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4ED" w:rsidRDefault="00A544ED" w:rsidP="00A544ED">
      <w:pPr>
        <w:rPr>
          <w:sz w:val="24"/>
        </w:rPr>
      </w:pPr>
    </w:p>
    <w:p w:rsidR="00A544ED" w:rsidRPr="00B12025" w:rsidRDefault="00B12025" w:rsidP="00B12025">
      <w:pPr>
        <w:pStyle w:val="ListParagraph"/>
        <w:ind w:left="1080"/>
        <w:jc w:val="center"/>
        <w:rPr>
          <w:sz w:val="24"/>
        </w:rPr>
      </w:pPr>
      <w:r>
        <w:rPr>
          <w:noProof/>
          <w:sz w:val="24"/>
        </w:rPr>
        <w:drawing>
          <wp:inline distT="0" distB="0" distL="0" distR="0" wp14:anchorId="1109FF4C" wp14:editId="4793D416">
            <wp:extent cx="19050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TC_Logo.png"/>
                    <pic:cNvPicPr/>
                  </pic:nvPicPr>
                  <pic:blipFill>
                    <a:blip r:embed="rId6">
                      <a:extLst>
                        <a:ext uri="{28A0092B-C50C-407E-A947-70E740481C1C}">
                          <a14:useLocalDpi xmlns:a14="http://schemas.microsoft.com/office/drawing/2010/main" val="0"/>
                        </a:ext>
                      </a:extLst>
                    </a:blip>
                    <a:stretch>
                      <a:fillRect/>
                    </a:stretch>
                  </pic:blipFill>
                  <pic:spPr>
                    <a:xfrm>
                      <a:off x="0" y="0"/>
                      <a:ext cx="1905000" cy="819150"/>
                    </a:xfrm>
                    <a:prstGeom prst="rect">
                      <a:avLst/>
                    </a:prstGeom>
                  </pic:spPr>
                </pic:pic>
              </a:graphicData>
            </a:graphic>
          </wp:inline>
        </w:drawing>
      </w:r>
    </w:p>
    <w:p w:rsidR="00A544ED" w:rsidRPr="00A3719A" w:rsidRDefault="00A544ED" w:rsidP="00A544ED">
      <w:pPr>
        <w:rPr>
          <w:sz w:val="24"/>
        </w:rPr>
      </w:pPr>
    </w:p>
    <w:p w:rsidR="00A544ED" w:rsidRPr="00536C60" w:rsidRDefault="00A544ED" w:rsidP="00A544ED">
      <w:pPr>
        <w:pStyle w:val="BodyText"/>
        <w:ind w:left="2880" w:hanging="2880"/>
        <w:jc w:val="center"/>
        <w:rPr>
          <w:rFonts w:ascii="Arial" w:hAnsi="Arial" w:cs="Arial"/>
          <w:b/>
          <w:sz w:val="28"/>
          <w:szCs w:val="28"/>
          <w:u w:val="single"/>
        </w:rPr>
      </w:pPr>
      <w:r w:rsidRPr="00536C60">
        <w:rPr>
          <w:rFonts w:ascii="Arial" w:hAnsi="Arial" w:cs="Arial"/>
          <w:b/>
          <w:sz w:val="28"/>
          <w:szCs w:val="28"/>
        </w:rPr>
        <w:t xml:space="preserve">Job Vacancy Announcement </w:t>
      </w:r>
    </w:p>
    <w:p w:rsidR="00A544ED" w:rsidRPr="00536C60" w:rsidRDefault="00A544ED" w:rsidP="00A544ED">
      <w:pPr>
        <w:rPr>
          <w:rFonts w:ascii="Arial" w:hAnsi="Arial" w:cs="Arial"/>
        </w:rPr>
      </w:pPr>
    </w:p>
    <w:p w:rsidR="00A544ED" w:rsidRPr="00536C60" w:rsidRDefault="00A544ED" w:rsidP="00A544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b/>
          <w:bCs/>
          <w:sz w:val="22"/>
          <w:szCs w:val="22"/>
        </w:rPr>
      </w:pPr>
      <w:r w:rsidRPr="007B3E92">
        <w:rPr>
          <w:rFonts w:ascii="Arial" w:hAnsi="Arial" w:cs="Arial"/>
          <w:b/>
          <w:bCs/>
          <w:sz w:val="22"/>
          <w:szCs w:val="22"/>
        </w:rPr>
        <w:t>Position</w:t>
      </w:r>
      <w:r w:rsidR="00A3719A" w:rsidRPr="007B3E92">
        <w:rPr>
          <w:rFonts w:ascii="Arial" w:hAnsi="Arial" w:cs="Arial"/>
          <w:b/>
          <w:bCs/>
          <w:sz w:val="22"/>
          <w:szCs w:val="22"/>
        </w:rPr>
        <w:t>:</w:t>
      </w:r>
      <w:r w:rsidRPr="00536C60">
        <w:rPr>
          <w:rFonts w:ascii="Arial" w:hAnsi="Arial" w:cs="Arial"/>
          <w:b/>
          <w:bCs/>
          <w:sz w:val="22"/>
          <w:szCs w:val="22"/>
        </w:rPr>
        <w:tab/>
      </w:r>
      <w:r w:rsidRPr="00536C60">
        <w:rPr>
          <w:rFonts w:ascii="Arial" w:hAnsi="Arial" w:cs="Arial"/>
          <w:b/>
          <w:bCs/>
          <w:sz w:val="22"/>
          <w:szCs w:val="22"/>
        </w:rPr>
        <w:tab/>
      </w:r>
      <w:r w:rsidRPr="00536C60">
        <w:rPr>
          <w:rFonts w:ascii="Arial" w:hAnsi="Arial" w:cs="Arial"/>
          <w:b/>
          <w:bCs/>
          <w:sz w:val="22"/>
          <w:szCs w:val="22"/>
        </w:rPr>
        <w:tab/>
        <w:t xml:space="preserve">Program Assistant </w:t>
      </w:r>
      <w:r w:rsidR="00A3719A" w:rsidRPr="00536C60">
        <w:rPr>
          <w:rFonts w:ascii="Arial" w:hAnsi="Arial" w:cs="Arial"/>
          <w:b/>
          <w:bCs/>
          <w:sz w:val="22"/>
          <w:szCs w:val="22"/>
        </w:rPr>
        <w:t xml:space="preserve">- Student Affairs </w:t>
      </w:r>
    </w:p>
    <w:p w:rsidR="00A3719A" w:rsidRPr="00536C60" w:rsidRDefault="00A3719A" w:rsidP="00A544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ascii="Arial" w:hAnsi="Arial" w:cs="Arial"/>
          <w:b/>
          <w:bCs/>
          <w:sz w:val="22"/>
          <w:szCs w:val="22"/>
        </w:rPr>
      </w:pPr>
    </w:p>
    <w:p w:rsidR="00A544ED" w:rsidRPr="00536C60" w:rsidRDefault="00A3719A" w:rsidP="00A544ED">
      <w:pPr>
        <w:pStyle w:val="BodyText"/>
        <w:spacing w:after="240"/>
        <w:ind w:left="2880" w:hanging="2880"/>
        <w:rPr>
          <w:rFonts w:ascii="Arial" w:hAnsi="Arial" w:cs="Arial"/>
          <w:sz w:val="22"/>
          <w:szCs w:val="22"/>
        </w:rPr>
      </w:pPr>
      <w:r w:rsidRPr="00536C60">
        <w:rPr>
          <w:rFonts w:ascii="Arial" w:hAnsi="Arial" w:cs="Arial"/>
          <w:b/>
          <w:bCs/>
          <w:sz w:val="22"/>
          <w:szCs w:val="22"/>
        </w:rPr>
        <w:t>Location:</w:t>
      </w:r>
      <w:r w:rsidR="00A544ED" w:rsidRPr="00536C60">
        <w:rPr>
          <w:rFonts w:ascii="Arial" w:hAnsi="Arial" w:cs="Arial"/>
          <w:b/>
          <w:bCs/>
          <w:sz w:val="22"/>
          <w:szCs w:val="22"/>
        </w:rPr>
        <w:tab/>
      </w:r>
      <w:r w:rsidR="00A544ED" w:rsidRPr="00536C60">
        <w:rPr>
          <w:rFonts w:ascii="Arial" w:hAnsi="Arial" w:cs="Arial"/>
          <w:b/>
          <w:bCs/>
          <w:sz w:val="22"/>
          <w:szCs w:val="22"/>
        </w:rPr>
        <w:tab/>
      </w:r>
      <w:r w:rsidR="00A544ED" w:rsidRPr="00536C60">
        <w:rPr>
          <w:rFonts w:ascii="Arial" w:hAnsi="Arial" w:cs="Arial"/>
          <w:b/>
          <w:bCs/>
          <w:sz w:val="22"/>
          <w:szCs w:val="22"/>
        </w:rPr>
        <w:tab/>
        <w:t xml:space="preserve">Macon Campus </w:t>
      </w:r>
    </w:p>
    <w:p w:rsidR="00B12025" w:rsidRPr="00536C60" w:rsidRDefault="00A544ED" w:rsidP="00915157">
      <w:pPr>
        <w:pStyle w:val="BodyTextIndent2"/>
        <w:spacing w:after="0"/>
        <w:ind w:left="720" w:hanging="720"/>
        <w:rPr>
          <w:rFonts w:ascii="Arial" w:hAnsi="Arial" w:cs="Arial"/>
          <w:b/>
          <w:bCs/>
          <w:sz w:val="22"/>
          <w:szCs w:val="22"/>
        </w:rPr>
      </w:pPr>
      <w:r w:rsidRPr="00536C60">
        <w:rPr>
          <w:rFonts w:ascii="Arial" w:hAnsi="Arial" w:cs="Arial"/>
          <w:b/>
          <w:bCs/>
          <w:sz w:val="22"/>
          <w:szCs w:val="22"/>
        </w:rPr>
        <w:t>Minimum Qualifications:</w:t>
      </w:r>
      <w:r w:rsidRPr="00536C60">
        <w:rPr>
          <w:rFonts w:ascii="Arial" w:hAnsi="Arial" w:cs="Arial"/>
          <w:b/>
          <w:bCs/>
          <w:sz w:val="22"/>
          <w:szCs w:val="22"/>
        </w:rPr>
        <w:tab/>
      </w:r>
    </w:p>
    <w:p w:rsidR="00B12025" w:rsidRPr="00536C60" w:rsidRDefault="00A544ED" w:rsidP="00915157">
      <w:pPr>
        <w:pStyle w:val="ListParagraph"/>
        <w:numPr>
          <w:ilvl w:val="0"/>
          <w:numId w:val="3"/>
        </w:numPr>
        <w:rPr>
          <w:rFonts w:ascii="Arial" w:hAnsi="Arial" w:cs="Arial"/>
          <w:color w:val="000000"/>
          <w:sz w:val="22"/>
          <w:szCs w:val="22"/>
        </w:rPr>
      </w:pPr>
      <w:r w:rsidRPr="00536C60">
        <w:rPr>
          <w:rFonts w:ascii="Arial" w:hAnsi="Arial" w:cs="Arial"/>
          <w:color w:val="000000"/>
          <w:sz w:val="22"/>
          <w:szCs w:val="22"/>
        </w:rPr>
        <w:t>One year business school</w:t>
      </w:r>
      <w:r w:rsidR="00B12025" w:rsidRPr="00536C60">
        <w:rPr>
          <w:rFonts w:ascii="Arial" w:hAnsi="Arial" w:cs="Arial"/>
          <w:color w:val="000000"/>
          <w:sz w:val="22"/>
          <w:szCs w:val="22"/>
        </w:rPr>
        <w:t xml:space="preserve">, </w:t>
      </w:r>
      <w:r w:rsidRPr="00536C60">
        <w:rPr>
          <w:rFonts w:ascii="Arial" w:hAnsi="Arial" w:cs="Arial"/>
          <w:color w:val="000000"/>
          <w:sz w:val="22"/>
          <w:szCs w:val="22"/>
        </w:rPr>
        <w:t>college</w:t>
      </w:r>
      <w:r w:rsidR="00B12025" w:rsidRPr="00536C60">
        <w:rPr>
          <w:rFonts w:ascii="Arial" w:hAnsi="Arial" w:cs="Arial"/>
          <w:color w:val="000000"/>
          <w:sz w:val="22"/>
          <w:szCs w:val="22"/>
        </w:rPr>
        <w:t xml:space="preserve">, </w:t>
      </w:r>
      <w:r w:rsidRPr="00536C60">
        <w:rPr>
          <w:rFonts w:ascii="Arial" w:hAnsi="Arial" w:cs="Arial"/>
          <w:color w:val="000000"/>
          <w:sz w:val="22"/>
          <w:szCs w:val="22"/>
        </w:rPr>
        <w:t xml:space="preserve">or one year general office work </w:t>
      </w:r>
      <w:r w:rsidR="00B12025" w:rsidRPr="00536C60">
        <w:rPr>
          <w:rFonts w:ascii="Arial" w:hAnsi="Arial" w:cs="Arial"/>
          <w:color w:val="000000"/>
          <w:sz w:val="22"/>
          <w:szCs w:val="22"/>
        </w:rPr>
        <w:t xml:space="preserve">experience </w:t>
      </w:r>
      <w:r w:rsidRPr="00536C60">
        <w:rPr>
          <w:rFonts w:ascii="Arial" w:hAnsi="Arial" w:cs="Arial"/>
          <w:color w:val="000000"/>
          <w:sz w:val="22"/>
          <w:szCs w:val="22"/>
        </w:rPr>
        <w:t xml:space="preserve">to include duties such as telephone usage, filing, typing, handling </w:t>
      </w:r>
      <w:r w:rsidR="0088232D" w:rsidRPr="00536C60">
        <w:rPr>
          <w:rFonts w:ascii="Arial" w:hAnsi="Arial" w:cs="Arial"/>
          <w:color w:val="000000"/>
          <w:sz w:val="22"/>
          <w:szCs w:val="22"/>
        </w:rPr>
        <w:t>student’s/</w:t>
      </w:r>
      <w:r w:rsidRPr="00536C60">
        <w:rPr>
          <w:rFonts w:ascii="Arial" w:hAnsi="Arial" w:cs="Arial"/>
          <w:color w:val="000000"/>
          <w:sz w:val="22"/>
          <w:szCs w:val="22"/>
        </w:rPr>
        <w:t xml:space="preserve">customers' questions or </w:t>
      </w:r>
      <w:r w:rsidR="0088232D" w:rsidRPr="00536C60">
        <w:rPr>
          <w:rFonts w:ascii="Arial" w:hAnsi="Arial" w:cs="Arial"/>
          <w:color w:val="000000"/>
          <w:sz w:val="22"/>
          <w:szCs w:val="22"/>
        </w:rPr>
        <w:t>inquiries</w:t>
      </w:r>
      <w:r w:rsidRPr="00536C60">
        <w:rPr>
          <w:rFonts w:ascii="Arial" w:hAnsi="Arial" w:cs="Arial"/>
          <w:color w:val="000000"/>
          <w:sz w:val="22"/>
          <w:szCs w:val="22"/>
        </w:rPr>
        <w:t xml:space="preserve">, data entry, computer usage, and/or bookkeeping/accounting.   </w:t>
      </w:r>
    </w:p>
    <w:p w:rsidR="00A544ED" w:rsidRPr="00536C60" w:rsidRDefault="00A544ED" w:rsidP="00915157">
      <w:pPr>
        <w:pStyle w:val="ListParagraph"/>
        <w:numPr>
          <w:ilvl w:val="0"/>
          <w:numId w:val="3"/>
        </w:numPr>
        <w:rPr>
          <w:rFonts w:ascii="Arial" w:hAnsi="Arial" w:cs="Arial"/>
          <w:color w:val="000000"/>
          <w:sz w:val="22"/>
          <w:szCs w:val="22"/>
        </w:rPr>
      </w:pPr>
      <w:r w:rsidRPr="00536C60">
        <w:rPr>
          <w:rFonts w:ascii="Arial" w:hAnsi="Arial" w:cs="Arial"/>
          <w:color w:val="000000"/>
          <w:sz w:val="22"/>
          <w:szCs w:val="22"/>
        </w:rPr>
        <w:t>Knowledge and usage of MS Word, Excel</w:t>
      </w:r>
      <w:r w:rsidR="004010AF" w:rsidRPr="00536C60">
        <w:rPr>
          <w:rFonts w:ascii="Arial" w:hAnsi="Arial" w:cs="Arial"/>
          <w:color w:val="000000"/>
          <w:sz w:val="22"/>
          <w:szCs w:val="22"/>
        </w:rPr>
        <w:t>,</w:t>
      </w:r>
      <w:r w:rsidRPr="00536C60">
        <w:rPr>
          <w:rFonts w:ascii="Arial" w:hAnsi="Arial" w:cs="Arial"/>
          <w:color w:val="000000"/>
          <w:sz w:val="22"/>
          <w:szCs w:val="22"/>
        </w:rPr>
        <w:t xml:space="preserve"> </w:t>
      </w:r>
      <w:r w:rsidR="0088232D" w:rsidRPr="00536C60">
        <w:rPr>
          <w:rFonts w:ascii="Arial" w:hAnsi="Arial" w:cs="Arial"/>
          <w:color w:val="000000"/>
          <w:sz w:val="22"/>
          <w:szCs w:val="22"/>
        </w:rPr>
        <w:t>Publisher</w:t>
      </w:r>
      <w:r w:rsidR="004010AF" w:rsidRPr="00536C60">
        <w:rPr>
          <w:rFonts w:ascii="Arial" w:hAnsi="Arial" w:cs="Arial"/>
          <w:color w:val="000000"/>
          <w:sz w:val="22"/>
          <w:szCs w:val="22"/>
        </w:rPr>
        <w:t xml:space="preserve"> and PowerPoint</w:t>
      </w:r>
      <w:r w:rsidR="0088232D" w:rsidRPr="00536C60">
        <w:rPr>
          <w:rFonts w:ascii="Arial" w:hAnsi="Arial" w:cs="Arial"/>
          <w:color w:val="000000"/>
          <w:sz w:val="22"/>
          <w:szCs w:val="22"/>
        </w:rPr>
        <w:t>.</w:t>
      </w:r>
    </w:p>
    <w:p w:rsidR="00915157" w:rsidRPr="00536C60" w:rsidRDefault="00915157" w:rsidP="00915157">
      <w:pPr>
        <w:pStyle w:val="ListParagraph"/>
        <w:ind w:left="360"/>
        <w:rPr>
          <w:rFonts w:ascii="Arial" w:hAnsi="Arial" w:cs="Arial"/>
          <w:color w:val="000000"/>
          <w:sz w:val="22"/>
          <w:szCs w:val="22"/>
        </w:rPr>
      </w:pPr>
    </w:p>
    <w:p w:rsidR="00B12025" w:rsidRPr="00536C60" w:rsidRDefault="00A544ED" w:rsidP="00915157">
      <w:pPr>
        <w:pStyle w:val="BodyTextIndent2"/>
        <w:spacing w:after="0"/>
        <w:ind w:left="720" w:hanging="720"/>
        <w:rPr>
          <w:rFonts w:ascii="Arial" w:hAnsi="Arial" w:cs="Arial"/>
          <w:b/>
          <w:bCs/>
          <w:sz w:val="22"/>
          <w:szCs w:val="22"/>
        </w:rPr>
      </w:pPr>
      <w:r w:rsidRPr="00536C60">
        <w:rPr>
          <w:rFonts w:ascii="Arial" w:hAnsi="Arial" w:cs="Arial"/>
          <w:b/>
          <w:bCs/>
          <w:sz w:val="22"/>
          <w:szCs w:val="22"/>
        </w:rPr>
        <w:t>Preferred Qualifications</w:t>
      </w:r>
      <w:r w:rsidR="00A3719A" w:rsidRPr="00536C60">
        <w:rPr>
          <w:rFonts w:ascii="Arial" w:hAnsi="Arial" w:cs="Arial"/>
          <w:b/>
          <w:bCs/>
          <w:sz w:val="22"/>
          <w:szCs w:val="22"/>
        </w:rPr>
        <w:t xml:space="preserve">: </w:t>
      </w:r>
      <w:r w:rsidR="00A3719A" w:rsidRPr="00536C60">
        <w:rPr>
          <w:rFonts w:ascii="Arial" w:hAnsi="Arial" w:cs="Arial"/>
          <w:b/>
          <w:bCs/>
          <w:sz w:val="22"/>
          <w:szCs w:val="22"/>
        </w:rPr>
        <w:tab/>
      </w:r>
    </w:p>
    <w:p w:rsidR="00B12025" w:rsidRPr="00536C60" w:rsidRDefault="00A544ED" w:rsidP="00915157">
      <w:pPr>
        <w:pStyle w:val="ListParagraph"/>
        <w:numPr>
          <w:ilvl w:val="0"/>
          <w:numId w:val="1"/>
        </w:numPr>
        <w:rPr>
          <w:rFonts w:ascii="Arial" w:hAnsi="Arial" w:cs="Arial"/>
          <w:color w:val="000000"/>
          <w:sz w:val="22"/>
          <w:szCs w:val="22"/>
        </w:rPr>
      </w:pPr>
      <w:r w:rsidRPr="00536C60">
        <w:rPr>
          <w:rFonts w:ascii="Arial" w:hAnsi="Arial" w:cs="Arial"/>
          <w:color w:val="000000"/>
          <w:sz w:val="22"/>
          <w:szCs w:val="22"/>
        </w:rPr>
        <w:t xml:space="preserve">Significant </w:t>
      </w:r>
      <w:r w:rsidR="002D380D" w:rsidRPr="00536C60">
        <w:rPr>
          <w:rFonts w:ascii="Arial" w:hAnsi="Arial" w:cs="Arial"/>
          <w:color w:val="000000"/>
          <w:sz w:val="22"/>
          <w:szCs w:val="22"/>
        </w:rPr>
        <w:t xml:space="preserve">administrative work </w:t>
      </w:r>
      <w:r w:rsidRPr="00536C60">
        <w:rPr>
          <w:rFonts w:ascii="Arial" w:hAnsi="Arial" w:cs="Arial"/>
          <w:color w:val="000000"/>
          <w:sz w:val="22"/>
          <w:szCs w:val="22"/>
        </w:rPr>
        <w:t xml:space="preserve">experience </w:t>
      </w:r>
      <w:r w:rsidR="002D380D" w:rsidRPr="00536C60">
        <w:rPr>
          <w:rFonts w:ascii="Arial" w:hAnsi="Arial" w:cs="Arial"/>
          <w:color w:val="000000"/>
          <w:sz w:val="22"/>
          <w:szCs w:val="22"/>
        </w:rPr>
        <w:t xml:space="preserve">in an educational or postsecondary educational environment and proficiency in </w:t>
      </w:r>
      <w:r w:rsidRPr="00536C60">
        <w:rPr>
          <w:rFonts w:ascii="Arial" w:hAnsi="Arial" w:cs="Arial"/>
          <w:color w:val="000000"/>
          <w:sz w:val="22"/>
          <w:szCs w:val="22"/>
        </w:rPr>
        <w:t>Banner Information System.</w:t>
      </w:r>
    </w:p>
    <w:p w:rsidR="00B12025" w:rsidRPr="00536C60" w:rsidRDefault="00B12025" w:rsidP="00915157">
      <w:pPr>
        <w:pStyle w:val="ListParagraph"/>
        <w:numPr>
          <w:ilvl w:val="0"/>
          <w:numId w:val="1"/>
        </w:numPr>
        <w:rPr>
          <w:rFonts w:ascii="Arial" w:hAnsi="Arial" w:cs="Arial"/>
          <w:color w:val="000000"/>
          <w:sz w:val="22"/>
          <w:szCs w:val="22"/>
        </w:rPr>
      </w:pPr>
      <w:r w:rsidRPr="00536C60">
        <w:rPr>
          <w:rFonts w:ascii="Arial" w:hAnsi="Arial" w:cs="Arial"/>
          <w:color w:val="000000"/>
          <w:sz w:val="22"/>
          <w:szCs w:val="22"/>
        </w:rPr>
        <w:t>Strong Organizational and time management skills.</w:t>
      </w:r>
    </w:p>
    <w:p w:rsidR="0088232D" w:rsidRPr="00536C60" w:rsidRDefault="0088232D" w:rsidP="0088232D">
      <w:pPr>
        <w:pStyle w:val="ListParagraph"/>
        <w:numPr>
          <w:ilvl w:val="0"/>
          <w:numId w:val="1"/>
        </w:numPr>
        <w:rPr>
          <w:rFonts w:ascii="Arial" w:hAnsi="Arial" w:cs="Arial"/>
          <w:color w:val="000000"/>
          <w:sz w:val="22"/>
          <w:szCs w:val="22"/>
        </w:rPr>
      </w:pPr>
      <w:r w:rsidRPr="00536C60">
        <w:rPr>
          <w:rFonts w:ascii="Arial" w:hAnsi="Arial" w:cs="Arial"/>
          <w:color w:val="000000"/>
          <w:sz w:val="22"/>
          <w:szCs w:val="22"/>
        </w:rPr>
        <w:t>Strong proficiency in Microsoft Office Word, Excel and Publisher (preferably 2010 version).</w:t>
      </w:r>
    </w:p>
    <w:p w:rsidR="00A544ED" w:rsidRPr="00536C60" w:rsidRDefault="00B12025" w:rsidP="00915157">
      <w:pPr>
        <w:pStyle w:val="ListParagraph"/>
        <w:numPr>
          <w:ilvl w:val="0"/>
          <w:numId w:val="1"/>
        </w:numPr>
        <w:rPr>
          <w:rFonts w:ascii="Arial" w:hAnsi="Arial" w:cs="Arial"/>
          <w:color w:val="000000"/>
          <w:sz w:val="22"/>
          <w:szCs w:val="22"/>
        </w:rPr>
      </w:pPr>
      <w:r w:rsidRPr="00536C60">
        <w:rPr>
          <w:rFonts w:ascii="Arial" w:hAnsi="Arial" w:cs="Arial"/>
          <w:color w:val="000000"/>
          <w:sz w:val="22"/>
          <w:szCs w:val="22"/>
        </w:rPr>
        <w:t xml:space="preserve">Experience with SQL. </w:t>
      </w:r>
      <w:r w:rsidR="00A544ED" w:rsidRPr="00536C60">
        <w:rPr>
          <w:rFonts w:ascii="Arial" w:hAnsi="Arial" w:cs="Arial"/>
          <w:color w:val="000000"/>
          <w:sz w:val="22"/>
          <w:szCs w:val="22"/>
        </w:rPr>
        <w:t xml:space="preserve"> </w:t>
      </w:r>
    </w:p>
    <w:p w:rsidR="00915157" w:rsidRPr="00536C60" w:rsidRDefault="00915157" w:rsidP="00915157">
      <w:pPr>
        <w:pStyle w:val="ListParagraph"/>
        <w:ind w:left="360"/>
        <w:rPr>
          <w:rFonts w:ascii="Arial" w:hAnsi="Arial" w:cs="Arial"/>
          <w:color w:val="000000"/>
          <w:sz w:val="22"/>
          <w:szCs w:val="22"/>
          <w:u w:val="single"/>
        </w:rPr>
      </w:pPr>
    </w:p>
    <w:p w:rsidR="00915157" w:rsidRPr="00536C60" w:rsidRDefault="00A544ED" w:rsidP="00915157">
      <w:pPr>
        <w:pStyle w:val="BodyText"/>
        <w:spacing w:after="240"/>
        <w:ind w:left="2880" w:hanging="2880"/>
        <w:rPr>
          <w:rFonts w:ascii="Arial" w:hAnsi="Arial" w:cs="Arial"/>
          <w:b/>
          <w:bCs/>
          <w:sz w:val="22"/>
          <w:szCs w:val="22"/>
        </w:rPr>
      </w:pPr>
      <w:r w:rsidRPr="00536C60">
        <w:rPr>
          <w:rFonts w:ascii="Arial" w:hAnsi="Arial" w:cs="Arial"/>
          <w:b/>
          <w:bCs/>
          <w:sz w:val="22"/>
          <w:szCs w:val="22"/>
        </w:rPr>
        <w:t>General Duties</w:t>
      </w:r>
    </w:p>
    <w:p w:rsidR="00A544ED" w:rsidRPr="00915157" w:rsidRDefault="00A544ED" w:rsidP="00915157">
      <w:pPr>
        <w:pStyle w:val="BodyText"/>
        <w:spacing w:after="240"/>
        <w:rPr>
          <w:rStyle w:val="Strong"/>
          <w:rFonts w:ascii="Arial" w:hAnsi="Arial" w:cs="Arial"/>
          <w:sz w:val="22"/>
          <w:szCs w:val="22"/>
        </w:rPr>
      </w:pPr>
      <w:r w:rsidRPr="00536C60">
        <w:rPr>
          <w:rFonts w:ascii="Arial" w:hAnsi="Arial" w:cs="Arial"/>
          <w:bCs/>
          <w:sz w:val="22"/>
          <w:szCs w:val="22"/>
        </w:rPr>
        <w:t xml:space="preserve">Under general supervision performs a variety of </w:t>
      </w:r>
      <w:r w:rsidR="007B3E92" w:rsidRPr="00536C60">
        <w:rPr>
          <w:rFonts w:ascii="Arial" w:hAnsi="Arial" w:cs="Arial"/>
          <w:bCs/>
          <w:sz w:val="22"/>
          <w:szCs w:val="22"/>
        </w:rPr>
        <w:t>administrative and</w:t>
      </w:r>
      <w:r w:rsidRPr="00536C60">
        <w:rPr>
          <w:rFonts w:ascii="Arial" w:hAnsi="Arial" w:cs="Arial"/>
          <w:bCs/>
          <w:sz w:val="22"/>
          <w:szCs w:val="22"/>
        </w:rPr>
        <w:t xml:space="preserve"> clerical </w:t>
      </w:r>
      <w:r w:rsidRPr="00536C60">
        <w:rPr>
          <w:rFonts w:ascii="Arial" w:hAnsi="Arial" w:cs="Arial"/>
          <w:color w:val="000000"/>
          <w:sz w:val="22"/>
          <w:szCs w:val="22"/>
        </w:rPr>
        <w:t xml:space="preserve">duties. Conducts comprehensive clerical research using a variety of resources to generate reports and respond to requests. Assists in the preparation of special reports and performs special projects for management. </w:t>
      </w:r>
      <w:r w:rsidR="007B3E92">
        <w:rPr>
          <w:rFonts w:ascii="Arial" w:hAnsi="Arial" w:cs="Arial"/>
          <w:color w:val="000000"/>
          <w:sz w:val="22"/>
          <w:szCs w:val="22"/>
        </w:rPr>
        <w:t xml:space="preserve"> </w:t>
      </w:r>
      <w:proofErr w:type="gramStart"/>
      <w:r w:rsidRPr="00536C60">
        <w:rPr>
          <w:rFonts w:ascii="Arial" w:hAnsi="Arial" w:cs="Arial"/>
          <w:color w:val="000000"/>
          <w:sz w:val="22"/>
          <w:szCs w:val="22"/>
        </w:rPr>
        <w:t>Maintains</w:t>
      </w:r>
      <w:r w:rsidRPr="00915157">
        <w:rPr>
          <w:rFonts w:ascii="Arial" w:hAnsi="Arial" w:cs="Arial"/>
          <w:color w:val="000000"/>
          <w:sz w:val="22"/>
          <w:szCs w:val="22"/>
        </w:rPr>
        <w:t xml:space="preserve"> filing and record-keeping systems</w:t>
      </w:r>
      <w:r w:rsidR="004A26FA">
        <w:rPr>
          <w:rFonts w:ascii="Arial" w:hAnsi="Arial" w:cs="Arial"/>
          <w:color w:val="000000"/>
          <w:sz w:val="22"/>
          <w:szCs w:val="22"/>
          <w:u w:val="single"/>
        </w:rPr>
        <w:t>.</w:t>
      </w:r>
      <w:proofErr w:type="gramEnd"/>
    </w:p>
    <w:p w:rsidR="00915157" w:rsidRPr="00915157" w:rsidRDefault="00915157" w:rsidP="00915157">
      <w:pPr>
        <w:ind w:left="660" w:hangingChars="300" w:hanging="660"/>
        <w:rPr>
          <w:rFonts w:ascii="Arial" w:hAnsi="Arial" w:cs="Arial"/>
          <w:sz w:val="22"/>
          <w:szCs w:val="22"/>
          <w:u w:val="single"/>
        </w:rPr>
      </w:pPr>
    </w:p>
    <w:p w:rsidR="00915157" w:rsidRPr="00915157" w:rsidRDefault="00915157" w:rsidP="00915157">
      <w:pPr>
        <w:pStyle w:val="BodyTextIndent2"/>
        <w:spacing w:after="0" w:line="240" w:lineRule="auto"/>
        <w:ind w:left="720" w:hanging="720"/>
        <w:rPr>
          <w:rFonts w:ascii="Arial" w:hAnsi="Arial" w:cs="Arial"/>
          <w:sz w:val="22"/>
          <w:szCs w:val="22"/>
        </w:rPr>
      </w:pPr>
      <w:r w:rsidRPr="00915157">
        <w:rPr>
          <w:rFonts w:ascii="Arial" w:hAnsi="Arial" w:cs="Arial"/>
          <w:b/>
          <w:bCs/>
          <w:sz w:val="22"/>
          <w:szCs w:val="22"/>
        </w:rPr>
        <w:t>Salary/Benefits:</w:t>
      </w:r>
    </w:p>
    <w:p w:rsidR="00915157" w:rsidRPr="00915157" w:rsidRDefault="00915157" w:rsidP="00915157">
      <w:pPr>
        <w:pStyle w:val="BodyTextIndent2"/>
        <w:spacing w:after="0" w:line="240" w:lineRule="auto"/>
        <w:ind w:left="0"/>
        <w:rPr>
          <w:rFonts w:ascii="Arial" w:hAnsi="Arial" w:cs="Arial"/>
          <w:sz w:val="22"/>
          <w:szCs w:val="22"/>
        </w:rPr>
      </w:pPr>
      <w:r w:rsidRPr="00915157">
        <w:rPr>
          <w:rFonts w:ascii="Arial" w:hAnsi="Arial" w:cs="Arial"/>
          <w:sz w:val="22"/>
          <w:szCs w:val="22"/>
        </w:rPr>
        <w:t>Salary is commensurate with experience and education.  This is a full-time position with paid holidays, annual and sick leave accrual, health insurance and other State of Georgia flexible benefits.</w:t>
      </w:r>
      <w:r w:rsidR="00116E16">
        <w:rPr>
          <w:rFonts w:ascii="Arial" w:hAnsi="Arial" w:cs="Arial"/>
          <w:sz w:val="22"/>
          <w:szCs w:val="22"/>
        </w:rPr>
        <w:t xml:space="preserve">  </w:t>
      </w:r>
    </w:p>
    <w:p w:rsidR="00915157" w:rsidRPr="00915157" w:rsidRDefault="00915157" w:rsidP="00915157">
      <w:pPr>
        <w:rPr>
          <w:rFonts w:ascii="Arial" w:hAnsi="Arial" w:cs="Arial"/>
          <w:sz w:val="22"/>
          <w:szCs w:val="22"/>
        </w:rPr>
      </w:pPr>
    </w:p>
    <w:p w:rsidR="00915157" w:rsidRPr="00915157" w:rsidRDefault="00915157" w:rsidP="00915157">
      <w:pPr>
        <w:ind w:left="720" w:hanging="720"/>
        <w:rPr>
          <w:rFonts w:ascii="Arial" w:hAnsi="Arial" w:cs="Arial"/>
          <w:b/>
          <w:bCs/>
          <w:sz w:val="22"/>
          <w:szCs w:val="22"/>
        </w:rPr>
      </w:pPr>
      <w:r w:rsidRPr="00915157">
        <w:rPr>
          <w:rFonts w:ascii="Arial" w:hAnsi="Arial" w:cs="Arial"/>
          <w:b/>
          <w:bCs/>
          <w:sz w:val="22"/>
          <w:szCs w:val="22"/>
        </w:rPr>
        <w:t xml:space="preserve">Application Procedure:   </w:t>
      </w:r>
    </w:p>
    <w:p w:rsidR="00915157" w:rsidRPr="00915157" w:rsidRDefault="00116E16" w:rsidP="00915157">
      <w:pPr>
        <w:pStyle w:val="BodyTextIndent2"/>
        <w:spacing w:after="0" w:line="240" w:lineRule="auto"/>
        <w:ind w:left="0"/>
        <w:rPr>
          <w:rFonts w:ascii="Arial" w:hAnsi="Arial" w:cs="Arial"/>
          <w:sz w:val="22"/>
          <w:szCs w:val="22"/>
        </w:rPr>
      </w:pPr>
      <w:r>
        <w:rPr>
          <w:rFonts w:ascii="Arial" w:hAnsi="Arial" w:cs="Arial"/>
          <w:sz w:val="22"/>
          <w:szCs w:val="22"/>
        </w:rPr>
        <w:t xml:space="preserve">Applications will be accepted until filled; however, the initial screening process will begin 3/29/2011.  </w:t>
      </w:r>
      <w:r w:rsidR="00915157" w:rsidRPr="00915157">
        <w:rPr>
          <w:rFonts w:ascii="Arial" w:hAnsi="Arial" w:cs="Arial"/>
          <w:sz w:val="22"/>
          <w:szCs w:val="22"/>
        </w:rPr>
        <w:t xml:space="preserve">Please apply online and upload a resume, cover letter and college transcripts.  Before a candidate is hired, a pre-employment criminal background investigation is conducted, motor vehicle records are reviewed, and employer/professional references are checked.  CGTC does participate in E-verify.  </w:t>
      </w:r>
    </w:p>
    <w:p w:rsidR="00915157" w:rsidRPr="00915157" w:rsidRDefault="00915157" w:rsidP="00915157">
      <w:pPr>
        <w:ind w:left="720" w:hanging="720"/>
        <w:rPr>
          <w:rFonts w:ascii="Arial" w:hAnsi="Arial" w:cs="Arial"/>
          <w:sz w:val="22"/>
          <w:szCs w:val="22"/>
        </w:rPr>
      </w:pPr>
      <w:r w:rsidRPr="00915157">
        <w:rPr>
          <w:rFonts w:ascii="Arial" w:hAnsi="Arial" w:cs="Arial"/>
          <w:sz w:val="22"/>
          <w:szCs w:val="22"/>
        </w:rPr>
        <w:tab/>
      </w:r>
    </w:p>
    <w:p w:rsidR="00915157" w:rsidRPr="00915157" w:rsidRDefault="00915157" w:rsidP="00915157">
      <w:pPr>
        <w:rPr>
          <w:rFonts w:ascii="Arial" w:hAnsi="Arial" w:cs="Arial"/>
          <w:sz w:val="22"/>
          <w:szCs w:val="22"/>
        </w:rPr>
      </w:pPr>
      <w:r w:rsidRPr="00915157">
        <w:rPr>
          <w:rFonts w:ascii="Arial" w:hAnsi="Arial" w:cs="Arial"/>
          <w:sz w:val="22"/>
          <w:szCs w:val="22"/>
        </w:rPr>
        <w:t xml:space="preserve">Please be aware that all Central Georgia Technical College employees must be paid by Direct Deposit unless exempted by the State Accounting Office based on “hardship” documentation provided by the employee.  </w:t>
      </w:r>
    </w:p>
    <w:p w:rsidR="00915157" w:rsidRPr="00915157" w:rsidRDefault="00915157" w:rsidP="00915157">
      <w:pPr>
        <w:rPr>
          <w:rFonts w:ascii="Arial" w:hAnsi="Arial" w:cs="Arial"/>
          <w:sz w:val="22"/>
          <w:szCs w:val="22"/>
        </w:rPr>
      </w:pPr>
      <w:bookmarkStart w:id="0" w:name="_GoBack"/>
      <w:bookmarkEnd w:id="0"/>
    </w:p>
    <w:p w:rsidR="00915157" w:rsidRPr="00915157" w:rsidRDefault="00915157" w:rsidP="00915157">
      <w:pPr>
        <w:ind w:left="2160" w:hanging="2160"/>
        <w:jc w:val="both"/>
        <w:rPr>
          <w:rFonts w:ascii="Arial" w:hAnsi="Arial" w:cs="Arial"/>
          <w:sz w:val="22"/>
          <w:szCs w:val="22"/>
        </w:rPr>
      </w:pPr>
      <w:r w:rsidRPr="00915157">
        <w:rPr>
          <w:rFonts w:ascii="Arial" w:hAnsi="Arial" w:cs="Arial"/>
          <w:b/>
          <w:bCs/>
          <w:sz w:val="22"/>
          <w:szCs w:val="22"/>
        </w:rPr>
        <w:t>Response Deadline:</w:t>
      </w:r>
      <w:r w:rsidRPr="00915157">
        <w:rPr>
          <w:rFonts w:ascii="Arial" w:hAnsi="Arial" w:cs="Arial"/>
          <w:b/>
          <w:bCs/>
          <w:sz w:val="22"/>
          <w:szCs w:val="22"/>
        </w:rPr>
        <w:tab/>
      </w:r>
      <w:r w:rsidR="00116E16">
        <w:rPr>
          <w:rFonts w:ascii="Arial" w:hAnsi="Arial" w:cs="Arial"/>
          <w:bCs/>
          <w:sz w:val="22"/>
          <w:szCs w:val="22"/>
        </w:rPr>
        <w:t xml:space="preserve">Until filled (Initial screening will begin 3/29/2011) </w:t>
      </w:r>
    </w:p>
    <w:p w:rsidR="00915157" w:rsidRPr="00915157" w:rsidRDefault="00915157" w:rsidP="00915157">
      <w:pPr>
        <w:ind w:left="2160" w:hanging="2160"/>
        <w:rPr>
          <w:rFonts w:ascii="Arial" w:hAnsi="Arial" w:cs="Arial"/>
          <w:b/>
          <w:bCs/>
          <w:sz w:val="22"/>
          <w:szCs w:val="22"/>
        </w:rPr>
      </w:pPr>
    </w:p>
    <w:p w:rsidR="00915157" w:rsidRPr="00915157" w:rsidRDefault="00915157" w:rsidP="00915157">
      <w:pPr>
        <w:rPr>
          <w:rFonts w:ascii="Arial" w:hAnsi="Arial" w:cs="Arial"/>
          <w:bCs/>
          <w:i/>
          <w:sz w:val="22"/>
          <w:szCs w:val="22"/>
        </w:rPr>
      </w:pPr>
      <w:r w:rsidRPr="00915157">
        <w:rPr>
          <w:rFonts w:ascii="Arial" w:hAnsi="Arial" w:cs="Arial"/>
          <w:b/>
          <w:bCs/>
          <w:sz w:val="22"/>
          <w:szCs w:val="22"/>
        </w:rPr>
        <w:t xml:space="preserve">Employment Policy:  </w:t>
      </w:r>
      <w:r w:rsidRPr="00915157">
        <w:rPr>
          <w:rFonts w:ascii="Arial" w:hAnsi="Arial" w:cs="Arial"/>
          <w:bCs/>
          <w:i/>
          <w:sz w:val="22"/>
          <w:szCs w:val="22"/>
        </w:rPr>
        <w:t xml:space="preserve">Central Georgia Technical College (CGTC) is accredited by the Commission on Colleges of the Southern Association of Colleges and Schools to award technical certificates of credit, diplomas, and associate of applied science degrees.  CGTC does not discriminate on the basis of race, color, creed, national or ethnic origin, gender, religion, disability, age, or veteran status, or citizenship status </w:t>
      </w:r>
    </w:p>
    <w:p w:rsidR="00915157" w:rsidRPr="00915157" w:rsidRDefault="00915157" w:rsidP="00915157">
      <w:pPr>
        <w:ind w:firstLine="1440"/>
        <w:rPr>
          <w:rFonts w:ascii="Arial" w:hAnsi="Arial" w:cs="Arial"/>
          <w:i/>
          <w:sz w:val="22"/>
          <w:szCs w:val="22"/>
        </w:rPr>
      </w:pPr>
      <w:r w:rsidRPr="00915157">
        <w:rPr>
          <w:rFonts w:ascii="Arial" w:hAnsi="Arial" w:cs="Arial"/>
          <w:bCs/>
          <w:i/>
          <w:sz w:val="22"/>
          <w:szCs w:val="22"/>
        </w:rPr>
        <w:t xml:space="preserve"> </w:t>
      </w:r>
    </w:p>
    <w:p w:rsidR="00D51BBA" w:rsidRPr="00915157" w:rsidRDefault="00915157" w:rsidP="00915157">
      <w:pPr>
        <w:jc w:val="center"/>
        <w:rPr>
          <w:rFonts w:ascii="Arial" w:hAnsi="Arial" w:cs="Arial"/>
          <w:i/>
          <w:sz w:val="22"/>
        </w:rPr>
      </w:pPr>
      <w:r w:rsidRPr="00915157">
        <w:rPr>
          <w:rFonts w:ascii="Arial" w:hAnsi="Arial" w:cs="Arial"/>
          <w:i/>
          <w:sz w:val="22"/>
          <w:szCs w:val="22"/>
        </w:rPr>
        <w:lastRenderedPageBreak/>
        <w:t>CGTC, a unit of the Technical College System of Georgia, is</w:t>
      </w:r>
      <w:r w:rsidRPr="00915157">
        <w:rPr>
          <w:rFonts w:ascii="Arial" w:hAnsi="Arial" w:cs="Arial"/>
          <w:i/>
          <w:sz w:val="22"/>
        </w:rPr>
        <w:t xml:space="preserve"> an Equal Opportunity Employer</w:t>
      </w:r>
    </w:p>
    <w:sectPr w:rsidR="00D51BBA" w:rsidRPr="00915157" w:rsidSect="00A3719A">
      <w:endnotePr>
        <w:numFmt w:val="decimal"/>
      </w:endnotePr>
      <w:pgSz w:w="12240" w:h="15840"/>
      <w:pgMar w:top="720" w:right="720" w:bottom="720" w:left="72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6F6D"/>
    <w:multiLevelType w:val="hybridMultilevel"/>
    <w:tmpl w:val="ECDA1A7C"/>
    <w:lvl w:ilvl="0" w:tplc="CB005F2A">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4DF45417"/>
    <w:multiLevelType w:val="hybridMultilevel"/>
    <w:tmpl w:val="07CEDE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AAB6284"/>
    <w:multiLevelType w:val="hybridMultilevel"/>
    <w:tmpl w:val="3B741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4ED"/>
    <w:rsid w:val="00005138"/>
    <w:rsid w:val="00036A20"/>
    <w:rsid w:val="00116E16"/>
    <w:rsid w:val="00151C8B"/>
    <w:rsid w:val="002876CC"/>
    <w:rsid w:val="00292607"/>
    <w:rsid w:val="002D380D"/>
    <w:rsid w:val="00346252"/>
    <w:rsid w:val="003E686E"/>
    <w:rsid w:val="004010AF"/>
    <w:rsid w:val="004356A1"/>
    <w:rsid w:val="004A26FA"/>
    <w:rsid w:val="004F7000"/>
    <w:rsid w:val="00536C60"/>
    <w:rsid w:val="00557FA9"/>
    <w:rsid w:val="00566F10"/>
    <w:rsid w:val="00635AF6"/>
    <w:rsid w:val="00673178"/>
    <w:rsid w:val="007B3E92"/>
    <w:rsid w:val="007D515E"/>
    <w:rsid w:val="0088232D"/>
    <w:rsid w:val="00913FD9"/>
    <w:rsid w:val="00915157"/>
    <w:rsid w:val="00934D34"/>
    <w:rsid w:val="009B03AA"/>
    <w:rsid w:val="00A3719A"/>
    <w:rsid w:val="00A5012A"/>
    <w:rsid w:val="00A544ED"/>
    <w:rsid w:val="00A9653E"/>
    <w:rsid w:val="00AA6D40"/>
    <w:rsid w:val="00AC3E60"/>
    <w:rsid w:val="00B12025"/>
    <w:rsid w:val="00BA7C64"/>
    <w:rsid w:val="00BE5EB2"/>
    <w:rsid w:val="00D51BBA"/>
    <w:rsid w:val="00E1615D"/>
    <w:rsid w:val="00FA371E"/>
    <w:rsid w:val="00FB1CC7"/>
    <w:rsid w:val="00FC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E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44ED"/>
    <w:rPr>
      <w:color w:val="0000FF"/>
      <w:u w:val="single"/>
    </w:rPr>
  </w:style>
  <w:style w:type="paragraph" w:styleId="BodyText">
    <w:name w:val="Body Text"/>
    <w:basedOn w:val="Normal"/>
    <w:link w:val="BodyTextChar"/>
    <w:rsid w:val="00A544ED"/>
    <w:rPr>
      <w:sz w:val="24"/>
    </w:rPr>
  </w:style>
  <w:style w:type="character" w:customStyle="1" w:styleId="BodyTextChar">
    <w:name w:val="Body Text Char"/>
    <w:basedOn w:val="DefaultParagraphFont"/>
    <w:link w:val="BodyText"/>
    <w:rsid w:val="00A544ED"/>
    <w:rPr>
      <w:rFonts w:ascii="Times New Roman" w:eastAsia="Times New Roman" w:hAnsi="Times New Roman" w:cs="Times New Roman"/>
      <w:sz w:val="24"/>
      <w:szCs w:val="24"/>
    </w:rPr>
  </w:style>
  <w:style w:type="paragraph" w:styleId="BodyTextIndent2">
    <w:name w:val="Body Text Indent 2"/>
    <w:basedOn w:val="Normal"/>
    <w:link w:val="BodyTextIndent2Char"/>
    <w:rsid w:val="00A544ED"/>
    <w:pPr>
      <w:spacing w:after="120" w:line="480" w:lineRule="auto"/>
      <w:ind w:left="360"/>
    </w:pPr>
  </w:style>
  <w:style w:type="character" w:customStyle="1" w:styleId="BodyTextIndent2Char">
    <w:name w:val="Body Text Indent 2 Char"/>
    <w:basedOn w:val="DefaultParagraphFont"/>
    <w:link w:val="BodyTextIndent2"/>
    <w:rsid w:val="00A544ED"/>
    <w:rPr>
      <w:rFonts w:ascii="Times New Roman" w:eastAsia="Times New Roman" w:hAnsi="Times New Roman" w:cs="Times New Roman"/>
      <w:sz w:val="20"/>
      <w:szCs w:val="24"/>
    </w:rPr>
  </w:style>
  <w:style w:type="character" w:styleId="Strong">
    <w:name w:val="Strong"/>
    <w:basedOn w:val="DefaultParagraphFont"/>
    <w:qFormat/>
    <w:rsid w:val="00A544ED"/>
    <w:rPr>
      <w:b/>
      <w:bCs/>
    </w:rPr>
  </w:style>
  <w:style w:type="paragraph" w:styleId="BalloonText">
    <w:name w:val="Balloon Text"/>
    <w:basedOn w:val="Normal"/>
    <w:link w:val="BalloonTextChar"/>
    <w:uiPriority w:val="99"/>
    <w:semiHidden/>
    <w:unhideWhenUsed/>
    <w:rsid w:val="00A544ED"/>
    <w:rPr>
      <w:rFonts w:ascii="Tahoma" w:hAnsi="Tahoma" w:cs="Tahoma"/>
      <w:sz w:val="16"/>
      <w:szCs w:val="16"/>
    </w:rPr>
  </w:style>
  <w:style w:type="character" w:customStyle="1" w:styleId="BalloonTextChar">
    <w:name w:val="Balloon Text Char"/>
    <w:basedOn w:val="DefaultParagraphFont"/>
    <w:link w:val="BalloonText"/>
    <w:uiPriority w:val="99"/>
    <w:semiHidden/>
    <w:rsid w:val="00A544ED"/>
    <w:rPr>
      <w:rFonts w:ascii="Tahoma" w:eastAsia="Times New Roman" w:hAnsi="Tahoma" w:cs="Tahoma"/>
      <w:sz w:val="16"/>
      <w:szCs w:val="16"/>
    </w:rPr>
  </w:style>
  <w:style w:type="paragraph" w:styleId="ListParagraph">
    <w:name w:val="List Paragraph"/>
    <w:basedOn w:val="Normal"/>
    <w:uiPriority w:val="34"/>
    <w:qFormat/>
    <w:rsid w:val="00B12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4E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44ED"/>
    <w:rPr>
      <w:color w:val="0000FF"/>
      <w:u w:val="single"/>
    </w:rPr>
  </w:style>
  <w:style w:type="paragraph" w:styleId="BodyText">
    <w:name w:val="Body Text"/>
    <w:basedOn w:val="Normal"/>
    <w:link w:val="BodyTextChar"/>
    <w:rsid w:val="00A544ED"/>
    <w:rPr>
      <w:sz w:val="24"/>
    </w:rPr>
  </w:style>
  <w:style w:type="character" w:customStyle="1" w:styleId="BodyTextChar">
    <w:name w:val="Body Text Char"/>
    <w:basedOn w:val="DefaultParagraphFont"/>
    <w:link w:val="BodyText"/>
    <w:rsid w:val="00A544ED"/>
    <w:rPr>
      <w:rFonts w:ascii="Times New Roman" w:eastAsia="Times New Roman" w:hAnsi="Times New Roman" w:cs="Times New Roman"/>
      <w:sz w:val="24"/>
      <w:szCs w:val="24"/>
    </w:rPr>
  </w:style>
  <w:style w:type="paragraph" w:styleId="BodyTextIndent2">
    <w:name w:val="Body Text Indent 2"/>
    <w:basedOn w:val="Normal"/>
    <w:link w:val="BodyTextIndent2Char"/>
    <w:rsid w:val="00A544ED"/>
    <w:pPr>
      <w:spacing w:after="120" w:line="480" w:lineRule="auto"/>
      <w:ind w:left="360"/>
    </w:pPr>
  </w:style>
  <w:style w:type="character" w:customStyle="1" w:styleId="BodyTextIndent2Char">
    <w:name w:val="Body Text Indent 2 Char"/>
    <w:basedOn w:val="DefaultParagraphFont"/>
    <w:link w:val="BodyTextIndent2"/>
    <w:rsid w:val="00A544ED"/>
    <w:rPr>
      <w:rFonts w:ascii="Times New Roman" w:eastAsia="Times New Roman" w:hAnsi="Times New Roman" w:cs="Times New Roman"/>
      <w:sz w:val="20"/>
      <w:szCs w:val="24"/>
    </w:rPr>
  </w:style>
  <w:style w:type="character" w:styleId="Strong">
    <w:name w:val="Strong"/>
    <w:basedOn w:val="DefaultParagraphFont"/>
    <w:qFormat/>
    <w:rsid w:val="00A544ED"/>
    <w:rPr>
      <w:b/>
      <w:bCs/>
    </w:rPr>
  </w:style>
  <w:style w:type="paragraph" w:styleId="BalloonText">
    <w:name w:val="Balloon Text"/>
    <w:basedOn w:val="Normal"/>
    <w:link w:val="BalloonTextChar"/>
    <w:uiPriority w:val="99"/>
    <w:semiHidden/>
    <w:unhideWhenUsed/>
    <w:rsid w:val="00A544ED"/>
    <w:rPr>
      <w:rFonts w:ascii="Tahoma" w:hAnsi="Tahoma" w:cs="Tahoma"/>
      <w:sz w:val="16"/>
      <w:szCs w:val="16"/>
    </w:rPr>
  </w:style>
  <w:style w:type="character" w:customStyle="1" w:styleId="BalloonTextChar">
    <w:name w:val="Balloon Text Char"/>
    <w:basedOn w:val="DefaultParagraphFont"/>
    <w:link w:val="BalloonText"/>
    <w:uiPriority w:val="99"/>
    <w:semiHidden/>
    <w:rsid w:val="00A544ED"/>
    <w:rPr>
      <w:rFonts w:ascii="Tahoma" w:eastAsia="Times New Roman" w:hAnsi="Tahoma" w:cs="Tahoma"/>
      <w:sz w:val="16"/>
      <w:szCs w:val="16"/>
    </w:rPr>
  </w:style>
  <w:style w:type="paragraph" w:styleId="ListParagraph">
    <w:name w:val="List Paragraph"/>
    <w:basedOn w:val="Normal"/>
    <w:uiPriority w:val="34"/>
    <w:qFormat/>
    <w:rsid w:val="00B12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Central Georgia Technical College</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lhampton</dc:creator>
  <cp:lastModifiedBy>george</cp:lastModifiedBy>
  <cp:revision>6</cp:revision>
  <dcterms:created xsi:type="dcterms:W3CDTF">2011-03-21T19:43:00Z</dcterms:created>
  <dcterms:modified xsi:type="dcterms:W3CDTF">2011-03-21T20:50:00Z</dcterms:modified>
</cp:coreProperties>
</file>