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B527BE" w:rsidRDefault="001E764A" w:rsidP="001E764A">
      <w:pPr>
        <w:pStyle w:val="Heading2"/>
        <w:rPr>
          <w:rFonts w:ascii="Arial" w:hAnsi="Arial" w:cs="Arial"/>
          <w:sz w:val="20"/>
          <w:szCs w:val="20"/>
        </w:rPr>
      </w:pPr>
      <w:r w:rsidRPr="00B527BE">
        <w:rPr>
          <w:rFonts w:ascii="Arial" w:hAnsi="Arial" w:cs="Arial"/>
          <w:sz w:val="20"/>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744B5B" w:rsidRPr="00FF7E22" w:rsidRDefault="00744B5B" w:rsidP="00744B5B">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44233B" w:rsidRPr="00D92DCF" w:rsidRDefault="00744B5B" w:rsidP="00744B5B">
      <w:pPr>
        <w:pStyle w:val="NormalWeb"/>
        <w:rPr>
          <w:rFonts w:ascii="Arial" w:hAnsi="Arial" w:cs="Arial"/>
          <w:b/>
          <w:iCs/>
          <w:sz w:val="20"/>
          <w:szCs w:val="20"/>
        </w:rPr>
      </w:pPr>
      <w:r w:rsidRPr="0044233B">
        <w:rPr>
          <w:rFonts w:ascii="Arial" w:hAnsi="Arial" w:cs="Arial"/>
          <w:b/>
          <w:iCs/>
          <w:sz w:val="20"/>
          <w:szCs w:val="20"/>
        </w:rPr>
        <w:t xml:space="preserve">Principal assignment: </w:t>
      </w:r>
      <w:r w:rsidR="0044233B" w:rsidRPr="0044233B">
        <w:rPr>
          <w:rFonts w:ascii="Arial" w:hAnsi="Arial" w:cs="Arial"/>
          <w:b/>
          <w:iCs/>
          <w:sz w:val="20"/>
          <w:szCs w:val="20"/>
        </w:rPr>
        <w:t xml:space="preserve"> </w:t>
      </w:r>
      <w:r w:rsidR="00F72717">
        <w:rPr>
          <w:rFonts w:ascii="Arial" w:hAnsi="Arial" w:cs="Arial"/>
          <w:b/>
          <w:iCs/>
          <w:sz w:val="20"/>
          <w:szCs w:val="20"/>
        </w:rPr>
        <w:t>Marietta</w:t>
      </w:r>
      <w:r w:rsidR="0044233B" w:rsidRPr="0044233B">
        <w:rPr>
          <w:rFonts w:ascii="Arial" w:hAnsi="Arial" w:cs="Arial"/>
          <w:b/>
          <w:iCs/>
          <w:sz w:val="20"/>
          <w:szCs w:val="20"/>
        </w:rPr>
        <w:t xml:space="preserve"> Campus</w:t>
      </w:r>
      <w:r w:rsidRPr="0044233B">
        <w:rPr>
          <w:rFonts w:ascii="Arial" w:hAnsi="Arial" w:cs="Arial"/>
          <w:b/>
          <w:iCs/>
          <w:sz w:val="20"/>
          <w:szCs w:val="20"/>
        </w:rPr>
        <w:t>.</w:t>
      </w:r>
      <w:r>
        <w:rPr>
          <w:rFonts w:ascii="Arial" w:hAnsi="Arial" w:cs="Arial"/>
          <w:b/>
          <w:i/>
          <w:iCs/>
          <w:sz w:val="20"/>
          <w:szCs w:val="20"/>
        </w:rPr>
        <w:t xml:space="preserve"> </w:t>
      </w:r>
      <w:r w:rsidR="00D92DCF">
        <w:rPr>
          <w:rFonts w:ascii="Arial" w:hAnsi="Arial" w:cs="Arial"/>
          <w:b/>
          <w:iCs/>
          <w:sz w:val="20"/>
          <w:szCs w:val="20"/>
        </w:rPr>
        <w:t>(</w:t>
      </w:r>
      <w:r w:rsidR="00F72717">
        <w:rPr>
          <w:rFonts w:ascii="Arial" w:hAnsi="Arial" w:cs="Arial"/>
          <w:b/>
          <w:iCs/>
          <w:sz w:val="20"/>
          <w:szCs w:val="20"/>
        </w:rPr>
        <w:t xml:space="preserve">Evening </w:t>
      </w:r>
      <w:r w:rsidR="00D92DCF">
        <w:rPr>
          <w:rFonts w:ascii="Arial" w:hAnsi="Arial" w:cs="Arial"/>
          <w:b/>
          <w:iCs/>
          <w:sz w:val="20"/>
          <w:szCs w:val="20"/>
        </w:rPr>
        <w:t xml:space="preserve">cohort </w:t>
      </w:r>
      <w:r w:rsidR="00F72717">
        <w:rPr>
          <w:rFonts w:ascii="Arial" w:hAnsi="Arial" w:cs="Arial"/>
          <w:b/>
          <w:iCs/>
          <w:sz w:val="20"/>
          <w:szCs w:val="20"/>
        </w:rPr>
        <w:t>5</w:t>
      </w:r>
      <w:r w:rsidR="00D92DCF">
        <w:rPr>
          <w:rFonts w:ascii="Arial" w:hAnsi="Arial" w:cs="Arial"/>
          <w:b/>
          <w:iCs/>
          <w:sz w:val="20"/>
          <w:szCs w:val="20"/>
        </w:rPr>
        <w:t>-</w:t>
      </w:r>
      <w:r w:rsidR="00F72717">
        <w:rPr>
          <w:rFonts w:ascii="Arial" w:hAnsi="Arial" w:cs="Arial"/>
          <w:b/>
          <w:iCs/>
          <w:sz w:val="20"/>
          <w:szCs w:val="20"/>
        </w:rPr>
        <w:t xml:space="preserve">10 </w:t>
      </w:r>
      <w:r w:rsidR="00D92DCF">
        <w:rPr>
          <w:rFonts w:ascii="Arial" w:hAnsi="Arial" w:cs="Arial"/>
          <w:b/>
          <w:iCs/>
          <w:sz w:val="20"/>
          <w:szCs w:val="20"/>
        </w:rPr>
        <w:t xml:space="preserve">pm) </w:t>
      </w:r>
    </w:p>
    <w:p w:rsidR="00C11DC7" w:rsidRPr="00744B5B" w:rsidRDefault="00744B5B" w:rsidP="00744B5B">
      <w:pPr>
        <w:pStyle w:val="NormalWeb"/>
        <w:rPr>
          <w:rFonts w:ascii="Arial" w:hAnsi="Arial" w:cs="Arial"/>
          <w:b/>
          <w:bCs/>
          <w:sz w:val="20"/>
          <w:szCs w:val="20"/>
        </w:rPr>
      </w:pP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diploma</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6E09CA">
        <w:rPr>
          <w:rFonts w:ascii="Arial" w:hAnsi="Arial" w:cs="Arial"/>
          <w:sz w:val="20"/>
          <w:szCs w:val="20"/>
        </w:rPr>
        <w:t xml:space="preserve"> </w:t>
      </w:r>
      <w:r w:rsidR="006E09CA" w:rsidRPr="006E09CA">
        <w:rPr>
          <w:rFonts w:ascii="Arial" w:hAnsi="Arial" w:cs="Arial"/>
          <w:sz w:val="20"/>
          <w:szCs w:val="20"/>
        </w:rPr>
        <w:t>OR qualifi</w:t>
      </w:r>
      <w:r w:rsidR="006E09CA">
        <w:rPr>
          <w:rFonts w:ascii="Arial" w:hAnsi="Arial" w:cs="Arial"/>
          <w:sz w:val="20"/>
          <w:szCs w:val="20"/>
        </w:rPr>
        <w:t xml:space="preserve">ed </w:t>
      </w:r>
      <w:r w:rsidR="006E09CA" w:rsidRPr="006E09CA">
        <w:rPr>
          <w:rFonts w:ascii="Arial" w:hAnsi="Arial" w:cs="Arial"/>
          <w:sz w:val="20"/>
          <w:szCs w:val="20"/>
        </w:rPr>
        <w:t>to take the GA Cosmetologist Instructor License</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611FE7" w:rsidRPr="00611FE7" w:rsidRDefault="002A7A01" w:rsidP="00611FE7">
      <w:pPr>
        <w:pStyle w:val="ListParagraph"/>
        <w:numPr>
          <w:ilvl w:val="0"/>
          <w:numId w:val="18"/>
        </w:numPr>
        <w:rPr>
          <w:rStyle w:val="Strong"/>
          <w:rFonts w:ascii="Arial" w:hAnsi="Arial" w:cs="Arial"/>
          <w:b w:val="0"/>
          <w:bCs w:val="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hree or more years of industry experience</w:t>
      </w:r>
    </w:p>
    <w:p w:rsidR="00611FE7" w:rsidRPr="00611FE7" w:rsidRDefault="00611FE7" w:rsidP="00611FE7">
      <w:pPr>
        <w:pStyle w:val="ListParagraph"/>
        <w:rPr>
          <w:rFonts w:ascii="Arial" w:hAnsi="Arial" w:cs="Arial"/>
          <w:sz w:val="20"/>
          <w:szCs w:val="20"/>
        </w:rPr>
      </w:pPr>
    </w:p>
    <w:p w:rsidR="00D32A90" w:rsidRPr="00611FE7" w:rsidRDefault="001E764A" w:rsidP="00611FE7">
      <w:pPr>
        <w:rPr>
          <w:rFonts w:ascii="Arial" w:hAnsi="Arial" w:cs="Arial"/>
          <w:sz w:val="20"/>
          <w:szCs w:val="20"/>
        </w:rPr>
      </w:pPr>
      <w:r w:rsidRPr="00611FE7">
        <w:rPr>
          <w:rFonts w:ascii="Arial" w:hAnsi="Arial" w:cs="Arial"/>
          <w:b/>
          <w:sz w:val="20"/>
          <w:szCs w:val="20"/>
        </w:rPr>
        <w:t>SALARY/BENEFITS:</w:t>
      </w:r>
      <w:r w:rsidRPr="00611FE7">
        <w:rPr>
          <w:rFonts w:ascii="Arial" w:hAnsi="Arial" w:cs="Arial"/>
          <w:sz w:val="20"/>
          <w:szCs w:val="20"/>
        </w:rPr>
        <w:t xml:space="preserve"> </w:t>
      </w:r>
      <w:r w:rsidR="00FA2DE1" w:rsidRPr="00611FE7">
        <w:rPr>
          <w:rFonts w:ascii="Arial" w:hAnsi="Arial" w:cs="Arial"/>
          <w:sz w:val="20"/>
          <w:szCs w:val="20"/>
        </w:rPr>
        <w:t>$23.50/hourly rate</w:t>
      </w:r>
      <w:r w:rsidR="00097A88" w:rsidRPr="00611FE7">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611FE7" w:rsidRPr="00611FE7" w:rsidRDefault="00611FE7" w:rsidP="00611FE7">
      <w:pPr>
        <w:rPr>
          <w:i/>
          <w:iCs/>
          <w:sz w:val="16"/>
          <w:szCs w:val="16"/>
        </w:rPr>
      </w:pPr>
      <w:r w:rsidRPr="00611FE7">
        <w:rPr>
          <w:i/>
          <w:iCs/>
          <w:sz w:val="16"/>
          <w:szCs w:val="16"/>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611FE7">
          <w:rPr>
            <w:rStyle w:val="Hyperlink"/>
            <w:i/>
            <w:iCs/>
            <w:sz w:val="16"/>
            <w:szCs w:val="16"/>
          </w:rPr>
          <w:t>(404) 679-4500</w:t>
        </w:r>
      </w:hyperlink>
      <w:r w:rsidRPr="00611FE7">
        <w:rPr>
          <w:i/>
          <w:iCs/>
          <w:sz w:val="16"/>
          <w:szCs w:val="16"/>
        </w:rPr>
        <w:t>, or by using information available on SACSCOC’s website (</w:t>
      </w:r>
      <w:hyperlink r:id="rId7" w:history="1">
        <w:r w:rsidRPr="00611FE7">
          <w:rPr>
            <w:rStyle w:val="Hyperlink"/>
            <w:i/>
            <w:iCs/>
            <w:sz w:val="16"/>
            <w:szCs w:val="16"/>
          </w:rPr>
          <w:t>www.sacscoc.org</w:t>
        </w:r>
      </w:hyperlink>
      <w:r w:rsidRPr="00611FE7">
        <w:rPr>
          <w:i/>
          <w:iCs/>
          <w:sz w:val="16"/>
          <w:szCs w:val="16"/>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611FE7">
          <w:rPr>
            <w:rStyle w:val="Hyperlink"/>
            <w:i/>
            <w:iCs/>
            <w:sz w:val="16"/>
            <w:szCs w:val="16"/>
          </w:rPr>
          <w:t>Shanequa.Warrington@chattahoocheetech.edu</w:t>
        </w:r>
      </w:hyperlink>
      <w:r w:rsidRPr="00611FE7">
        <w:rPr>
          <w:i/>
          <w:iCs/>
          <w:sz w:val="16"/>
          <w:szCs w:val="16"/>
        </w:rPr>
        <w:t xml:space="preserve"> and Chattahoochee Technical College Section 504 Coordinator, Caitlin Barton, 5198 Ross Road, Building A1320, Acworth, GA 30102, (770) 975-4099, or </w:t>
      </w:r>
      <w:hyperlink r:id="rId9" w:history="1">
        <w:r w:rsidRPr="00611FE7">
          <w:rPr>
            <w:rStyle w:val="Hyperlink"/>
            <w:i/>
            <w:iCs/>
            <w:sz w:val="16"/>
            <w:szCs w:val="16"/>
          </w:rPr>
          <w:t>Caitlin.Barton@chattahoocheetech.edu</w:t>
        </w:r>
      </w:hyperlink>
      <w:r w:rsidRPr="00611FE7">
        <w:rPr>
          <w:i/>
          <w:iCs/>
          <w:sz w:val="16"/>
          <w:szCs w:val="16"/>
        </w:rPr>
        <w:t>.</w:t>
      </w:r>
    </w:p>
    <w:p w:rsidR="00BE2097" w:rsidRDefault="00BE2097" w:rsidP="00BE2097">
      <w:pPr>
        <w:rPr>
          <w:rFonts w:asciiTheme="minorHAnsi" w:hAnsiTheme="minorHAnsi" w:cs="Tahoma"/>
          <w:i/>
          <w:color w:val="444444"/>
          <w:sz w:val="18"/>
          <w:szCs w:val="18"/>
        </w:rPr>
      </w:pPr>
    </w:p>
    <w:p w:rsidR="00F173B5" w:rsidRPr="00FA2DE1" w:rsidRDefault="001E764A" w:rsidP="00611FE7">
      <w:pPr>
        <w:spacing w:after="280"/>
        <w:jc w:val="center"/>
        <w:rPr>
          <w:rFonts w:ascii="Century Gothic" w:hAnsi="Century Gothic" w:cs="Tahoma"/>
        </w:rPr>
      </w:pPr>
      <w:bookmarkStart w:id="0" w:name="_GoBack"/>
      <w:bookmarkEnd w:id="0"/>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611FE7">
      <w:pgSz w:w="12240" w:h="15840"/>
      <w:pgMar w:top="108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7116A"/>
    <w:rsid w:val="00080520"/>
    <w:rsid w:val="00081D12"/>
    <w:rsid w:val="00097A88"/>
    <w:rsid w:val="000A196C"/>
    <w:rsid w:val="000C4B25"/>
    <w:rsid w:val="0012588F"/>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4233B"/>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11FE7"/>
    <w:rsid w:val="00664737"/>
    <w:rsid w:val="006655B9"/>
    <w:rsid w:val="0067231C"/>
    <w:rsid w:val="00692ABC"/>
    <w:rsid w:val="006A0ACD"/>
    <w:rsid w:val="006A0D23"/>
    <w:rsid w:val="006B2DBF"/>
    <w:rsid w:val="006D7671"/>
    <w:rsid w:val="006E09CA"/>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5212D"/>
    <w:rsid w:val="00B527BE"/>
    <w:rsid w:val="00B712D0"/>
    <w:rsid w:val="00BB051D"/>
    <w:rsid w:val="00BE2097"/>
    <w:rsid w:val="00BF04A0"/>
    <w:rsid w:val="00BF0566"/>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92DCF"/>
    <w:rsid w:val="00DA4932"/>
    <w:rsid w:val="00DC6E62"/>
    <w:rsid w:val="00DE6392"/>
    <w:rsid w:val="00DF2434"/>
    <w:rsid w:val="00E12400"/>
    <w:rsid w:val="00E175F1"/>
    <w:rsid w:val="00E25598"/>
    <w:rsid w:val="00E473D4"/>
    <w:rsid w:val="00E65F38"/>
    <w:rsid w:val="00E80100"/>
    <w:rsid w:val="00E8634E"/>
    <w:rsid w:val="00E86A6D"/>
    <w:rsid w:val="00EA69A0"/>
    <w:rsid w:val="00EB6351"/>
    <w:rsid w:val="00ED67E9"/>
    <w:rsid w:val="00ED692E"/>
    <w:rsid w:val="00F066F0"/>
    <w:rsid w:val="00F173B5"/>
    <w:rsid w:val="00F4360A"/>
    <w:rsid w:val="00F60576"/>
    <w:rsid w:val="00F67AF8"/>
    <w:rsid w:val="00F72717"/>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9AF1"/>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 w:type="character" w:styleId="UnresolvedMention">
    <w:name w:val="Unresolved Mention"/>
    <w:basedOn w:val="DefaultParagraphFont"/>
    <w:uiPriority w:val="99"/>
    <w:semiHidden/>
    <w:unhideWhenUsed/>
    <w:rsid w:val="0061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s://www.easyhrweb.com/JC_Chattahoochee/JobListings/joblisting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3955</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4432</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2016-11-14T14:38:00Z</cp:lastPrinted>
  <dcterms:created xsi:type="dcterms:W3CDTF">2025-04-16T13:19:00Z</dcterms:created>
  <dcterms:modified xsi:type="dcterms:W3CDTF">2025-04-16T13:19:00Z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