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0A6" w:rsidRDefault="003170A6" w:rsidP="003170A6">
      <w:pPr>
        <w:pStyle w:val="Heading2"/>
        <w:rPr>
          <w:rFonts w:ascii="Arial" w:hAnsi="Arial" w:cs="Arial"/>
          <w:sz w:val="28"/>
          <w:szCs w:val="28"/>
        </w:rPr>
      </w:pPr>
    </w:p>
    <w:p w:rsidR="00685098" w:rsidRDefault="00685098" w:rsidP="003170A6">
      <w:pPr>
        <w:pStyle w:val="Heading2"/>
        <w:rPr>
          <w:rFonts w:ascii="Arial" w:hAnsi="Arial" w:cs="Arial"/>
          <w:sz w:val="28"/>
          <w:szCs w:val="28"/>
        </w:rPr>
      </w:pPr>
    </w:p>
    <w:p w:rsidR="003170A6" w:rsidRDefault="003170A6" w:rsidP="003170A6">
      <w:pPr>
        <w:pStyle w:val="Heading2"/>
        <w:rPr>
          <w:rFonts w:ascii="Arial" w:hAnsi="Arial" w:cs="Arial"/>
          <w:sz w:val="28"/>
          <w:szCs w:val="28"/>
        </w:rPr>
      </w:pPr>
      <w:r>
        <w:rPr>
          <w:rFonts w:ascii="Arial" w:hAnsi="Arial" w:cs="Arial"/>
          <w:sz w:val="28"/>
          <w:szCs w:val="28"/>
        </w:rPr>
        <w:t>POSITION ANNOUNCEMENT</w:t>
      </w:r>
    </w:p>
    <w:p w:rsidR="003170A6" w:rsidRDefault="003170A6" w:rsidP="003170A6">
      <w:pPr>
        <w:widowControl/>
        <w:jc w:val="center"/>
        <w:rPr>
          <w:rFonts w:ascii="Arial" w:hAnsi="Arial" w:cs="Arial"/>
          <w:sz w:val="24"/>
        </w:rPr>
      </w:pPr>
    </w:p>
    <w:p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685098">
        <w:rPr>
          <w:rFonts w:ascii="Arial" w:hAnsi="Arial" w:cs="Arial"/>
          <w:sz w:val="22"/>
          <w:szCs w:val="22"/>
        </w:rPr>
        <w:t>EMSP Adjunct Instructor –</w:t>
      </w:r>
      <w:r w:rsidR="0038494F">
        <w:rPr>
          <w:rFonts w:ascii="Arial" w:hAnsi="Arial" w:cs="Arial"/>
          <w:sz w:val="22"/>
          <w:szCs w:val="22"/>
        </w:rPr>
        <w:t xml:space="preserve"> </w:t>
      </w:r>
      <w:r w:rsidR="004D68D2">
        <w:rPr>
          <w:rFonts w:ascii="Arial" w:hAnsi="Arial" w:cs="Arial"/>
          <w:sz w:val="22"/>
          <w:szCs w:val="22"/>
        </w:rPr>
        <w:t>Appalachian Campus (Jasper</w:t>
      </w:r>
      <w:r w:rsidR="00855323">
        <w:rPr>
          <w:rFonts w:ascii="Arial" w:hAnsi="Arial" w:cs="Arial"/>
          <w:sz w:val="22"/>
          <w:szCs w:val="22"/>
        </w:rPr>
        <w:t xml:space="preserve"> only</w:t>
      </w:r>
      <w:r w:rsidR="004D68D2">
        <w:rPr>
          <w:rFonts w:ascii="Arial" w:hAnsi="Arial" w:cs="Arial"/>
          <w:sz w:val="22"/>
          <w:szCs w:val="22"/>
        </w:rPr>
        <w:t>)</w:t>
      </w:r>
    </w:p>
    <w:p w:rsidR="003170A6" w:rsidRPr="0010596A" w:rsidRDefault="003170A6" w:rsidP="003170A6">
      <w:pPr>
        <w:widowControl/>
        <w:rPr>
          <w:rFonts w:ascii="Arial" w:hAnsi="Arial" w:cs="Arial"/>
          <w:sz w:val="22"/>
          <w:szCs w:val="22"/>
        </w:rPr>
      </w:pPr>
    </w:p>
    <w:p w:rsidR="00855323" w:rsidRDefault="003170A6" w:rsidP="00685098">
      <w:pPr>
        <w:rPr>
          <w:rFonts w:ascii="Arial" w:hAnsi="Arial" w:cs="Arial"/>
          <w:sz w:val="22"/>
          <w:szCs w:val="20"/>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00855323">
        <w:rPr>
          <w:rFonts w:ascii="Arial" w:hAnsi="Arial" w:cs="Arial"/>
          <w:bCs/>
          <w:color w:val="231F20"/>
          <w:sz w:val="22"/>
          <w:szCs w:val="22"/>
        </w:rPr>
        <w:t>a</w:t>
      </w:r>
      <w:r w:rsidRPr="0010596A">
        <w:rPr>
          <w:rFonts w:ascii="Arial" w:hAnsi="Arial" w:cs="Arial"/>
          <w:bCs/>
          <w:color w:val="231F20"/>
          <w:sz w:val="22"/>
          <w:szCs w:val="22"/>
        </w:rPr>
        <w:t>djunct faculty</w:t>
      </w:r>
      <w:r w:rsidR="00855323" w:rsidRPr="00855323">
        <w:t xml:space="preserve"> </w:t>
      </w:r>
      <w:r w:rsidR="00855323" w:rsidRPr="00855323">
        <w:rPr>
          <w:rFonts w:ascii="Arial" w:hAnsi="Arial" w:cs="Arial"/>
          <w:bCs/>
          <w:color w:val="231F20"/>
          <w:sz w:val="22"/>
          <w:szCs w:val="22"/>
        </w:rPr>
        <w:t>exclusively at the Appalachian Campus (Jasper)</w:t>
      </w:r>
      <w:r w:rsidRPr="0010596A">
        <w:rPr>
          <w:rFonts w:ascii="Arial" w:hAnsi="Arial" w:cs="Arial"/>
          <w:bCs/>
          <w:color w:val="231F20"/>
          <w:sz w:val="22"/>
          <w:szCs w:val="22"/>
        </w:rPr>
        <w:t xml:space="preserve">. </w:t>
      </w:r>
      <w:r w:rsidR="00685098" w:rsidRPr="00685098">
        <w:rPr>
          <w:rFonts w:ascii="Arial" w:hAnsi="Arial" w:cs="Arial"/>
          <w:sz w:val="22"/>
          <w:szCs w:val="20"/>
        </w:rPr>
        <w:t xml:space="preserve">Assist the </w:t>
      </w:r>
      <w:r w:rsidR="00855323">
        <w:rPr>
          <w:rFonts w:ascii="Arial" w:hAnsi="Arial" w:cs="Arial"/>
          <w:sz w:val="22"/>
          <w:szCs w:val="20"/>
        </w:rPr>
        <w:t>p</w:t>
      </w:r>
      <w:r w:rsidR="00685098" w:rsidRPr="00685098">
        <w:rPr>
          <w:rFonts w:ascii="Arial" w:hAnsi="Arial" w:cs="Arial"/>
          <w:sz w:val="22"/>
          <w:szCs w:val="20"/>
        </w:rPr>
        <w:t xml:space="preserve">rogram </w:t>
      </w:r>
      <w:r w:rsidR="00855323">
        <w:rPr>
          <w:rFonts w:ascii="Arial" w:hAnsi="Arial" w:cs="Arial"/>
          <w:sz w:val="22"/>
          <w:szCs w:val="20"/>
        </w:rPr>
        <w:t>d</w:t>
      </w:r>
      <w:r w:rsidR="00685098" w:rsidRPr="00685098">
        <w:rPr>
          <w:rFonts w:ascii="Arial" w:hAnsi="Arial" w:cs="Arial"/>
          <w:sz w:val="22"/>
          <w:szCs w:val="20"/>
        </w:rPr>
        <w:t>irector and/or lead instructor in instructing, supervising and evaluating students in classroom/lab setting.</w:t>
      </w:r>
    </w:p>
    <w:p w:rsidR="00855323" w:rsidRDefault="00855323" w:rsidP="00685098">
      <w:pPr>
        <w:rPr>
          <w:rFonts w:ascii="Arial" w:hAnsi="Arial" w:cs="Arial"/>
          <w:b/>
          <w:color w:val="FF0000"/>
          <w:sz w:val="22"/>
          <w:szCs w:val="22"/>
        </w:rPr>
      </w:pPr>
    </w:p>
    <w:p w:rsidR="00FD63BA" w:rsidRPr="00FD63BA" w:rsidRDefault="00FD63BA" w:rsidP="00FD63BA">
      <w:pPr>
        <w:rPr>
          <w:rFonts w:ascii="Arial" w:hAnsi="Arial" w:cs="Arial"/>
          <w:b/>
          <w:bCs/>
          <w:sz w:val="22"/>
          <w:szCs w:val="22"/>
        </w:rPr>
      </w:pPr>
      <w:r w:rsidRPr="00FD63BA">
        <w:rPr>
          <w:rFonts w:ascii="Arial" w:hAnsi="Arial" w:cs="Arial"/>
          <w:b/>
          <w:sz w:val="22"/>
          <w:szCs w:val="22"/>
        </w:rPr>
        <w:t xml:space="preserve">NOTE: </w:t>
      </w:r>
      <w:r w:rsidRPr="00FD63BA">
        <w:rPr>
          <w:rFonts w:ascii="Arial" w:hAnsi="Arial" w:cs="Arial"/>
          <w:b/>
          <w:bCs/>
          <w:sz w:val="22"/>
          <w:szCs w:val="22"/>
        </w:rPr>
        <w:t>Adjunct Instructor positions are temporary, part time positions of employment appointed on a per academic term basis. Therefore, your employment is limited and there is no expectation that your association with Chatt Tech will extend beyond this term.</w:t>
      </w:r>
    </w:p>
    <w:p w:rsidR="00685098" w:rsidRDefault="00685098" w:rsidP="00685098">
      <w:pPr>
        <w:rPr>
          <w:rStyle w:val="Strong"/>
          <w:rFonts w:ascii="Arial" w:hAnsi="Arial" w:cs="Arial"/>
          <w:color w:val="000000"/>
          <w:szCs w:val="20"/>
        </w:rPr>
      </w:pPr>
      <w:bookmarkStart w:id="0" w:name="_GoBack"/>
      <w:bookmarkEnd w:id="0"/>
    </w:p>
    <w:p w:rsidR="00685098" w:rsidRPr="00685098" w:rsidRDefault="00685098" w:rsidP="00685098">
      <w:pPr>
        <w:rPr>
          <w:rStyle w:val="Strong"/>
          <w:rFonts w:ascii="Arial" w:hAnsi="Arial" w:cs="Arial"/>
          <w:color w:val="000000"/>
          <w:sz w:val="22"/>
          <w:szCs w:val="20"/>
        </w:rPr>
      </w:pPr>
      <w:r w:rsidRPr="00685098">
        <w:rPr>
          <w:rStyle w:val="Strong"/>
          <w:rFonts w:ascii="Arial" w:hAnsi="Arial" w:cs="Arial"/>
          <w:color w:val="000000"/>
          <w:sz w:val="22"/>
          <w:szCs w:val="20"/>
        </w:rPr>
        <w:t>JOB RESPONSIBILITIES &amp; PERFORMANCE STANDARDS:</w:t>
      </w:r>
      <w:r w:rsidR="00855323">
        <w:rPr>
          <w:rStyle w:val="Strong"/>
          <w:rFonts w:ascii="Arial" w:hAnsi="Arial" w:cs="Arial"/>
          <w:color w:val="000000"/>
          <w:sz w:val="22"/>
          <w:szCs w:val="20"/>
        </w:rPr>
        <w:t xml:space="preserve"> </w:t>
      </w:r>
    </w:p>
    <w:p w:rsidR="00685098" w:rsidRPr="00E82BF2" w:rsidRDefault="00685098" w:rsidP="00685098">
      <w:pPr>
        <w:rPr>
          <w:rStyle w:val="Strong"/>
          <w:rFonts w:ascii="Arial" w:hAnsi="Arial" w:cs="Arial"/>
          <w:color w:val="000000"/>
          <w:szCs w:val="20"/>
        </w:rPr>
      </w:pP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Responsible for instructing students in accordance with program policies and procedures in a team-based instructional environment in laboratory settings.</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Evaluates student performance of psychomotor skills using program criteria.</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Explains critical knowledge points regarding psychomotor skills to students in the EMS laboratory setting.</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Operates EMS skills laboratory equipment effectively.</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Maintains professional competence and certification or licensure.</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Assignments may include days and/or evenings and may be BLS and/or ALS level of instruction.</w:t>
      </w:r>
    </w:p>
    <w:p w:rsidR="00685098" w:rsidRPr="00685098" w:rsidRDefault="00685098" w:rsidP="00685098">
      <w:pPr>
        <w:numPr>
          <w:ilvl w:val="0"/>
          <w:numId w:val="6"/>
        </w:numPr>
        <w:tabs>
          <w:tab w:val="left" w:pos="220"/>
          <w:tab w:val="left" w:pos="720"/>
        </w:tabs>
        <w:rPr>
          <w:rFonts w:ascii="Arial" w:hAnsi="Arial" w:cs="Arial"/>
          <w:sz w:val="22"/>
          <w:szCs w:val="20"/>
        </w:rPr>
      </w:pPr>
      <w:r w:rsidRPr="00685098">
        <w:rPr>
          <w:rFonts w:ascii="Arial" w:hAnsi="Arial" w:cs="Arial"/>
          <w:sz w:val="22"/>
          <w:szCs w:val="20"/>
        </w:rPr>
        <w:t xml:space="preserve">Responds to emails and voicemails; completes required professional development, evaluations and other college required responsibilities in a timely fashion. May perform other related tasks as assigned by the </w:t>
      </w:r>
      <w:r w:rsidR="00855323">
        <w:rPr>
          <w:rFonts w:ascii="Arial" w:hAnsi="Arial" w:cs="Arial"/>
          <w:sz w:val="22"/>
          <w:szCs w:val="20"/>
        </w:rPr>
        <w:t>p</w:t>
      </w:r>
      <w:r w:rsidRPr="00685098">
        <w:rPr>
          <w:rFonts w:ascii="Arial" w:hAnsi="Arial" w:cs="Arial"/>
          <w:sz w:val="22"/>
          <w:szCs w:val="20"/>
        </w:rPr>
        <w:t xml:space="preserve">rogram </w:t>
      </w:r>
      <w:r w:rsidR="00855323">
        <w:rPr>
          <w:rFonts w:ascii="Arial" w:hAnsi="Arial" w:cs="Arial"/>
          <w:sz w:val="22"/>
          <w:szCs w:val="20"/>
        </w:rPr>
        <w:t>d</w:t>
      </w:r>
      <w:r w:rsidRPr="00685098">
        <w:rPr>
          <w:rFonts w:ascii="Arial" w:hAnsi="Arial" w:cs="Arial"/>
          <w:sz w:val="22"/>
          <w:szCs w:val="20"/>
        </w:rPr>
        <w:t xml:space="preserve">irector or </w:t>
      </w:r>
      <w:r w:rsidR="00855323">
        <w:rPr>
          <w:rFonts w:ascii="Arial" w:hAnsi="Arial" w:cs="Arial"/>
          <w:sz w:val="22"/>
          <w:szCs w:val="20"/>
        </w:rPr>
        <w:t>c</w:t>
      </w:r>
      <w:r w:rsidRPr="00685098">
        <w:rPr>
          <w:rFonts w:ascii="Arial" w:hAnsi="Arial" w:cs="Arial"/>
          <w:sz w:val="22"/>
          <w:szCs w:val="20"/>
        </w:rPr>
        <w:t xml:space="preserve">ollege </w:t>
      </w:r>
      <w:r w:rsidR="00855323">
        <w:rPr>
          <w:rFonts w:ascii="Arial" w:hAnsi="Arial" w:cs="Arial"/>
          <w:sz w:val="22"/>
          <w:szCs w:val="20"/>
        </w:rPr>
        <w:t>a</w:t>
      </w:r>
      <w:r w:rsidRPr="00685098">
        <w:rPr>
          <w:rFonts w:ascii="Arial" w:hAnsi="Arial" w:cs="Arial"/>
          <w:sz w:val="22"/>
          <w:szCs w:val="20"/>
        </w:rPr>
        <w:t>dministration.</w:t>
      </w:r>
    </w:p>
    <w:p w:rsidR="00685098" w:rsidRPr="0010596A" w:rsidRDefault="00685098" w:rsidP="00F60202">
      <w:pPr>
        <w:pStyle w:val="BodyTextIndent"/>
        <w:tabs>
          <w:tab w:val="left" w:pos="9630"/>
        </w:tabs>
        <w:spacing w:after="0"/>
        <w:ind w:hanging="360"/>
        <w:rPr>
          <w:rFonts w:ascii="Arial" w:hAnsi="Arial" w:cs="Arial"/>
          <w:sz w:val="22"/>
          <w:szCs w:val="22"/>
        </w:rPr>
      </w:pPr>
    </w:p>
    <w:p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rsidR="00685098" w:rsidRPr="00685098" w:rsidRDefault="0038494F" w:rsidP="00685098">
      <w:pPr>
        <w:widowControl/>
        <w:numPr>
          <w:ilvl w:val="0"/>
          <w:numId w:val="1"/>
        </w:numPr>
        <w:autoSpaceDE/>
        <w:autoSpaceDN/>
        <w:adjustRightInd/>
        <w:rPr>
          <w:rFonts w:ascii="Arial" w:hAnsi="Arial"/>
          <w:sz w:val="22"/>
          <w:szCs w:val="20"/>
        </w:rPr>
      </w:pPr>
      <w:r>
        <w:rPr>
          <w:rFonts w:ascii="Arial" w:hAnsi="Arial"/>
          <w:sz w:val="22"/>
          <w:szCs w:val="20"/>
        </w:rPr>
        <w:t>Current Georgia licensure as a Paramedic or Advanced EMT (AEMT) with National Registry Certification</w:t>
      </w:r>
    </w:p>
    <w:p w:rsidR="003170A6" w:rsidRPr="0010596A" w:rsidRDefault="003170A6" w:rsidP="003170A6">
      <w:pPr>
        <w:widowControl/>
        <w:rPr>
          <w:rFonts w:ascii="Arial" w:hAnsi="Arial" w:cs="Arial"/>
          <w:sz w:val="22"/>
          <w:szCs w:val="22"/>
        </w:rPr>
      </w:pPr>
    </w:p>
    <w:p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rsidR="0038494F" w:rsidRPr="0038494F" w:rsidRDefault="0038494F" w:rsidP="0038494F">
      <w:pPr>
        <w:widowControl/>
        <w:numPr>
          <w:ilvl w:val="0"/>
          <w:numId w:val="5"/>
        </w:numPr>
        <w:autoSpaceDE/>
        <w:autoSpaceDN/>
        <w:adjustRightInd/>
        <w:rPr>
          <w:rFonts w:ascii="Arial" w:hAnsi="Arial"/>
          <w:sz w:val="22"/>
          <w:szCs w:val="20"/>
        </w:rPr>
      </w:pPr>
      <w:r w:rsidRPr="00685098">
        <w:rPr>
          <w:rFonts w:ascii="Arial" w:hAnsi="Arial"/>
          <w:sz w:val="22"/>
          <w:szCs w:val="20"/>
        </w:rPr>
        <w:t xml:space="preserve">Licensed Georgia Paramedic </w:t>
      </w:r>
      <w:r>
        <w:rPr>
          <w:rFonts w:ascii="Arial" w:hAnsi="Arial"/>
          <w:sz w:val="22"/>
          <w:szCs w:val="20"/>
        </w:rPr>
        <w:t xml:space="preserve">with </w:t>
      </w:r>
      <w:r w:rsidRPr="00685098">
        <w:rPr>
          <w:rFonts w:ascii="Arial" w:hAnsi="Arial"/>
          <w:sz w:val="22"/>
          <w:szCs w:val="20"/>
        </w:rPr>
        <w:t>National Registry Certifi</w:t>
      </w:r>
      <w:r>
        <w:rPr>
          <w:rFonts w:ascii="Arial" w:hAnsi="Arial"/>
          <w:sz w:val="22"/>
          <w:szCs w:val="20"/>
        </w:rPr>
        <w:t>cation</w:t>
      </w:r>
      <w:r w:rsidRPr="00685098">
        <w:rPr>
          <w:rFonts w:ascii="Arial" w:hAnsi="Arial"/>
          <w:sz w:val="22"/>
          <w:szCs w:val="20"/>
        </w:rPr>
        <w:t xml:space="preserve"> </w:t>
      </w:r>
    </w:p>
    <w:p w:rsidR="0038494F" w:rsidRPr="0038494F" w:rsidRDefault="0038494F" w:rsidP="0038494F">
      <w:pPr>
        <w:widowControl/>
        <w:numPr>
          <w:ilvl w:val="0"/>
          <w:numId w:val="5"/>
        </w:numPr>
        <w:rPr>
          <w:rFonts w:ascii="Arial" w:hAnsi="Arial" w:cs="Arial"/>
          <w:sz w:val="22"/>
          <w:szCs w:val="20"/>
        </w:rPr>
      </w:pPr>
      <w:r w:rsidRPr="00685098">
        <w:rPr>
          <w:rFonts w:ascii="Arial" w:hAnsi="Arial"/>
          <w:sz w:val="22"/>
          <w:szCs w:val="20"/>
        </w:rPr>
        <w:t xml:space="preserve">3+ years </w:t>
      </w:r>
      <w:r>
        <w:rPr>
          <w:rFonts w:ascii="Arial" w:hAnsi="Arial"/>
          <w:sz w:val="22"/>
          <w:szCs w:val="20"/>
        </w:rPr>
        <w:t xml:space="preserve">of EMS </w:t>
      </w:r>
      <w:r w:rsidRPr="00685098">
        <w:rPr>
          <w:rFonts w:ascii="Arial" w:hAnsi="Arial" w:cs="Arial"/>
          <w:sz w:val="22"/>
          <w:szCs w:val="20"/>
        </w:rPr>
        <w:t>experience in the field</w:t>
      </w:r>
    </w:p>
    <w:p w:rsidR="00685098" w:rsidRPr="00685098" w:rsidRDefault="00685098" w:rsidP="00685098">
      <w:pPr>
        <w:pStyle w:val="ListParagraph"/>
        <w:widowControl/>
        <w:numPr>
          <w:ilvl w:val="0"/>
          <w:numId w:val="5"/>
        </w:numPr>
        <w:rPr>
          <w:rFonts w:ascii="Arial" w:hAnsi="Arial" w:cs="Arial"/>
          <w:sz w:val="22"/>
          <w:szCs w:val="20"/>
        </w:rPr>
      </w:pPr>
      <w:r w:rsidRPr="00685098">
        <w:rPr>
          <w:rFonts w:ascii="Arial" w:hAnsi="Arial" w:cs="Arial"/>
          <w:bCs/>
          <w:sz w:val="22"/>
          <w:szCs w:val="20"/>
        </w:rPr>
        <w:t>Associate degree or higher from a regionally accredited college or university.</w:t>
      </w:r>
    </w:p>
    <w:p w:rsidR="00685098" w:rsidRPr="00685098" w:rsidRDefault="00685098" w:rsidP="00685098">
      <w:pPr>
        <w:pStyle w:val="ListParagraph"/>
        <w:widowControl/>
        <w:numPr>
          <w:ilvl w:val="0"/>
          <w:numId w:val="5"/>
        </w:numPr>
        <w:rPr>
          <w:rFonts w:ascii="Arial" w:hAnsi="Arial" w:cs="Arial"/>
          <w:sz w:val="22"/>
          <w:szCs w:val="20"/>
        </w:rPr>
      </w:pPr>
      <w:r w:rsidRPr="00685098">
        <w:rPr>
          <w:rFonts w:ascii="Arial" w:hAnsi="Arial" w:cs="Arial"/>
          <w:sz w:val="22"/>
          <w:szCs w:val="20"/>
        </w:rPr>
        <w:t>Experience teaching within an accredited EMS program</w:t>
      </w:r>
    </w:p>
    <w:p w:rsidR="00685098" w:rsidRPr="00F31A6C" w:rsidRDefault="00685098" w:rsidP="00685098">
      <w:pPr>
        <w:pStyle w:val="ListParagraph"/>
        <w:widowControl/>
        <w:numPr>
          <w:ilvl w:val="0"/>
          <w:numId w:val="5"/>
        </w:numPr>
        <w:rPr>
          <w:rFonts w:ascii="Arial" w:hAnsi="Arial" w:cs="Arial"/>
          <w:sz w:val="22"/>
          <w:szCs w:val="20"/>
        </w:rPr>
      </w:pPr>
      <w:r w:rsidRPr="00F31A6C">
        <w:rPr>
          <w:rFonts w:ascii="Arial" w:hAnsi="Arial" w:cs="Arial"/>
          <w:sz w:val="22"/>
          <w:szCs w:val="20"/>
        </w:rPr>
        <w:t>GA EMS Instructor</w:t>
      </w:r>
      <w:r w:rsidR="00563BA7" w:rsidRPr="00F31A6C">
        <w:rPr>
          <w:rFonts w:ascii="Arial" w:hAnsi="Arial" w:cs="Arial"/>
          <w:sz w:val="22"/>
          <w:szCs w:val="20"/>
        </w:rPr>
        <w:t>/Coordinator</w:t>
      </w:r>
      <w:r w:rsidRPr="00F31A6C">
        <w:rPr>
          <w:rFonts w:ascii="Arial" w:hAnsi="Arial" w:cs="Arial"/>
          <w:sz w:val="22"/>
          <w:szCs w:val="20"/>
        </w:rPr>
        <w:t xml:space="preserve"> License</w:t>
      </w:r>
    </w:p>
    <w:p w:rsidR="003170A6" w:rsidRPr="0010596A" w:rsidRDefault="003170A6" w:rsidP="003170A6">
      <w:pPr>
        <w:rPr>
          <w:rFonts w:ascii="Arial" w:hAnsi="Arial" w:cs="Arial"/>
          <w:b/>
          <w:sz w:val="22"/>
          <w:szCs w:val="22"/>
        </w:rPr>
      </w:pPr>
    </w:p>
    <w:p w:rsidR="003170A6" w:rsidRPr="00685098" w:rsidRDefault="003170A6" w:rsidP="0010596A">
      <w:pPr>
        <w:rPr>
          <w:rFonts w:ascii="Arial" w:hAnsi="Arial" w:cs="Arial"/>
          <w:szCs w:val="20"/>
        </w:rPr>
      </w:pPr>
      <w:r w:rsidRPr="0010596A">
        <w:rPr>
          <w:rFonts w:ascii="Arial" w:hAnsi="Arial" w:cs="Arial"/>
          <w:b/>
          <w:sz w:val="22"/>
          <w:szCs w:val="22"/>
        </w:rPr>
        <w:t>SALARY/BENEFITS:</w:t>
      </w:r>
      <w:r w:rsidRPr="0010596A">
        <w:rPr>
          <w:rFonts w:ascii="Arial" w:hAnsi="Arial" w:cs="Arial"/>
          <w:sz w:val="22"/>
          <w:szCs w:val="22"/>
        </w:rPr>
        <w:t xml:space="preserve">  </w:t>
      </w:r>
      <w:r w:rsidR="00685098" w:rsidRPr="00685098">
        <w:rPr>
          <w:rFonts w:ascii="Arial" w:hAnsi="Arial" w:cs="Arial"/>
          <w:sz w:val="22"/>
          <w:szCs w:val="20"/>
        </w:rPr>
        <w:t>Salary $</w:t>
      </w:r>
      <w:r w:rsidR="00610452">
        <w:rPr>
          <w:rFonts w:ascii="Arial" w:hAnsi="Arial" w:cs="Arial"/>
          <w:sz w:val="22"/>
          <w:szCs w:val="20"/>
        </w:rPr>
        <w:t>38</w:t>
      </w:r>
      <w:r w:rsidR="00685098" w:rsidRPr="00685098">
        <w:rPr>
          <w:rFonts w:ascii="Arial" w:hAnsi="Arial" w:cs="Arial"/>
          <w:sz w:val="22"/>
          <w:szCs w:val="20"/>
        </w:rPr>
        <w:t xml:space="preserve"> per hour.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rsidR="003170A6" w:rsidRPr="0010596A" w:rsidRDefault="003170A6" w:rsidP="003170A6">
      <w:pPr>
        <w:rPr>
          <w:rFonts w:ascii="Arial" w:hAnsi="Arial" w:cs="Arial"/>
          <w:sz w:val="22"/>
          <w:szCs w:val="22"/>
        </w:rPr>
      </w:pPr>
    </w:p>
    <w:p w:rsidR="00FD63BA"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FD63BA">
        <w:rPr>
          <w:rFonts w:ascii="Arial" w:hAnsi="Arial" w:cs="Arial"/>
          <w:sz w:val="22"/>
          <w:szCs w:val="22"/>
        </w:rPr>
        <w:t>me@Chatt</w:t>
      </w:r>
      <w:proofErr w:type="spellEnd"/>
      <w:r w:rsidR="00FD63BA">
        <w:rPr>
          <w:rFonts w:ascii="Arial" w:hAnsi="Arial" w:cs="Arial"/>
          <w:sz w:val="22"/>
          <w:szCs w:val="22"/>
        </w:rPr>
        <w:t xml:space="preserve"> Tech</w:t>
      </w:r>
      <w:r w:rsidRPr="0010596A">
        <w:rPr>
          <w:rFonts w:ascii="Arial" w:hAnsi="Arial" w:cs="Arial"/>
          <w:sz w:val="22"/>
          <w:szCs w:val="22"/>
        </w:rPr>
        <w:t>” then “Jobs</w:t>
      </w:r>
      <w:r w:rsidR="00FD63BA">
        <w:rPr>
          <w:rFonts w:ascii="Arial" w:hAnsi="Arial" w:cs="Arial"/>
          <w:sz w:val="22"/>
          <w:szCs w:val="22"/>
        </w:rPr>
        <w:t xml:space="preserve"> and Careers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rsidR="00FD63BA" w:rsidRDefault="00FD63BA" w:rsidP="003170A6">
      <w:pPr>
        <w:rPr>
          <w:rFonts w:ascii="Arial" w:hAnsi="Arial" w:cs="Arial"/>
          <w:b/>
          <w:bCs/>
          <w:sz w:val="22"/>
          <w:szCs w:val="22"/>
        </w:rPr>
      </w:pPr>
    </w:p>
    <w:p w:rsidR="00E161A2" w:rsidRPr="0010596A" w:rsidRDefault="003170A6" w:rsidP="003170A6">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B56061">
        <w:rPr>
          <w:rFonts w:ascii="Arial" w:hAnsi="Arial" w:cs="Arial"/>
          <w:sz w:val="22"/>
          <w:szCs w:val="22"/>
        </w:rPr>
        <w:t xml:space="preserve"> or set a specific date</w:t>
      </w:r>
    </w:p>
    <w:p w:rsidR="003170A6" w:rsidRPr="0010596A" w:rsidRDefault="003170A6" w:rsidP="003170A6">
      <w:pPr>
        <w:rPr>
          <w:rFonts w:ascii="Arial" w:hAnsi="Arial" w:cs="Arial"/>
          <w:sz w:val="22"/>
          <w:szCs w:val="22"/>
        </w:rPr>
      </w:pPr>
      <w:r w:rsidRPr="0010596A">
        <w:rPr>
          <w:rFonts w:ascii="Arial" w:hAnsi="Arial" w:cs="Arial"/>
          <w:sz w:val="22"/>
          <w:szCs w:val="22"/>
        </w:rPr>
        <w:t xml:space="preserve"> </w:t>
      </w:r>
    </w:p>
    <w:p w:rsidR="00685098" w:rsidRDefault="003170A6" w:rsidP="0038494F">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38494F">
        <w:rPr>
          <w:rFonts w:ascii="Arial" w:hAnsi="Arial" w:cs="Arial"/>
          <w:sz w:val="22"/>
          <w:szCs w:val="22"/>
        </w:rPr>
        <w:t>Fall</w:t>
      </w:r>
      <w:r w:rsidR="000A14AA">
        <w:rPr>
          <w:rFonts w:ascii="Arial" w:hAnsi="Arial" w:cs="Arial"/>
          <w:sz w:val="22"/>
          <w:szCs w:val="22"/>
        </w:rPr>
        <w:t xml:space="preserve"> 202</w:t>
      </w:r>
      <w:r w:rsidR="00FD63BA">
        <w:rPr>
          <w:rFonts w:ascii="Arial" w:hAnsi="Arial" w:cs="Arial"/>
          <w:sz w:val="22"/>
          <w:szCs w:val="22"/>
        </w:rPr>
        <w:t>5</w:t>
      </w:r>
    </w:p>
    <w:p w:rsidR="00685098" w:rsidRPr="0010596A" w:rsidRDefault="00685098" w:rsidP="003170A6">
      <w:pPr>
        <w:widowControl/>
        <w:rPr>
          <w:rFonts w:ascii="Arial" w:hAnsi="Arial" w:cs="Arial"/>
          <w:sz w:val="22"/>
          <w:szCs w:val="22"/>
        </w:rPr>
      </w:pPr>
    </w:p>
    <w:p w:rsidR="00FD63BA" w:rsidRPr="00FD63BA" w:rsidRDefault="003170A6" w:rsidP="00FD63BA">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FD63BA" w:rsidRPr="00FD63BA">
        <w:rPr>
          <w:rFonts w:ascii="Arial" w:hAnsi="Arial" w:cs="Arial"/>
          <w:sz w:val="18"/>
          <w:szCs w:val="22"/>
        </w:rPr>
        <w:t xml:space="preserve">Chattahoochee Technical College is accredited by the Southern Association of Colleges and Schools Commission on Colleges (SACSCOC) to award associate degrees, diplomas, and certificates. Questions about the </w:t>
      </w:r>
      <w:r w:rsidR="00FD63BA" w:rsidRPr="00FD63BA">
        <w:rPr>
          <w:rFonts w:ascii="Arial" w:hAnsi="Arial" w:cs="Arial"/>
          <w:sz w:val="18"/>
          <w:szCs w:val="22"/>
        </w:rPr>
        <w:lastRenderedPageBreak/>
        <w:t>accreditation of Chattahoochee Technical College may be directed in writing to the Southern Association of Colleges and Schools Commission on Colleges at 1866 Southern Lane, Decatur, GA 30033-4097, by calling </w:t>
      </w:r>
      <w:hyperlink r:id="rId6" w:history="1">
        <w:r w:rsidR="00FD63BA" w:rsidRPr="00FD63BA">
          <w:rPr>
            <w:rStyle w:val="Hyperlink"/>
            <w:rFonts w:ascii="Arial" w:hAnsi="Arial" w:cs="Arial"/>
            <w:sz w:val="18"/>
            <w:szCs w:val="22"/>
          </w:rPr>
          <w:t>(404) 679-4500</w:t>
        </w:r>
      </w:hyperlink>
      <w:r w:rsidR="00FD63BA" w:rsidRPr="00FD63BA">
        <w:rPr>
          <w:rFonts w:ascii="Arial" w:hAnsi="Arial" w:cs="Arial"/>
          <w:sz w:val="18"/>
          <w:szCs w:val="22"/>
        </w:rPr>
        <w:t>, or by using information available on SACSCOC’s website (</w:t>
      </w:r>
      <w:hyperlink r:id="rId7" w:history="1">
        <w:r w:rsidR="00FD63BA" w:rsidRPr="00FD63BA">
          <w:rPr>
            <w:rStyle w:val="Hyperlink"/>
            <w:rFonts w:ascii="Arial" w:hAnsi="Arial" w:cs="Arial"/>
            <w:sz w:val="18"/>
            <w:szCs w:val="22"/>
          </w:rPr>
          <w:t>www.sacscoc.org</w:t>
        </w:r>
      </w:hyperlink>
      <w:r w:rsidR="00FD63BA" w:rsidRPr="00FD63BA">
        <w:rPr>
          <w:rFonts w:ascii="Arial" w:hAnsi="Arial" w:cs="Arial"/>
          <w:sz w:val="18"/>
          <w:szCs w:val="22"/>
        </w:rPr>
        <w:t>).</w:t>
      </w:r>
    </w:p>
    <w:p w:rsidR="00FD63BA" w:rsidRPr="00FD63BA" w:rsidRDefault="00FD63BA" w:rsidP="00FD63BA">
      <w:pPr>
        <w:jc w:val="both"/>
        <w:rPr>
          <w:rFonts w:ascii="Arial" w:hAnsi="Arial" w:cs="Arial"/>
          <w:iCs/>
          <w:sz w:val="18"/>
          <w:szCs w:val="22"/>
        </w:rPr>
      </w:pPr>
    </w:p>
    <w:p w:rsidR="00FD63BA" w:rsidRPr="00FD63BA" w:rsidRDefault="00FD63BA" w:rsidP="00FD63BA">
      <w:pPr>
        <w:jc w:val="both"/>
        <w:rPr>
          <w:rFonts w:ascii="Arial" w:hAnsi="Arial" w:cs="Arial"/>
          <w:sz w:val="18"/>
          <w:szCs w:val="22"/>
        </w:rPr>
      </w:pPr>
      <w:r w:rsidRPr="00FD63BA">
        <w:rPr>
          <w:rFonts w:ascii="Arial" w:hAnsi="Arial" w:cs="Arial"/>
          <w:sz w:val="18"/>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FD63BA">
        <w:rPr>
          <w:rFonts w:ascii="Arial" w:hAnsi="Arial" w:cs="Arial"/>
          <w:sz w:val="18"/>
          <w:szCs w:val="22"/>
        </w:rPr>
        <w:t>Nickkie</w:t>
      </w:r>
      <w:proofErr w:type="spellEnd"/>
      <w:r w:rsidRPr="00FD63BA">
        <w:rPr>
          <w:rFonts w:ascii="Arial" w:hAnsi="Arial" w:cs="Arial"/>
          <w:sz w:val="18"/>
          <w:szCs w:val="22"/>
        </w:rPr>
        <w:t xml:space="preserve">” Warrington, Marietta Campus, 980 South Cobb Drive, Building C 1102B, Marietta, GA 30060, 770-975-4023, or </w:t>
      </w:r>
      <w:hyperlink r:id="rId8" w:history="1">
        <w:r w:rsidRPr="00FD63BA">
          <w:rPr>
            <w:rStyle w:val="Hyperlink"/>
            <w:rFonts w:ascii="Arial" w:hAnsi="Arial" w:cs="Arial"/>
            <w:sz w:val="18"/>
            <w:szCs w:val="22"/>
          </w:rPr>
          <w:t>SDWarrington@ChattahoocheeTech.edu</w:t>
        </w:r>
      </w:hyperlink>
      <w:r w:rsidRPr="00FD63BA">
        <w:rPr>
          <w:rFonts w:ascii="Arial" w:hAnsi="Arial" w:cs="Arial"/>
          <w:sz w:val="18"/>
          <w:szCs w:val="22"/>
        </w:rPr>
        <w:t>, and Chattahoochee Technical College Section 504 Coordinator, Caitlin Barton, 5198 Ross Road, Building A1320, Acworth, GA 30102, (770) 975-4099, or </w:t>
      </w:r>
      <w:hyperlink r:id="rId9" w:history="1">
        <w:r w:rsidRPr="00FD63BA">
          <w:rPr>
            <w:rStyle w:val="Hyperlink"/>
            <w:rFonts w:ascii="Arial" w:hAnsi="Arial" w:cs="Arial"/>
            <w:sz w:val="18"/>
            <w:szCs w:val="22"/>
          </w:rPr>
          <w:t>Caitlin.Barton@chattahoocheetech.edu</w:t>
        </w:r>
      </w:hyperlink>
      <w:r w:rsidRPr="00FD63BA">
        <w:rPr>
          <w:rFonts w:ascii="Arial" w:hAnsi="Arial" w:cs="Arial"/>
          <w:sz w:val="18"/>
          <w:szCs w:val="22"/>
        </w:rPr>
        <w:t xml:space="preserve">. </w:t>
      </w:r>
    </w:p>
    <w:p w:rsidR="003170A6" w:rsidRPr="0010596A" w:rsidRDefault="003170A6" w:rsidP="00E161A2">
      <w:pPr>
        <w:pStyle w:val="BodyText"/>
        <w:spacing w:after="0"/>
        <w:rPr>
          <w:rFonts w:ascii="Arial" w:hAnsi="Arial" w:cs="Arial"/>
          <w:i/>
          <w:smallCaps/>
          <w:sz w:val="22"/>
          <w:szCs w:val="22"/>
        </w:rPr>
      </w:pPr>
    </w:p>
    <w:p w:rsidR="003170A6" w:rsidRPr="00FD63BA" w:rsidRDefault="00FD63BA" w:rsidP="00FD63BA">
      <w:pPr>
        <w:pStyle w:val="BodyText"/>
        <w:jc w:val="center"/>
        <w:rPr>
          <w:rFonts w:ascii="Arial" w:hAnsi="Arial" w:cs="Arial"/>
          <w:b/>
          <w:bCs/>
          <w:i/>
          <w:iCs/>
          <w:smallCaps/>
          <w:sz w:val="22"/>
          <w:szCs w:val="22"/>
        </w:rPr>
      </w:pPr>
      <w:r w:rsidRPr="00FD63BA">
        <w:rPr>
          <w:rFonts w:ascii="Arial" w:hAnsi="Arial" w:cs="Arial"/>
          <w:b/>
          <w:bCs/>
          <w:i/>
          <w:iCs/>
          <w:smallCaps/>
          <w:sz w:val="22"/>
          <w:szCs w:val="22"/>
        </w:rPr>
        <w:t>A Unit of the Technical College System of Georgia</w:t>
      </w:r>
    </w:p>
    <w:sectPr w:rsidR="003170A6" w:rsidRPr="00FD63B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D2183B"/>
    <w:multiLevelType w:val="hybridMultilevel"/>
    <w:tmpl w:val="849E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1F6D6C"/>
    <w:multiLevelType w:val="hybridMultilevel"/>
    <w:tmpl w:val="F5F07C74"/>
    <w:lvl w:ilvl="0" w:tplc="0409000F">
      <w:start w:val="1"/>
      <w:numFmt w:val="decimal"/>
      <w:lvlText w:val="%1."/>
      <w:lvlJc w:val="left"/>
      <w:pPr>
        <w:ind w:left="94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A14AA"/>
    <w:rsid w:val="0010596A"/>
    <w:rsid w:val="003170A6"/>
    <w:rsid w:val="0038494F"/>
    <w:rsid w:val="00453290"/>
    <w:rsid w:val="004D68D2"/>
    <w:rsid w:val="00563BA7"/>
    <w:rsid w:val="00610452"/>
    <w:rsid w:val="00641CF6"/>
    <w:rsid w:val="00685098"/>
    <w:rsid w:val="00696BAB"/>
    <w:rsid w:val="00855323"/>
    <w:rsid w:val="00B56061"/>
    <w:rsid w:val="00E161A2"/>
    <w:rsid w:val="00F31A6C"/>
    <w:rsid w:val="00F60202"/>
    <w:rsid w:val="00FD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6384"/>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character" w:styleId="Strong">
    <w:name w:val="Strong"/>
    <w:qFormat/>
    <w:rsid w:val="00685098"/>
    <w:rPr>
      <w:b/>
      <w:bCs/>
    </w:rPr>
  </w:style>
  <w:style w:type="paragraph" w:styleId="ListParagraph">
    <w:name w:val="List Paragraph"/>
    <w:basedOn w:val="Normal"/>
    <w:uiPriority w:val="34"/>
    <w:qFormat/>
    <w:rsid w:val="00685098"/>
    <w:pPr>
      <w:ind w:left="720"/>
      <w:contextualSpacing/>
    </w:pPr>
  </w:style>
  <w:style w:type="character" w:styleId="UnresolvedMention">
    <w:name w:val="Unresolved Mention"/>
    <w:basedOn w:val="DefaultParagraphFont"/>
    <w:uiPriority w:val="99"/>
    <w:semiHidden/>
    <w:unhideWhenUsed/>
    <w:rsid w:val="00FD6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2025-08-26T19:55:00Z</dcterms:created>
  <dcterms:modified xsi:type="dcterms:W3CDTF">2025-08-26T19:55:00Z</dcterms:modified>
</cp:coreProperties>
</file>