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7F344F" w14:textId="77777777" w:rsidR="003170A6" w:rsidRDefault="003170A6" w:rsidP="003170A6">
      <w:pPr>
        <w:pStyle w:val="Heading2"/>
        <w:rPr>
          <w:rFonts w:ascii="Arial" w:hAnsi="Arial" w:cs="Arial"/>
          <w:sz w:val="28"/>
          <w:szCs w:val="28"/>
        </w:rPr>
      </w:pPr>
      <w:r>
        <w:rPr>
          <w:rFonts w:ascii="Arial" w:hAnsi="Arial" w:cs="Arial"/>
          <w:b w:val="0"/>
          <w:noProof/>
          <w:sz w:val="36"/>
          <w:szCs w:val="36"/>
        </w:rPr>
        <w:drawing>
          <wp:inline distT="0" distB="0" distL="0" distR="0" wp14:anchorId="2EDF3B56" wp14:editId="44F42FFA">
            <wp:extent cx="2895600" cy="771525"/>
            <wp:effectExtent l="0" t="0" r="0" b="9525"/>
            <wp:docPr id="1" name="Picture 1" descr="cid:image002.jpg@01C9FF05.05012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C9FF05.050124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95600" cy="771525"/>
                    </a:xfrm>
                    <a:prstGeom prst="rect">
                      <a:avLst/>
                    </a:prstGeom>
                    <a:noFill/>
                    <a:ln>
                      <a:noFill/>
                    </a:ln>
                  </pic:spPr>
                </pic:pic>
              </a:graphicData>
            </a:graphic>
          </wp:inline>
        </w:drawing>
      </w:r>
    </w:p>
    <w:p w14:paraId="2106A1A8" w14:textId="77777777" w:rsidR="003170A6" w:rsidRDefault="003170A6" w:rsidP="003170A6">
      <w:pPr>
        <w:pStyle w:val="Heading2"/>
        <w:rPr>
          <w:rFonts w:ascii="Arial" w:hAnsi="Arial" w:cs="Arial"/>
          <w:sz w:val="28"/>
          <w:szCs w:val="28"/>
        </w:rPr>
      </w:pPr>
      <w:r>
        <w:rPr>
          <w:rFonts w:ascii="Arial" w:hAnsi="Arial" w:cs="Arial"/>
          <w:sz w:val="28"/>
          <w:szCs w:val="28"/>
        </w:rPr>
        <w:t>POSITION ANNOUNCEMENT</w:t>
      </w:r>
    </w:p>
    <w:p w14:paraId="16746441" w14:textId="77777777" w:rsidR="003170A6" w:rsidRDefault="003170A6" w:rsidP="003170A6">
      <w:pPr>
        <w:widowControl/>
        <w:jc w:val="center"/>
        <w:rPr>
          <w:rFonts w:ascii="Arial" w:hAnsi="Arial" w:cs="Arial"/>
          <w:sz w:val="24"/>
        </w:rPr>
      </w:pPr>
    </w:p>
    <w:p w14:paraId="4E2F80AB" w14:textId="1037F761" w:rsidR="00577708" w:rsidRPr="006A778F" w:rsidRDefault="00577708" w:rsidP="00577708">
      <w:pPr>
        <w:rPr>
          <w:rFonts w:ascii="Arial" w:hAnsi="Arial" w:cs="Arial"/>
          <w:szCs w:val="20"/>
        </w:rPr>
      </w:pPr>
      <w:r w:rsidRPr="006A778F">
        <w:rPr>
          <w:noProof/>
          <w:szCs w:val="20"/>
        </w:rPr>
        <mc:AlternateContent>
          <mc:Choice Requires="wps">
            <w:drawing>
              <wp:anchor distT="0" distB="0" distL="114300" distR="114300" simplePos="0" relativeHeight="251659264" behindDoc="0" locked="0" layoutInCell="1" allowOverlap="1" wp14:anchorId="04B8805A" wp14:editId="68CA62AC">
                <wp:simplePos x="0" y="0"/>
                <wp:positionH relativeFrom="column">
                  <wp:posOffset>7543800</wp:posOffset>
                </wp:positionH>
                <wp:positionV relativeFrom="paragraph">
                  <wp:posOffset>-342900</wp:posOffset>
                </wp:positionV>
                <wp:extent cx="2384425" cy="2667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442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20AC93" w14:textId="77777777" w:rsidR="00577708" w:rsidRPr="00F8174F" w:rsidRDefault="00577708" w:rsidP="00577708"/>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4B8805A" id="_x0000_t202" coordsize="21600,21600" o:spt="202" path="m,l,21600r21600,l21600,xe">
                <v:stroke joinstyle="miter"/>
                <v:path gradientshapeok="t" o:connecttype="rect"/>
              </v:shapetype>
              <v:shape id="Text Box 2" o:spid="_x0000_s1026" type="#_x0000_t202" style="position:absolute;margin-left:594pt;margin-top:-27pt;width:187.7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" filled="f" stroked="f">
                <v:textbox style="mso-fit-shape-to-text:t">
                  <w:txbxContent>
                    <w:p w14:paraId="3520AC93" w14:textId="77777777" w:rsidR="00577708" w:rsidRPr="00F8174F" w:rsidRDefault="00577708" w:rsidP="00577708"/>
                  </w:txbxContent>
                </v:textbox>
                <w10:wrap type="square"/>
              </v:shape>
            </w:pict>
          </mc:Fallback>
        </mc:AlternateContent>
      </w:r>
      <w:r w:rsidRPr="006A778F">
        <w:rPr>
          <w:rFonts w:ascii="Arial" w:hAnsi="Arial" w:cs="Arial"/>
          <w:b/>
          <w:bCs/>
          <w:szCs w:val="20"/>
        </w:rPr>
        <w:t>POSITION:</w:t>
      </w:r>
      <w:r w:rsidRPr="006A778F">
        <w:rPr>
          <w:rFonts w:ascii="Arial" w:hAnsi="Arial" w:cs="Arial"/>
          <w:szCs w:val="20"/>
        </w:rPr>
        <w:t xml:space="preserve"> Program Support-Adult Education</w:t>
      </w:r>
      <w:r>
        <w:rPr>
          <w:rFonts w:ascii="Arial" w:hAnsi="Arial" w:cs="Arial"/>
          <w:szCs w:val="20"/>
        </w:rPr>
        <w:t xml:space="preserve"> Part-time </w:t>
      </w:r>
      <w:r w:rsidR="005505E5">
        <w:rPr>
          <w:rFonts w:ascii="Arial" w:hAnsi="Arial" w:cs="Arial"/>
          <w:szCs w:val="20"/>
        </w:rPr>
        <w:t>(Ellijay</w:t>
      </w:r>
      <w:r>
        <w:rPr>
          <w:rFonts w:ascii="Arial" w:hAnsi="Arial" w:cs="Arial"/>
          <w:szCs w:val="20"/>
        </w:rPr>
        <w:t>)</w:t>
      </w:r>
    </w:p>
    <w:p w14:paraId="0F6802BB" w14:textId="77777777" w:rsidR="00577708" w:rsidRPr="006A778F" w:rsidRDefault="00577708" w:rsidP="00577708">
      <w:pPr>
        <w:rPr>
          <w:rFonts w:ascii="Arial" w:hAnsi="Arial" w:cs="Arial"/>
          <w:szCs w:val="20"/>
        </w:rPr>
      </w:pPr>
    </w:p>
    <w:p w14:paraId="243D74E9" w14:textId="4A220ADB" w:rsidR="00577708" w:rsidRPr="006A778F" w:rsidRDefault="00577708" w:rsidP="00577708">
      <w:pPr>
        <w:rPr>
          <w:rFonts w:ascii="Arial" w:hAnsi="Arial" w:cs="Arial"/>
          <w:szCs w:val="20"/>
        </w:rPr>
      </w:pPr>
      <w:r w:rsidRPr="006A778F">
        <w:rPr>
          <w:rFonts w:ascii="Arial" w:hAnsi="Arial" w:cs="Arial"/>
          <w:b/>
          <w:bCs/>
          <w:szCs w:val="20"/>
        </w:rPr>
        <w:t>POSITION DESCRIPTION</w:t>
      </w:r>
      <w:r w:rsidRPr="006A778F">
        <w:rPr>
          <w:rFonts w:ascii="Arial" w:hAnsi="Arial" w:cs="Arial"/>
          <w:szCs w:val="20"/>
        </w:rPr>
        <w:t xml:space="preserve">: </w:t>
      </w:r>
      <w:r w:rsidRPr="00A67C0C">
        <w:rPr>
          <w:rFonts w:ascii="Arial" w:hAnsi="Arial" w:cs="Arial"/>
          <w:szCs w:val="20"/>
        </w:rPr>
        <w:t xml:space="preserve">This position provides support for adult education programs.  The hours for this position are </w:t>
      </w:r>
      <w:r w:rsidR="005505E5">
        <w:rPr>
          <w:rFonts w:ascii="Arial" w:hAnsi="Arial" w:cs="Arial"/>
          <w:szCs w:val="20"/>
        </w:rPr>
        <w:t>Monday through Thursday from 5PM-8PM.</w:t>
      </w:r>
    </w:p>
    <w:p w14:paraId="64BAD23A" w14:textId="77777777" w:rsidR="00577708" w:rsidRPr="006A778F" w:rsidRDefault="00577708" w:rsidP="00577708">
      <w:pPr>
        <w:tabs>
          <w:tab w:val="left" w:pos="720"/>
        </w:tabs>
        <w:rPr>
          <w:rFonts w:ascii="Arial" w:hAnsi="Arial" w:cs="Arial"/>
          <w:b/>
          <w:bCs/>
          <w:szCs w:val="20"/>
        </w:rPr>
      </w:pPr>
    </w:p>
    <w:p w14:paraId="6E1FF520" w14:textId="77777777" w:rsidR="00577708" w:rsidRPr="00A67C0C" w:rsidRDefault="00577708" w:rsidP="00577708">
      <w:pPr>
        <w:rPr>
          <w:rFonts w:ascii="Arial" w:hAnsi="Arial" w:cs="Arial"/>
          <w:b/>
          <w:bCs/>
          <w:szCs w:val="20"/>
        </w:rPr>
      </w:pPr>
      <w:r w:rsidRPr="00A67C0C">
        <w:rPr>
          <w:rFonts w:ascii="Arial" w:hAnsi="Arial" w:cs="Arial"/>
          <w:b/>
          <w:bCs/>
          <w:szCs w:val="20"/>
        </w:rPr>
        <w:t>MAJOR DUTIES:</w:t>
      </w:r>
    </w:p>
    <w:p w14:paraId="5B0BC8B4" w14:textId="77777777" w:rsidR="00577708" w:rsidRPr="00A67C0C" w:rsidRDefault="00577708" w:rsidP="00577708">
      <w:pPr>
        <w:rPr>
          <w:rFonts w:ascii="Arial" w:hAnsi="Arial" w:cs="Arial"/>
          <w:b/>
          <w:bCs/>
          <w:szCs w:val="20"/>
        </w:rPr>
      </w:pPr>
      <w:r w:rsidRPr="00A67C0C">
        <w:rPr>
          <w:rFonts w:ascii="Arial" w:hAnsi="Arial" w:cs="Arial"/>
          <w:szCs w:val="20"/>
        </w:rPr>
        <w:t>Administrative/Clerical:</w:t>
      </w:r>
    </w:p>
    <w:p w14:paraId="6E1F99CC" w14:textId="77777777" w:rsidR="00577708" w:rsidRPr="00A67C0C" w:rsidRDefault="00577708" w:rsidP="00577708">
      <w:pPr>
        <w:numPr>
          <w:ilvl w:val="0"/>
          <w:numId w:val="4"/>
        </w:numPr>
        <w:tabs>
          <w:tab w:val="left" w:pos="-1080"/>
          <w:tab w:val="left" w:pos="-720"/>
          <w:tab w:val="left" w:pos="0"/>
          <w:tab w:val="left" w:pos="270"/>
          <w:tab w:val="left" w:pos="1080"/>
          <w:tab w:val="left" w:pos="1440"/>
        </w:tabs>
        <w:jc w:val="both"/>
        <w:rPr>
          <w:rFonts w:ascii="Arial" w:hAnsi="Arial" w:cs="Arial"/>
          <w:szCs w:val="20"/>
        </w:rPr>
      </w:pPr>
      <w:r w:rsidRPr="00A67C0C">
        <w:rPr>
          <w:rFonts w:ascii="Arial" w:hAnsi="Arial" w:cs="Arial"/>
          <w:szCs w:val="20"/>
        </w:rPr>
        <w:t>Provides secretarial and clerical support for program operations.</w:t>
      </w:r>
    </w:p>
    <w:p w14:paraId="4D5C2357" w14:textId="77777777" w:rsidR="00577708" w:rsidRPr="00A67C0C" w:rsidRDefault="00577708" w:rsidP="00577708">
      <w:pPr>
        <w:numPr>
          <w:ilvl w:val="0"/>
          <w:numId w:val="4"/>
        </w:numPr>
        <w:tabs>
          <w:tab w:val="left" w:pos="-1080"/>
          <w:tab w:val="left" w:pos="-720"/>
          <w:tab w:val="left" w:pos="0"/>
          <w:tab w:val="left" w:pos="270"/>
          <w:tab w:val="left" w:pos="1080"/>
          <w:tab w:val="left" w:pos="1440"/>
        </w:tabs>
        <w:jc w:val="both"/>
        <w:rPr>
          <w:rFonts w:ascii="Arial" w:hAnsi="Arial" w:cs="Arial"/>
          <w:szCs w:val="20"/>
        </w:rPr>
      </w:pPr>
      <w:r w:rsidRPr="00A67C0C">
        <w:rPr>
          <w:rFonts w:ascii="Arial" w:hAnsi="Arial" w:cs="Arial"/>
          <w:szCs w:val="20"/>
        </w:rPr>
        <w:t>Enters student information into GALIS.</w:t>
      </w:r>
    </w:p>
    <w:p w14:paraId="62C4A0BD" w14:textId="77777777" w:rsidR="00577708" w:rsidRPr="00A67C0C" w:rsidRDefault="00577708" w:rsidP="00577708">
      <w:pPr>
        <w:numPr>
          <w:ilvl w:val="0"/>
          <w:numId w:val="4"/>
        </w:numPr>
        <w:tabs>
          <w:tab w:val="left" w:pos="-1080"/>
          <w:tab w:val="left" w:pos="-720"/>
          <w:tab w:val="left" w:pos="0"/>
          <w:tab w:val="left" w:pos="270"/>
          <w:tab w:val="left" w:pos="1080"/>
          <w:tab w:val="left" w:pos="1440"/>
        </w:tabs>
        <w:jc w:val="both"/>
        <w:rPr>
          <w:rFonts w:ascii="Arial" w:hAnsi="Arial" w:cs="Arial"/>
          <w:szCs w:val="20"/>
        </w:rPr>
      </w:pPr>
      <w:r w:rsidRPr="00A67C0C">
        <w:rPr>
          <w:rFonts w:ascii="Arial" w:hAnsi="Arial" w:cs="Arial"/>
          <w:szCs w:val="20"/>
        </w:rPr>
        <w:t>Reviews and corrects student data.</w:t>
      </w:r>
    </w:p>
    <w:p w14:paraId="2C574E39" w14:textId="77777777" w:rsidR="00577708" w:rsidRPr="00A67C0C" w:rsidRDefault="00577708" w:rsidP="00577708">
      <w:pPr>
        <w:numPr>
          <w:ilvl w:val="0"/>
          <w:numId w:val="4"/>
        </w:numPr>
        <w:tabs>
          <w:tab w:val="left" w:pos="-1080"/>
          <w:tab w:val="left" w:pos="-720"/>
          <w:tab w:val="left" w:pos="0"/>
          <w:tab w:val="left" w:pos="270"/>
          <w:tab w:val="left" w:pos="1080"/>
          <w:tab w:val="left" w:pos="1440"/>
        </w:tabs>
        <w:jc w:val="both"/>
        <w:rPr>
          <w:rFonts w:ascii="Arial" w:hAnsi="Arial" w:cs="Arial"/>
          <w:szCs w:val="20"/>
        </w:rPr>
      </w:pPr>
      <w:r w:rsidRPr="00A67C0C">
        <w:rPr>
          <w:rFonts w:ascii="Arial" w:hAnsi="Arial" w:cs="Arial"/>
          <w:szCs w:val="20"/>
        </w:rPr>
        <w:t>Maintains filing, record-keeping systems, manuals and other materials.</w:t>
      </w:r>
    </w:p>
    <w:p w14:paraId="2C60B933" w14:textId="77777777" w:rsidR="00577708" w:rsidRPr="00A67C0C" w:rsidRDefault="00577708" w:rsidP="00577708">
      <w:pPr>
        <w:numPr>
          <w:ilvl w:val="0"/>
          <w:numId w:val="4"/>
        </w:numPr>
        <w:tabs>
          <w:tab w:val="left" w:pos="-1080"/>
          <w:tab w:val="left" w:pos="-720"/>
          <w:tab w:val="left" w:pos="0"/>
          <w:tab w:val="left" w:pos="270"/>
          <w:tab w:val="left" w:pos="1080"/>
          <w:tab w:val="left" w:pos="1440"/>
        </w:tabs>
        <w:jc w:val="both"/>
        <w:rPr>
          <w:rFonts w:ascii="Arial" w:hAnsi="Arial" w:cs="Arial"/>
          <w:szCs w:val="20"/>
        </w:rPr>
      </w:pPr>
      <w:r w:rsidRPr="00A67C0C">
        <w:rPr>
          <w:rFonts w:ascii="Arial" w:hAnsi="Arial" w:cs="Arial"/>
          <w:szCs w:val="20"/>
        </w:rPr>
        <w:t>Maintains the confidentiality of records; releases information according to program guidelines.</w:t>
      </w:r>
    </w:p>
    <w:p w14:paraId="15ADA0DD" w14:textId="77777777" w:rsidR="00577708" w:rsidRPr="00A67C0C" w:rsidRDefault="00577708" w:rsidP="00577708">
      <w:pPr>
        <w:numPr>
          <w:ilvl w:val="0"/>
          <w:numId w:val="4"/>
        </w:numPr>
        <w:tabs>
          <w:tab w:val="left" w:pos="-1080"/>
          <w:tab w:val="left" w:pos="-720"/>
          <w:tab w:val="left" w:pos="0"/>
          <w:tab w:val="left" w:pos="270"/>
          <w:tab w:val="left" w:pos="1080"/>
          <w:tab w:val="left" w:pos="1440"/>
        </w:tabs>
        <w:jc w:val="both"/>
        <w:rPr>
          <w:rFonts w:ascii="Arial" w:hAnsi="Arial" w:cs="Arial"/>
          <w:szCs w:val="20"/>
        </w:rPr>
      </w:pPr>
      <w:r w:rsidRPr="00A67C0C">
        <w:rPr>
          <w:rFonts w:ascii="Arial" w:hAnsi="Arial" w:cs="Arial"/>
          <w:szCs w:val="20"/>
        </w:rPr>
        <w:t>Prepares memoranda, letters, and other correspondence; distributes materials to appropriate parties.</w:t>
      </w:r>
    </w:p>
    <w:p w14:paraId="4100EEC4" w14:textId="77777777" w:rsidR="00577708" w:rsidRPr="00A67C0C" w:rsidRDefault="00577708" w:rsidP="00577708">
      <w:pPr>
        <w:numPr>
          <w:ilvl w:val="0"/>
          <w:numId w:val="4"/>
        </w:numPr>
        <w:tabs>
          <w:tab w:val="left" w:pos="-1080"/>
          <w:tab w:val="left" w:pos="-720"/>
          <w:tab w:val="left" w:pos="0"/>
          <w:tab w:val="left" w:pos="270"/>
          <w:tab w:val="left" w:pos="1080"/>
          <w:tab w:val="left" w:pos="1440"/>
        </w:tabs>
        <w:jc w:val="both"/>
        <w:rPr>
          <w:rFonts w:ascii="Arial" w:hAnsi="Arial" w:cs="Arial"/>
          <w:szCs w:val="20"/>
        </w:rPr>
      </w:pPr>
      <w:r w:rsidRPr="00A67C0C">
        <w:rPr>
          <w:rFonts w:ascii="Arial" w:hAnsi="Arial" w:cs="Arial"/>
          <w:szCs w:val="20"/>
        </w:rPr>
        <w:t>Proofreads and edits documents for accuracy and consistency.</w:t>
      </w:r>
    </w:p>
    <w:p w14:paraId="5BD49CAF" w14:textId="77777777" w:rsidR="00577708" w:rsidRPr="00A67C0C" w:rsidRDefault="00577708" w:rsidP="00577708">
      <w:pPr>
        <w:numPr>
          <w:ilvl w:val="0"/>
          <w:numId w:val="4"/>
        </w:numPr>
        <w:tabs>
          <w:tab w:val="left" w:pos="-1080"/>
          <w:tab w:val="left" w:pos="-720"/>
          <w:tab w:val="left" w:pos="0"/>
          <w:tab w:val="left" w:pos="270"/>
          <w:tab w:val="left" w:pos="1080"/>
          <w:tab w:val="left" w:pos="1440"/>
        </w:tabs>
        <w:jc w:val="both"/>
        <w:rPr>
          <w:rFonts w:ascii="Arial" w:hAnsi="Arial" w:cs="Arial"/>
          <w:szCs w:val="20"/>
        </w:rPr>
      </w:pPr>
      <w:r w:rsidRPr="00A67C0C">
        <w:rPr>
          <w:rFonts w:ascii="Arial" w:hAnsi="Arial" w:cs="Arial"/>
          <w:szCs w:val="20"/>
        </w:rPr>
        <w:t>Maintains GED registration records; coordinates GED graduation exercises.</w:t>
      </w:r>
    </w:p>
    <w:p w14:paraId="068BCA5B" w14:textId="77777777" w:rsidR="00577708" w:rsidRPr="00A67C0C" w:rsidRDefault="00577708" w:rsidP="00577708">
      <w:pPr>
        <w:numPr>
          <w:ilvl w:val="0"/>
          <w:numId w:val="4"/>
        </w:numPr>
        <w:tabs>
          <w:tab w:val="left" w:pos="-1080"/>
          <w:tab w:val="left" w:pos="-720"/>
          <w:tab w:val="left" w:pos="0"/>
          <w:tab w:val="left" w:pos="270"/>
          <w:tab w:val="left" w:pos="1080"/>
          <w:tab w:val="left" w:pos="1440"/>
        </w:tabs>
        <w:jc w:val="both"/>
        <w:rPr>
          <w:rFonts w:ascii="Arial" w:hAnsi="Arial" w:cs="Arial"/>
          <w:szCs w:val="20"/>
        </w:rPr>
      </w:pPr>
      <w:r w:rsidRPr="00A67C0C">
        <w:rPr>
          <w:rFonts w:ascii="Arial" w:hAnsi="Arial" w:cs="Arial"/>
          <w:szCs w:val="20"/>
        </w:rPr>
        <w:t>Retrieves, sorts, screens and distributes incoming mail.</w:t>
      </w:r>
    </w:p>
    <w:p w14:paraId="3BDEC44C" w14:textId="77777777" w:rsidR="00577708" w:rsidRPr="00A67C0C" w:rsidRDefault="00577708" w:rsidP="00577708">
      <w:pPr>
        <w:numPr>
          <w:ilvl w:val="0"/>
          <w:numId w:val="4"/>
        </w:numPr>
        <w:tabs>
          <w:tab w:val="left" w:pos="-1080"/>
          <w:tab w:val="left" w:pos="-720"/>
          <w:tab w:val="left" w:pos="0"/>
          <w:tab w:val="left" w:pos="270"/>
          <w:tab w:val="left" w:pos="1080"/>
          <w:tab w:val="left" w:pos="1440"/>
        </w:tabs>
        <w:jc w:val="both"/>
        <w:rPr>
          <w:rFonts w:ascii="Arial" w:hAnsi="Arial" w:cs="Arial"/>
          <w:szCs w:val="20"/>
        </w:rPr>
      </w:pPr>
      <w:r w:rsidRPr="00A67C0C">
        <w:rPr>
          <w:rFonts w:ascii="Arial" w:hAnsi="Arial" w:cs="Arial"/>
          <w:szCs w:val="20"/>
        </w:rPr>
        <w:t>Maintains program supply inventory; reorders as needed.</w:t>
      </w:r>
    </w:p>
    <w:p w14:paraId="6C1D7D23" w14:textId="77777777" w:rsidR="00577708" w:rsidRPr="00A67C0C" w:rsidRDefault="00577708" w:rsidP="00577708">
      <w:pPr>
        <w:tabs>
          <w:tab w:val="left" w:pos="-1080"/>
          <w:tab w:val="left" w:pos="-720"/>
          <w:tab w:val="left" w:pos="0"/>
          <w:tab w:val="left" w:pos="270"/>
          <w:tab w:val="left" w:pos="1080"/>
          <w:tab w:val="left" w:pos="1440"/>
        </w:tabs>
        <w:jc w:val="both"/>
        <w:rPr>
          <w:rFonts w:ascii="Arial" w:hAnsi="Arial" w:cs="Arial"/>
          <w:szCs w:val="20"/>
        </w:rPr>
      </w:pPr>
      <w:r w:rsidRPr="00A67C0C">
        <w:rPr>
          <w:rFonts w:ascii="Arial" w:hAnsi="Arial" w:cs="Arial"/>
          <w:szCs w:val="20"/>
        </w:rPr>
        <w:t>Customer Service:</w:t>
      </w:r>
    </w:p>
    <w:p w14:paraId="42568646" w14:textId="77777777" w:rsidR="00577708" w:rsidRPr="00A67C0C" w:rsidRDefault="00577708" w:rsidP="00577708">
      <w:pPr>
        <w:numPr>
          <w:ilvl w:val="0"/>
          <w:numId w:val="4"/>
        </w:numPr>
        <w:tabs>
          <w:tab w:val="left" w:pos="-1080"/>
          <w:tab w:val="left" w:pos="-720"/>
          <w:tab w:val="left" w:pos="0"/>
          <w:tab w:val="left" w:pos="270"/>
          <w:tab w:val="left" w:pos="1080"/>
          <w:tab w:val="left" w:pos="1440"/>
        </w:tabs>
        <w:jc w:val="both"/>
        <w:rPr>
          <w:rFonts w:ascii="Arial" w:hAnsi="Arial" w:cs="Arial"/>
          <w:szCs w:val="20"/>
        </w:rPr>
      </w:pPr>
      <w:r w:rsidRPr="00A67C0C">
        <w:rPr>
          <w:rFonts w:ascii="Arial" w:hAnsi="Arial" w:cs="Arial"/>
          <w:szCs w:val="20"/>
        </w:rPr>
        <w:t>Conducts pre-testing and registration sessions.</w:t>
      </w:r>
    </w:p>
    <w:p w14:paraId="0C6A0E43" w14:textId="77777777" w:rsidR="00577708" w:rsidRPr="00A67C0C" w:rsidRDefault="00577708" w:rsidP="00577708">
      <w:pPr>
        <w:numPr>
          <w:ilvl w:val="0"/>
          <w:numId w:val="4"/>
        </w:numPr>
        <w:tabs>
          <w:tab w:val="left" w:pos="-1080"/>
          <w:tab w:val="left" w:pos="-720"/>
          <w:tab w:val="left" w:pos="0"/>
          <w:tab w:val="left" w:pos="270"/>
          <w:tab w:val="left" w:pos="1080"/>
          <w:tab w:val="left" w:pos="1440"/>
        </w:tabs>
        <w:jc w:val="both"/>
        <w:rPr>
          <w:rFonts w:ascii="Arial" w:hAnsi="Arial" w:cs="Arial"/>
          <w:szCs w:val="20"/>
        </w:rPr>
      </w:pPr>
      <w:r w:rsidRPr="00A67C0C">
        <w:rPr>
          <w:rFonts w:ascii="Arial" w:hAnsi="Arial" w:cs="Arial"/>
          <w:szCs w:val="20"/>
        </w:rPr>
        <w:t>Answers telephone and greets visitors; provides information and assistance; takes messages; makes appointments; refers to appropriate personnel.</w:t>
      </w:r>
    </w:p>
    <w:p w14:paraId="5BB1EA38" w14:textId="77777777" w:rsidR="00577708" w:rsidRPr="00A67C0C" w:rsidRDefault="00577708" w:rsidP="00577708">
      <w:pPr>
        <w:tabs>
          <w:tab w:val="left" w:pos="-1080"/>
          <w:tab w:val="left" w:pos="-720"/>
          <w:tab w:val="left" w:pos="0"/>
          <w:tab w:val="left" w:pos="270"/>
          <w:tab w:val="left" w:pos="1080"/>
          <w:tab w:val="left" w:pos="1440"/>
        </w:tabs>
        <w:jc w:val="both"/>
        <w:rPr>
          <w:rFonts w:ascii="Arial" w:hAnsi="Arial" w:cs="Arial"/>
          <w:szCs w:val="20"/>
        </w:rPr>
      </w:pPr>
      <w:r w:rsidRPr="00A67C0C">
        <w:rPr>
          <w:rFonts w:ascii="Arial" w:hAnsi="Arial" w:cs="Arial"/>
          <w:szCs w:val="20"/>
        </w:rPr>
        <w:t>Instructional Related:</w:t>
      </w:r>
    </w:p>
    <w:p w14:paraId="537343EE" w14:textId="77777777" w:rsidR="00577708" w:rsidRPr="00A67C0C" w:rsidRDefault="00577708" w:rsidP="00577708">
      <w:pPr>
        <w:numPr>
          <w:ilvl w:val="0"/>
          <w:numId w:val="4"/>
        </w:numPr>
        <w:tabs>
          <w:tab w:val="left" w:pos="-1080"/>
          <w:tab w:val="left" w:pos="-720"/>
          <w:tab w:val="left" w:pos="0"/>
          <w:tab w:val="left" w:pos="270"/>
          <w:tab w:val="left" w:pos="1080"/>
          <w:tab w:val="left" w:pos="1440"/>
        </w:tabs>
        <w:jc w:val="both"/>
        <w:rPr>
          <w:rFonts w:ascii="Arial" w:hAnsi="Arial" w:cs="Arial"/>
          <w:szCs w:val="20"/>
        </w:rPr>
      </w:pPr>
      <w:r w:rsidRPr="00A67C0C">
        <w:rPr>
          <w:rFonts w:ascii="Arial" w:hAnsi="Arial" w:cs="Arial"/>
          <w:szCs w:val="20"/>
        </w:rPr>
        <w:t>Assists instructor with classroom presentations.</w:t>
      </w:r>
    </w:p>
    <w:p w14:paraId="0801D649" w14:textId="77777777" w:rsidR="00577708" w:rsidRPr="00A67C0C" w:rsidRDefault="00577708" w:rsidP="00577708">
      <w:pPr>
        <w:numPr>
          <w:ilvl w:val="0"/>
          <w:numId w:val="4"/>
        </w:numPr>
        <w:tabs>
          <w:tab w:val="left" w:pos="-1080"/>
          <w:tab w:val="left" w:pos="-720"/>
          <w:tab w:val="left" w:pos="0"/>
          <w:tab w:val="left" w:pos="270"/>
          <w:tab w:val="left" w:pos="1080"/>
          <w:tab w:val="left" w:pos="1440"/>
        </w:tabs>
        <w:jc w:val="both"/>
        <w:rPr>
          <w:rFonts w:ascii="Arial" w:hAnsi="Arial" w:cs="Arial"/>
          <w:szCs w:val="20"/>
        </w:rPr>
      </w:pPr>
      <w:r w:rsidRPr="00A67C0C">
        <w:rPr>
          <w:rFonts w:ascii="Arial" w:hAnsi="Arial" w:cs="Arial"/>
          <w:szCs w:val="20"/>
        </w:rPr>
        <w:t>Tutors and assists individual students in the learning environment.</w:t>
      </w:r>
    </w:p>
    <w:p w14:paraId="4986534F" w14:textId="77777777" w:rsidR="00577708" w:rsidRPr="00A67C0C" w:rsidRDefault="00577708" w:rsidP="00577708">
      <w:pPr>
        <w:numPr>
          <w:ilvl w:val="0"/>
          <w:numId w:val="4"/>
        </w:numPr>
        <w:tabs>
          <w:tab w:val="left" w:pos="-1080"/>
          <w:tab w:val="left" w:pos="-720"/>
          <w:tab w:val="left" w:pos="0"/>
          <w:tab w:val="left" w:pos="270"/>
          <w:tab w:val="left" w:pos="1080"/>
          <w:tab w:val="left" w:pos="1440"/>
        </w:tabs>
        <w:jc w:val="both"/>
        <w:rPr>
          <w:rFonts w:ascii="Arial" w:hAnsi="Arial" w:cs="Arial"/>
          <w:szCs w:val="20"/>
        </w:rPr>
      </w:pPr>
      <w:r w:rsidRPr="00A67C0C">
        <w:rPr>
          <w:rFonts w:ascii="Arial" w:hAnsi="Arial" w:cs="Arial"/>
          <w:szCs w:val="20"/>
        </w:rPr>
        <w:t>Performs related duties.</w:t>
      </w:r>
    </w:p>
    <w:p w14:paraId="4136DEA8" w14:textId="77777777" w:rsidR="00577708" w:rsidRPr="006A778F" w:rsidRDefault="00577708" w:rsidP="00577708">
      <w:pPr>
        <w:tabs>
          <w:tab w:val="left" w:pos="720"/>
        </w:tabs>
        <w:rPr>
          <w:rFonts w:ascii="Arial" w:hAnsi="Arial" w:cs="Arial"/>
          <w:b/>
          <w:bCs/>
          <w:szCs w:val="20"/>
        </w:rPr>
      </w:pPr>
    </w:p>
    <w:p w14:paraId="7108AE84" w14:textId="77777777" w:rsidR="00577708" w:rsidRPr="006A778F" w:rsidRDefault="00577708" w:rsidP="00577708">
      <w:pPr>
        <w:rPr>
          <w:rFonts w:ascii="Arial" w:hAnsi="Arial" w:cs="Arial"/>
          <w:b/>
          <w:bCs/>
          <w:szCs w:val="20"/>
        </w:rPr>
      </w:pPr>
      <w:r w:rsidRPr="006A778F">
        <w:rPr>
          <w:rFonts w:ascii="Arial" w:hAnsi="Arial" w:cs="Arial"/>
          <w:b/>
          <w:bCs/>
          <w:szCs w:val="20"/>
        </w:rPr>
        <w:t>MINIMUM QUALIFICATIONS:</w:t>
      </w:r>
    </w:p>
    <w:p w14:paraId="751BF5D6" w14:textId="77777777" w:rsidR="00577708" w:rsidRPr="006A778F" w:rsidRDefault="00577708" w:rsidP="00577708">
      <w:pPr>
        <w:numPr>
          <w:ilvl w:val="0"/>
          <w:numId w:val="4"/>
        </w:numPr>
        <w:tabs>
          <w:tab w:val="left" w:pos="-1080"/>
          <w:tab w:val="left" w:pos="-720"/>
          <w:tab w:val="left" w:pos="0"/>
          <w:tab w:val="left" w:pos="270"/>
          <w:tab w:val="left" w:pos="1080"/>
          <w:tab w:val="left" w:pos="1440"/>
        </w:tabs>
        <w:jc w:val="both"/>
        <w:rPr>
          <w:rFonts w:ascii="Arial" w:hAnsi="Arial" w:cs="Arial"/>
          <w:szCs w:val="20"/>
        </w:rPr>
      </w:pPr>
      <w:r w:rsidRPr="006A778F">
        <w:rPr>
          <w:rFonts w:ascii="Arial" w:hAnsi="Arial" w:cs="Arial"/>
          <w:szCs w:val="20"/>
        </w:rPr>
        <w:t>High school diploma required.</w:t>
      </w:r>
    </w:p>
    <w:p w14:paraId="4CB3048F" w14:textId="77777777" w:rsidR="00577708" w:rsidRPr="006A778F" w:rsidRDefault="00577708" w:rsidP="00577708">
      <w:pPr>
        <w:widowControl/>
        <w:numPr>
          <w:ilvl w:val="0"/>
          <w:numId w:val="4"/>
        </w:numPr>
        <w:autoSpaceDE/>
        <w:autoSpaceDN/>
        <w:adjustRightInd/>
        <w:rPr>
          <w:rFonts w:ascii="Arial" w:hAnsi="Arial" w:cs="Arial"/>
          <w:szCs w:val="20"/>
        </w:rPr>
      </w:pPr>
      <w:r w:rsidRPr="006A778F">
        <w:rPr>
          <w:rFonts w:ascii="Arial" w:hAnsi="Arial" w:cs="Arial"/>
          <w:szCs w:val="20"/>
        </w:rPr>
        <w:t xml:space="preserve">Sufficient experience to understand the basic principles relevant to the major duties of the position, usually associated with the completion of an apprenticeship/internship or having had a similar position for one to two years. </w:t>
      </w:r>
    </w:p>
    <w:p w14:paraId="0AC2B87F" w14:textId="77777777" w:rsidR="00577708" w:rsidRPr="006A778F" w:rsidRDefault="00577708" w:rsidP="00577708">
      <w:pPr>
        <w:numPr>
          <w:ilvl w:val="0"/>
          <w:numId w:val="4"/>
        </w:numPr>
        <w:tabs>
          <w:tab w:val="left" w:pos="-1080"/>
          <w:tab w:val="left" w:pos="-720"/>
          <w:tab w:val="left" w:pos="0"/>
          <w:tab w:val="left" w:pos="270"/>
          <w:tab w:val="left" w:pos="1080"/>
          <w:tab w:val="left" w:pos="1440"/>
        </w:tabs>
        <w:jc w:val="both"/>
        <w:rPr>
          <w:rFonts w:ascii="Arial" w:hAnsi="Arial" w:cs="Arial"/>
          <w:szCs w:val="20"/>
        </w:rPr>
      </w:pPr>
      <w:r w:rsidRPr="006A778F">
        <w:rPr>
          <w:rFonts w:ascii="Arial" w:hAnsi="Arial" w:cs="Arial"/>
          <w:szCs w:val="20"/>
        </w:rPr>
        <w:t>Possession of or ability to readily obtain a valid driver’s license issued by the State of Georgia for the type of vehicle or equipment operated.</w:t>
      </w:r>
    </w:p>
    <w:p w14:paraId="6B2C8BBE" w14:textId="77777777" w:rsidR="00577708" w:rsidRPr="006A778F" w:rsidRDefault="00577708" w:rsidP="00577708">
      <w:pPr>
        <w:rPr>
          <w:rFonts w:ascii="Arial" w:hAnsi="Arial" w:cs="Arial"/>
          <w:b/>
          <w:szCs w:val="20"/>
        </w:rPr>
      </w:pPr>
      <w:r w:rsidRPr="006A778F">
        <w:rPr>
          <w:rFonts w:ascii="Arial" w:hAnsi="Arial" w:cs="Arial"/>
          <w:szCs w:val="20"/>
        </w:rPr>
        <w:t xml:space="preserve">  </w:t>
      </w:r>
    </w:p>
    <w:p w14:paraId="26F9ED4A" w14:textId="77777777" w:rsidR="00577708" w:rsidRPr="006A778F" w:rsidRDefault="00577708" w:rsidP="00577708">
      <w:pPr>
        <w:rPr>
          <w:rFonts w:ascii="Arial" w:hAnsi="Arial" w:cs="Arial"/>
          <w:b/>
          <w:bCs/>
          <w:szCs w:val="20"/>
        </w:rPr>
      </w:pPr>
      <w:r w:rsidRPr="006A778F">
        <w:rPr>
          <w:rFonts w:ascii="Arial" w:hAnsi="Arial" w:cs="Arial"/>
          <w:b/>
          <w:bCs/>
          <w:szCs w:val="20"/>
        </w:rPr>
        <w:t>PREFERRED QUALIFICATIONS:</w:t>
      </w:r>
    </w:p>
    <w:p w14:paraId="5D10EDB2" w14:textId="1354F16F" w:rsidR="00577708" w:rsidRPr="00A67C0C" w:rsidRDefault="00577708" w:rsidP="00577708">
      <w:pPr>
        <w:numPr>
          <w:ilvl w:val="0"/>
          <w:numId w:val="4"/>
        </w:numPr>
        <w:tabs>
          <w:tab w:val="left" w:pos="-1080"/>
          <w:tab w:val="left" w:pos="-720"/>
          <w:tab w:val="left" w:pos="0"/>
          <w:tab w:val="left" w:pos="270"/>
          <w:tab w:val="left" w:pos="1080"/>
          <w:tab w:val="left" w:pos="1440"/>
        </w:tabs>
        <w:jc w:val="both"/>
        <w:rPr>
          <w:rFonts w:ascii="Arial" w:hAnsi="Arial" w:cs="Arial"/>
          <w:szCs w:val="20"/>
        </w:rPr>
      </w:pPr>
      <w:r w:rsidRPr="00A67C0C">
        <w:rPr>
          <w:rFonts w:ascii="Arial" w:hAnsi="Arial" w:cs="Arial"/>
          <w:szCs w:val="20"/>
        </w:rPr>
        <w:t>Bilingual (English/Spanish).</w:t>
      </w:r>
    </w:p>
    <w:p w14:paraId="6D7BC03F" w14:textId="77777777" w:rsidR="00577708" w:rsidRPr="006A778F" w:rsidRDefault="00577708" w:rsidP="00577708">
      <w:pPr>
        <w:rPr>
          <w:rFonts w:ascii="Arial" w:hAnsi="Arial" w:cs="Arial"/>
          <w:b/>
          <w:szCs w:val="20"/>
        </w:rPr>
      </w:pPr>
    </w:p>
    <w:p w14:paraId="3F8B1105" w14:textId="77777777" w:rsidR="00577708" w:rsidRPr="00B42305" w:rsidRDefault="00577708" w:rsidP="00577708">
      <w:pPr>
        <w:rPr>
          <w:rFonts w:ascii="Arial" w:hAnsi="Arial" w:cs="Arial"/>
          <w:sz w:val="22"/>
          <w:szCs w:val="22"/>
        </w:rPr>
      </w:pPr>
      <w:r w:rsidRPr="006A778F">
        <w:rPr>
          <w:rFonts w:ascii="Arial" w:hAnsi="Arial" w:cs="Arial"/>
          <w:b/>
          <w:szCs w:val="20"/>
        </w:rPr>
        <w:t>SALARY/BENEFITS</w:t>
      </w:r>
      <w:r w:rsidRPr="006A778F">
        <w:rPr>
          <w:rFonts w:ascii="Arial" w:hAnsi="Arial" w:cs="Arial"/>
          <w:szCs w:val="20"/>
        </w:rPr>
        <w:t xml:space="preserve">:  </w:t>
      </w:r>
    </w:p>
    <w:p w14:paraId="5518C874" w14:textId="77777777" w:rsidR="00577708" w:rsidRPr="00B42305" w:rsidRDefault="00577708" w:rsidP="00577708">
      <w:pPr>
        <w:numPr>
          <w:ilvl w:val="0"/>
          <w:numId w:val="4"/>
        </w:numPr>
        <w:tabs>
          <w:tab w:val="left" w:pos="-1080"/>
          <w:tab w:val="left" w:pos="-720"/>
          <w:tab w:val="left" w:pos="0"/>
          <w:tab w:val="left" w:pos="270"/>
          <w:tab w:val="left" w:pos="1080"/>
          <w:tab w:val="left" w:pos="1440"/>
        </w:tabs>
        <w:jc w:val="both"/>
        <w:rPr>
          <w:rFonts w:ascii="Arial" w:hAnsi="Arial" w:cs="Arial"/>
          <w:sz w:val="22"/>
          <w:szCs w:val="22"/>
        </w:rPr>
      </w:pPr>
      <w:r w:rsidRPr="00B42305">
        <w:rPr>
          <w:rFonts w:ascii="Arial" w:hAnsi="Arial" w:cs="Arial"/>
          <w:sz w:val="22"/>
          <w:szCs w:val="22"/>
        </w:rPr>
        <w:t xml:space="preserve">$12.00/hour. </w:t>
      </w:r>
    </w:p>
    <w:p w14:paraId="32CEE99A" w14:textId="77777777" w:rsidR="00577708" w:rsidRPr="00B42305" w:rsidRDefault="00577708" w:rsidP="00577708">
      <w:pPr>
        <w:numPr>
          <w:ilvl w:val="0"/>
          <w:numId w:val="4"/>
        </w:numPr>
        <w:tabs>
          <w:tab w:val="left" w:pos="-1080"/>
          <w:tab w:val="left" w:pos="-720"/>
          <w:tab w:val="left" w:pos="0"/>
          <w:tab w:val="left" w:pos="270"/>
          <w:tab w:val="left" w:pos="1080"/>
          <w:tab w:val="left" w:pos="1440"/>
        </w:tabs>
        <w:jc w:val="both"/>
        <w:rPr>
          <w:rFonts w:ascii="Arial" w:hAnsi="Arial" w:cs="Arial"/>
          <w:sz w:val="22"/>
          <w:szCs w:val="22"/>
        </w:rPr>
      </w:pPr>
      <w:r w:rsidRPr="00B42305">
        <w:rPr>
          <w:rFonts w:ascii="Arial" w:hAnsi="Arial" w:cs="Arial"/>
          <w:sz w:val="22"/>
          <w:szCs w:val="22"/>
        </w:rPr>
        <w:t>There are no state benefits included.</w:t>
      </w:r>
    </w:p>
    <w:p w14:paraId="46E47C28" w14:textId="77777777" w:rsidR="00577708" w:rsidRPr="006A778F" w:rsidRDefault="00577708" w:rsidP="00577708">
      <w:pPr>
        <w:rPr>
          <w:rFonts w:ascii="Arial" w:hAnsi="Arial" w:cs="Arial"/>
          <w:szCs w:val="20"/>
        </w:rPr>
      </w:pPr>
    </w:p>
    <w:p w14:paraId="467BE1BF" w14:textId="77777777" w:rsidR="00577708" w:rsidRPr="006A778F" w:rsidRDefault="00577708" w:rsidP="00577708">
      <w:pPr>
        <w:rPr>
          <w:rFonts w:ascii="Arial" w:eastAsia="Calibri" w:hAnsi="Arial" w:cs="Arial"/>
          <w:b/>
          <w:bCs/>
          <w:szCs w:val="20"/>
        </w:rPr>
      </w:pPr>
    </w:p>
    <w:p w14:paraId="199046B6" w14:textId="77777777" w:rsidR="00577708" w:rsidRPr="006A778F" w:rsidRDefault="00577708" w:rsidP="00577708">
      <w:pPr>
        <w:pStyle w:val="NoSpacing"/>
        <w:spacing w:after="120"/>
        <w:jc w:val="both"/>
        <w:rPr>
          <w:rFonts w:ascii="Arial" w:hAnsi="Arial" w:cs="Arial"/>
          <w:sz w:val="20"/>
          <w:szCs w:val="20"/>
        </w:rPr>
      </w:pPr>
      <w:r w:rsidRPr="006A778F">
        <w:rPr>
          <w:rFonts w:ascii="Arial" w:hAnsi="Arial" w:cs="Arial"/>
          <w:b/>
          <w:bCs/>
          <w:sz w:val="20"/>
          <w:szCs w:val="20"/>
        </w:rPr>
        <w:t>APPLICATION PROCEDURE:</w:t>
      </w:r>
      <w:r w:rsidRPr="006A778F">
        <w:rPr>
          <w:rFonts w:ascii="Arial" w:hAnsi="Arial" w:cs="Arial"/>
          <w:sz w:val="20"/>
          <w:szCs w:val="20"/>
        </w:rPr>
        <w:t xml:space="preserve">  APPLY ONLINE ONLY @ </w:t>
      </w:r>
      <w:hyperlink r:id="rId9" w:history="1">
        <w:r w:rsidRPr="006A778F">
          <w:rPr>
            <w:rStyle w:val="Hyperlink"/>
            <w:rFonts w:ascii="Arial" w:hAnsi="Arial" w:cs="Arial"/>
            <w:sz w:val="20"/>
            <w:szCs w:val="20"/>
          </w:rPr>
          <w:t>www.chattahoocheetech.edu</w:t>
        </w:r>
      </w:hyperlink>
      <w:r w:rsidRPr="006A778F">
        <w:rPr>
          <w:rFonts w:ascii="Arial" w:hAnsi="Arial" w:cs="Arial"/>
          <w:sz w:val="20"/>
          <w:szCs w:val="20"/>
        </w:rPr>
        <w:t xml:space="preserve"> and select “</w:t>
      </w:r>
      <w:r>
        <w:rPr>
          <w:rFonts w:ascii="Arial" w:hAnsi="Arial" w:cs="Arial"/>
          <w:sz w:val="20"/>
          <w:szCs w:val="20"/>
        </w:rPr>
        <w:t>Quick Links</w:t>
      </w:r>
      <w:r w:rsidRPr="006A778F">
        <w:rPr>
          <w:rFonts w:ascii="Arial" w:hAnsi="Arial" w:cs="Arial"/>
          <w:sz w:val="20"/>
          <w:szCs w:val="20"/>
        </w:rPr>
        <w:t>” then “Jobs</w:t>
      </w:r>
      <w:r>
        <w:rPr>
          <w:rFonts w:ascii="Arial" w:hAnsi="Arial" w:cs="Arial"/>
          <w:sz w:val="20"/>
          <w:szCs w:val="20"/>
        </w:rPr>
        <w:t xml:space="preserve"> and Careers</w:t>
      </w:r>
      <w:r w:rsidRPr="006A778F">
        <w:rPr>
          <w:rFonts w:ascii="Arial" w:hAnsi="Arial" w:cs="Arial"/>
          <w:sz w:val="20"/>
          <w:szCs w:val="20"/>
        </w:rPr>
        <w:t xml:space="preserve">.”  For a complete file, fill out an online application, upload cover letter, resume and include three professional references’ contact information on application. Before a candidate is hired, a pre-employment criminal background investigation, motor vehicle records check and </w:t>
      </w:r>
      <w:r w:rsidRPr="006A778F">
        <w:rPr>
          <w:rFonts w:ascii="Arial" w:hAnsi="Arial" w:cs="Arial"/>
          <w:sz w:val="20"/>
          <w:szCs w:val="20"/>
        </w:rPr>
        <w:lastRenderedPageBreak/>
        <w:t>employer/professional reference check will be conducted. Following screening, candidates may be asked to submit further documentation.</w:t>
      </w:r>
    </w:p>
    <w:p w14:paraId="4EF5844A" w14:textId="77777777" w:rsidR="00577708" w:rsidRPr="006A778F" w:rsidRDefault="00577708" w:rsidP="00577708">
      <w:pPr>
        <w:tabs>
          <w:tab w:val="left" w:pos="2160"/>
        </w:tabs>
        <w:rPr>
          <w:rFonts w:ascii="Arial" w:hAnsi="Arial" w:cs="Arial"/>
          <w:szCs w:val="20"/>
        </w:rPr>
      </w:pPr>
      <w:r w:rsidRPr="006A778F">
        <w:rPr>
          <w:rFonts w:ascii="Arial" w:hAnsi="Arial" w:cs="Arial"/>
          <w:szCs w:val="20"/>
        </w:rPr>
        <w:t xml:space="preserve"> </w:t>
      </w:r>
    </w:p>
    <w:p w14:paraId="3BE0F25C" w14:textId="6FC76E2F" w:rsidR="00577708" w:rsidRPr="006A778F" w:rsidRDefault="00577708" w:rsidP="00577708">
      <w:pPr>
        <w:rPr>
          <w:rFonts w:ascii="Arial" w:hAnsi="Arial" w:cs="Arial"/>
          <w:szCs w:val="20"/>
        </w:rPr>
      </w:pPr>
      <w:r w:rsidRPr="006A778F">
        <w:rPr>
          <w:rFonts w:ascii="Arial" w:hAnsi="Arial" w:cs="Arial"/>
          <w:b/>
          <w:bCs/>
          <w:szCs w:val="20"/>
        </w:rPr>
        <w:t>RESPONSE DEADLINE</w:t>
      </w:r>
      <w:r>
        <w:rPr>
          <w:rFonts w:ascii="Arial" w:hAnsi="Arial" w:cs="Arial"/>
          <w:b/>
          <w:bCs/>
          <w:szCs w:val="20"/>
        </w:rPr>
        <w:t>/</w:t>
      </w:r>
      <w:r w:rsidRPr="00545C80">
        <w:rPr>
          <w:rFonts w:ascii="Arial" w:hAnsi="Arial" w:cs="Arial"/>
          <w:b/>
          <w:bCs/>
          <w:szCs w:val="20"/>
        </w:rPr>
        <w:t xml:space="preserve"> </w:t>
      </w:r>
      <w:r w:rsidRPr="006A778F">
        <w:rPr>
          <w:rFonts w:ascii="Arial" w:hAnsi="Arial" w:cs="Arial"/>
          <w:b/>
          <w:bCs/>
          <w:szCs w:val="20"/>
        </w:rPr>
        <w:t>ANTICIPATED EMPLOYMENT DATE:</w:t>
      </w:r>
      <w:r w:rsidRPr="006A778F">
        <w:rPr>
          <w:rFonts w:ascii="Arial" w:hAnsi="Arial" w:cs="Arial"/>
          <w:szCs w:val="20"/>
        </w:rPr>
        <w:t xml:space="preserve"> </w:t>
      </w:r>
      <w:r w:rsidR="008C2F8F">
        <w:rPr>
          <w:rFonts w:ascii="Arial" w:hAnsi="Arial" w:cs="Arial"/>
          <w:szCs w:val="20"/>
        </w:rPr>
        <w:t>February 2020</w:t>
      </w:r>
    </w:p>
    <w:p w14:paraId="3FBE8758" w14:textId="77777777" w:rsidR="00577708" w:rsidRPr="006A778F" w:rsidRDefault="00577708" w:rsidP="00577708">
      <w:pPr>
        <w:rPr>
          <w:rFonts w:ascii="Arial" w:hAnsi="Arial" w:cs="Arial"/>
          <w:szCs w:val="20"/>
        </w:rPr>
      </w:pPr>
    </w:p>
    <w:p w14:paraId="0B5AFF3B" w14:textId="77777777" w:rsidR="00577708" w:rsidRPr="00257835" w:rsidRDefault="00577708" w:rsidP="00577708">
      <w:pPr>
        <w:jc w:val="both"/>
        <w:rPr>
          <w:rFonts w:ascii="Calibri" w:eastAsia="Calibri" w:hAnsi="Calibri" w:cs="Calibri"/>
          <w:iCs/>
          <w:sz w:val="18"/>
          <w:szCs w:val="18"/>
        </w:rPr>
      </w:pPr>
      <w:r w:rsidRPr="006A778F">
        <w:rPr>
          <w:rFonts w:ascii="Arial" w:hAnsi="Arial" w:cs="Arial"/>
          <w:b/>
          <w:bCs/>
          <w:iCs/>
          <w:szCs w:val="20"/>
        </w:rPr>
        <w:t>EMPLOYMENT POLICY</w:t>
      </w:r>
      <w:r w:rsidRPr="008571F1">
        <w:rPr>
          <w:rFonts w:ascii="Arial" w:hAnsi="Arial" w:cs="Arial"/>
          <w:b/>
          <w:bCs/>
          <w:iCs/>
          <w:sz w:val="12"/>
          <w:szCs w:val="12"/>
        </w:rPr>
        <w:t>:</w:t>
      </w:r>
      <w:r w:rsidRPr="008571F1">
        <w:rPr>
          <w:rFonts w:cs="Arial"/>
          <w:i/>
          <w:sz w:val="12"/>
          <w:szCs w:val="12"/>
        </w:rPr>
        <w:t xml:space="preserve"> </w:t>
      </w:r>
      <w:r>
        <w:rPr>
          <w:rFonts w:ascii="Calibri" w:eastAsia="Calibri" w:hAnsi="Calibri" w:cs="Calibri"/>
          <w:iCs/>
          <w:sz w:val="18"/>
          <w:szCs w:val="18"/>
        </w:rPr>
        <w:t xml:space="preserve">Chattahoochee Technical College is accredited by the Southern Association of Colleges and Schools Commission on Colleges to award associate degrees. Inquiries related to the college’s accreditation by the Commission may be directed to SACSCOC, 1866 Southern Lane, Decatur, Georgia 30033-4097 or telephone 404-679-4500. Questions related to admissions and the policies, programs, and practices of Chattahoochee Technical College should be directed to the College.  As set forth in its student catalog, Chattahoochee Technical College does not discriminate on the basis of race, color, creed, national or ethnic origin, gender, religion, disability, age, political affiliation or belief, genetic information, veteran status, or citizenship status (except in those special circumstances permitted or mandated by law).  This nondiscrimination policy encompasses the operation of all technical college-administered programs, programs financed by the federal government including any Workforce Investment &amp; Opportunity Act of 1998 (WIOA) Title I financed programs, educational programs and activities, including admissions, scholarships and loans, student life, and athletics. It also encompasses the recruitment and employment of personnel and contracting for goods and services. The following person(s) has been designated to handle inquiries regarding the non-discrimination policies: Chattahoochee Technical College Title IX Coordinator, Shanequa Warrington, 980 South Cobb Dr, Building C 1102B, Marietta, GA 30060, (770) 975-4023 or </w:t>
      </w:r>
      <w:hyperlink r:id="rId10" w:history="1">
        <w:r>
          <w:rPr>
            <w:rStyle w:val="Hyperlink"/>
            <w:rFonts w:ascii="Calibri" w:eastAsia="Calibri" w:hAnsi="Calibri" w:cs="Calibri"/>
            <w:sz w:val="18"/>
            <w:szCs w:val="18"/>
          </w:rPr>
          <w:t>Shanequa</w:t>
        </w:r>
      </w:hyperlink>
      <w:r>
        <w:rPr>
          <w:rFonts w:ascii="Calibri" w:eastAsia="Calibri" w:hAnsi="Calibri" w:cs="Calibri"/>
          <w:color w:val="0000FF"/>
          <w:sz w:val="18"/>
          <w:szCs w:val="18"/>
          <w:u w:val="single"/>
        </w:rPr>
        <w:t>.Warrington@chattahoocheetech.edu</w:t>
      </w:r>
      <w:r>
        <w:rPr>
          <w:rFonts w:ascii="Calibri" w:eastAsia="Calibri" w:hAnsi="Calibri" w:cs="Calibri"/>
          <w:iCs/>
          <w:sz w:val="18"/>
          <w:szCs w:val="18"/>
        </w:rPr>
        <w:t xml:space="preserve"> and Chattahoochee Technical College Section 504 Coordinator, Caitlin Barton, 5198 Ross Road, Building A100, Acworth, GA 30102, (770) 975-4099, or </w:t>
      </w:r>
      <w:hyperlink r:id="rId11" w:history="1">
        <w:r>
          <w:rPr>
            <w:rStyle w:val="Hyperlink"/>
            <w:rFonts w:ascii="Calibri" w:eastAsia="Calibri" w:hAnsi="Calibri" w:cs="Calibri"/>
            <w:iCs/>
            <w:sz w:val="18"/>
            <w:szCs w:val="18"/>
          </w:rPr>
          <w:t>Caitlin.Barton@chattahoocheetech.edu</w:t>
        </w:r>
      </w:hyperlink>
      <w:r>
        <w:rPr>
          <w:rFonts w:ascii="Calibri" w:eastAsia="Calibri" w:hAnsi="Calibri" w:cs="Calibri"/>
          <w:iCs/>
          <w:sz w:val="18"/>
          <w:szCs w:val="18"/>
        </w:rPr>
        <w:t xml:space="preserve">  </w:t>
      </w:r>
    </w:p>
    <w:p w14:paraId="3CFE401E" w14:textId="77777777" w:rsidR="00577708" w:rsidRDefault="00577708" w:rsidP="00577708">
      <w:pPr>
        <w:pStyle w:val="BodyText"/>
        <w:jc w:val="center"/>
        <w:rPr>
          <w:rFonts w:ascii="Arial" w:hAnsi="Arial" w:cs="Arial"/>
          <w:b/>
          <w:bCs/>
          <w:i/>
          <w:iCs/>
        </w:rPr>
      </w:pPr>
    </w:p>
    <w:p w14:paraId="00EE95E5" w14:textId="77777777" w:rsidR="00577708" w:rsidRPr="006A778F" w:rsidRDefault="00577708" w:rsidP="00577708">
      <w:pPr>
        <w:pStyle w:val="BodyText"/>
        <w:jc w:val="center"/>
        <w:rPr>
          <w:rFonts w:ascii="Arial" w:hAnsi="Arial" w:cs="Arial"/>
          <w:b/>
          <w:bCs/>
          <w:i/>
          <w:iCs/>
          <w:caps/>
        </w:rPr>
      </w:pPr>
      <w:r w:rsidRPr="006A778F">
        <w:rPr>
          <w:rFonts w:ascii="Arial" w:hAnsi="Arial" w:cs="Arial"/>
          <w:b/>
          <w:bCs/>
          <w:i/>
          <w:iCs/>
        </w:rPr>
        <w:t>A Unit of the Technical College System of Georgia.</w:t>
      </w:r>
    </w:p>
    <w:p w14:paraId="279FACB2" w14:textId="4917C09C" w:rsidR="003170A6" w:rsidRPr="00034D27" w:rsidRDefault="003170A6" w:rsidP="00577708">
      <w:pPr>
        <w:widowControl/>
        <w:rPr>
          <w:rFonts w:ascii="Arial" w:hAnsi="Arial" w:cs="Arial"/>
          <w:i/>
          <w:smallCaps/>
          <w:sz w:val="22"/>
          <w:szCs w:val="22"/>
        </w:rPr>
      </w:pPr>
    </w:p>
    <w:sectPr w:rsidR="003170A6" w:rsidRPr="00034D27" w:rsidSect="00850E5B">
      <w:pgSz w:w="12240" w:h="15840"/>
      <w:pgMar w:top="126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134F4E"/>
    <w:multiLevelType w:val="hybridMultilevel"/>
    <w:tmpl w:val="8B7EF28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5C754F1E"/>
    <w:multiLevelType w:val="hybridMultilevel"/>
    <w:tmpl w:val="F8A6BB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D8B6E6E"/>
    <w:multiLevelType w:val="hybridMultilevel"/>
    <w:tmpl w:val="8D58E348"/>
    <w:lvl w:ilvl="0" w:tplc="4C1AD536">
      <w:start w:val="1"/>
      <w:numFmt w:val="bullet"/>
      <w:lvlText w:val=""/>
      <w:lvlJc w:val="left"/>
      <w:pPr>
        <w:tabs>
          <w:tab w:val="num" w:pos="72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E2D0CF1"/>
    <w:multiLevelType w:val="hybridMultilevel"/>
    <w:tmpl w:val="6E80BA5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0A6"/>
    <w:rsid w:val="00034D27"/>
    <w:rsid w:val="003170A6"/>
    <w:rsid w:val="00453290"/>
    <w:rsid w:val="00543829"/>
    <w:rsid w:val="005505E5"/>
    <w:rsid w:val="00577708"/>
    <w:rsid w:val="00641CF6"/>
    <w:rsid w:val="007F1E8E"/>
    <w:rsid w:val="00850E5B"/>
    <w:rsid w:val="008C2F8F"/>
    <w:rsid w:val="009036DA"/>
    <w:rsid w:val="00AC73A2"/>
    <w:rsid w:val="00B02812"/>
    <w:rsid w:val="00E720A8"/>
    <w:rsid w:val="00F10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1C27D"/>
  <w15:chartTrackingRefBased/>
  <w15:docId w15:val="{B701664F-D331-41B9-B4A2-FA880289F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70A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2">
    <w:name w:val="heading 2"/>
    <w:basedOn w:val="Normal"/>
    <w:next w:val="Normal"/>
    <w:link w:val="Heading2Char"/>
    <w:semiHidden/>
    <w:unhideWhenUsed/>
    <w:qFormat/>
    <w:rsid w:val="003170A6"/>
    <w:pPr>
      <w:keepNext/>
      <w:widowControl/>
      <w:jc w:val="center"/>
      <w:outlineLvl w:val="1"/>
    </w:pPr>
    <w:rPr>
      <w:rFonts w:ascii="CG Omega" w:hAnsi="CG Omega"/>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3170A6"/>
    <w:rPr>
      <w:rFonts w:ascii="CG Omega" w:eastAsia="Times New Roman" w:hAnsi="CG Omega" w:cs="Times New Roman"/>
      <w:b/>
      <w:bCs/>
      <w:sz w:val="24"/>
      <w:szCs w:val="24"/>
    </w:rPr>
  </w:style>
  <w:style w:type="character" w:styleId="Hyperlink">
    <w:name w:val="Hyperlink"/>
    <w:uiPriority w:val="99"/>
    <w:unhideWhenUsed/>
    <w:rsid w:val="003170A6"/>
    <w:rPr>
      <w:color w:val="0000FF"/>
      <w:u w:val="single"/>
    </w:rPr>
  </w:style>
  <w:style w:type="paragraph" w:styleId="BodyText">
    <w:name w:val="Body Text"/>
    <w:basedOn w:val="Normal"/>
    <w:link w:val="BodyTextChar"/>
    <w:unhideWhenUsed/>
    <w:rsid w:val="003170A6"/>
    <w:pPr>
      <w:widowControl/>
      <w:autoSpaceDE/>
      <w:autoSpaceDN/>
      <w:adjustRightInd/>
      <w:spacing w:after="120"/>
    </w:pPr>
    <w:rPr>
      <w:szCs w:val="20"/>
    </w:rPr>
  </w:style>
  <w:style w:type="character" w:customStyle="1" w:styleId="BodyTextChar">
    <w:name w:val="Body Text Char"/>
    <w:basedOn w:val="DefaultParagraphFont"/>
    <w:link w:val="BodyText"/>
    <w:rsid w:val="003170A6"/>
    <w:rPr>
      <w:rFonts w:ascii="Times New Roman" w:eastAsia="Times New Roman" w:hAnsi="Times New Roman" w:cs="Times New Roman"/>
      <w:sz w:val="20"/>
      <w:szCs w:val="20"/>
    </w:rPr>
  </w:style>
  <w:style w:type="paragraph" w:styleId="BodyTextIndent">
    <w:name w:val="Body Text Indent"/>
    <w:basedOn w:val="Normal"/>
    <w:link w:val="BodyTextIndentChar"/>
    <w:semiHidden/>
    <w:unhideWhenUsed/>
    <w:rsid w:val="003170A6"/>
    <w:pPr>
      <w:spacing w:after="120"/>
      <w:ind w:left="360"/>
    </w:pPr>
  </w:style>
  <w:style w:type="character" w:customStyle="1" w:styleId="BodyTextIndentChar">
    <w:name w:val="Body Text Indent Char"/>
    <w:basedOn w:val="DefaultParagraphFont"/>
    <w:link w:val="BodyTextIndent"/>
    <w:semiHidden/>
    <w:rsid w:val="003170A6"/>
    <w:rPr>
      <w:rFonts w:ascii="Times New Roman" w:eastAsia="Times New Roman" w:hAnsi="Times New Roman" w:cs="Times New Roman"/>
      <w:sz w:val="20"/>
      <w:szCs w:val="24"/>
    </w:rPr>
  </w:style>
  <w:style w:type="paragraph" w:styleId="ListParagraph">
    <w:name w:val="List Paragraph"/>
    <w:basedOn w:val="Normal"/>
    <w:uiPriority w:val="34"/>
    <w:qFormat/>
    <w:rsid w:val="007F1E8E"/>
    <w:pPr>
      <w:widowControl/>
      <w:autoSpaceDE/>
      <w:autoSpaceDN/>
      <w:adjustRightInd/>
      <w:ind w:left="720"/>
    </w:pPr>
    <w:rPr>
      <w:rFonts w:ascii="Calibri" w:eastAsiaTheme="minorHAnsi" w:hAnsi="Calibri" w:cs="Calibri"/>
      <w:sz w:val="22"/>
      <w:szCs w:val="22"/>
    </w:rPr>
  </w:style>
  <w:style w:type="paragraph" w:styleId="NoSpacing">
    <w:name w:val="No Spacing"/>
    <w:uiPriority w:val="1"/>
    <w:qFormat/>
    <w:rsid w:val="0057770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2656115">
      <w:bodyDiv w:val="1"/>
      <w:marLeft w:val="0"/>
      <w:marRight w:val="0"/>
      <w:marTop w:val="0"/>
      <w:marBottom w:val="0"/>
      <w:divBdr>
        <w:top w:val="none" w:sz="0" w:space="0" w:color="auto"/>
        <w:left w:val="none" w:sz="0" w:space="0" w:color="auto"/>
        <w:bottom w:val="none" w:sz="0" w:space="0" w:color="auto"/>
        <w:right w:val="none" w:sz="0" w:space="0" w:color="auto"/>
      </w:divBdr>
    </w:div>
    <w:div w:id="38823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itlin.Barton@chattahoocheetech.edu" TargetMode="External"/><Relationship Id="rId5" Type="http://schemas.openxmlformats.org/officeDocument/2006/relationships/styles" Target="styles.xml"/><Relationship Id="rId10" Type="http://schemas.openxmlformats.org/officeDocument/2006/relationships/hyperlink" Target="mailto:Shanequa" TargetMode="External"/><Relationship Id="rId4" Type="http://schemas.openxmlformats.org/officeDocument/2006/relationships/numbering" Target="numbering.xml"/><Relationship Id="rId9" Type="http://schemas.openxmlformats.org/officeDocument/2006/relationships/hyperlink" Target="http://www.chattahoocheete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F5D251D6158247B3E59B6FD11EF156" ma:contentTypeVersion="33" ma:contentTypeDescription="Create a new document." ma:contentTypeScope="" ma:versionID="f4c806e649b8af21eddb1e7ec6b6776e">
  <xsd:schema xmlns:xsd="http://www.w3.org/2001/XMLSchema" xmlns:xs="http://www.w3.org/2001/XMLSchema" xmlns:p="http://schemas.microsoft.com/office/2006/metadata/properties" xmlns:ns3="80b4b48d-ff43-4573-956c-3e3b8ffa6beb" xmlns:ns4="e91faa23-7d12-4c51-bb92-b957d613a46d" targetNamespace="http://schemas.microsoft.com/office/2006/metadata/properties" ma:root="true" ma:fieldsID="e3a3e4e16575089edec7893367724a01" ns3:_="" ns4:_="">
    <xsd:import namespace="80b4b48d-ff43-4573-956c-3e3b8ffa6beb"/>
    <xsd:import namespace="e91faa23-7d12-4c51-bb92-b957d613a46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NotebookType" minOccurs="0"/>
                <xsd:element ref="ns4:FolderType" minOccurs="0"/>
                <xsd:element ref="ns4:CultureName" minOccurs="0"/>
                <xsd:element ref="ns4:AppVersion" minOccurs="0"/>
                <xsd:element ref="ns4:TeamsChannelId" minOccurs="0"/>
                <xsd:element ref="ns4:Owner" minOccurs="0"/>
                <xsd:element ref="ns4:DefaultSectionNames" minOccurs="0"/>
                <xsd:element ref="ns4:Templates"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ServiceAutoKeyPoints" minOccurs="0"/>
                <xsd:element ref="ns4:MediaServiceKeyPoints" minOccurs="0"/>
                <xsd:element ref="ns4:Math_Settings" minOccurs="0"/>
                <xsd:element ref="ns4:Distribution_Groups" minOccurs="0"/>
                <xsd:element ref="ns4:LMS_Mappin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b4b48d-ff43-4573-956c-3e3b8ffa6be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1faa23-7d12-4c51-bb92-b957d613a46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25" nillable="true" ma:displayName="Default Section Names" ma:internalName="DefaultSectionNames">
      <xsd:simpleType>
        <xsd:restriction base="dms:Note">
          <xsd:maxLength value="255"/>
        </xsd:restriction>
      </xsd:simpleType>
    </xsd:element>
    <xsd:element name="Templates" ma:index="26" nillable="true" ma:displayName="Templates" ma:internalName="Templates">
      <xsd:simpleType>
        <xsd:restriction base="dms:Note">
          <xsd:maxLength value="255"/>
        </xsd:restriction>
      </xsd:simpleType>
    </xsd:element>
    <xsd:element name="Teachers" ma:index="2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30" nillable="true" ma:displayName="Invited Teachers" ma:internalName="Invited_Teachers">
      <xsd:simpleType>
        <xsd:restriction base="dms:Note">
          <xsd:maxLength value="255"/>
        </xsd:restriction>
      </xsd:simpleType>
    </xsd:element>
    <xsd:element name="Invited_Students" ma:index="31" nillable="true" ma:displayName="Invited Students" ma:internalName="Invited_Students">
      <xsd:simpleType>
        <xsd:restriction base="dms:Note">
          <xsd:maxLength value="255"/>
        </xsd:restriction>
      </xsd:simpleType>
    </xsd:element>
    <xsd:element name="Self_Registration_Enabled" ma:index="32" nillable="true" ma:displayName="Self Registration Enabled" ma:internalName="Self_Registration_Enabled">
      <xsd:simpleType>
        <xsd:restriction base="dms:Boolean"/>
      </xsd:simpleType>
    </xsd:element>
    <xsd:element name="Has_Teacher_Only_SectionGroup" ma:index="33" nillable="true" ma:displayName="Has Teacher Only SectionGroup" ma:internalName="Has_Teacher_Only_SectionGroup">
      <xsd:simpleType>
        <xsd:restriction base="dms:Boolean"/>
      </xsd:simpleType>
    </xsd:element>
    <xsd:element name="Is_Collaboration_Space_Locked" ma:index="34" nillable="true" ma:displayName="Is Collaboration Space Locked" ma:internalName="Is_Collaboration_Space_Locked">
      <xsd:simpleType>
        <xsd:restriction base="dms:Boolean"/>
      </xsd:simpleType>
    </xsd:element>
    <xsd:element name="IsNotebookLocked" ma:index="35" nillable="true" ma:displayName="Is Notebook Locked" ma:internalName="IsNotebookLocked">
      <xsd:simpleType>
        <xsd:restriction base="dms:Boolean"/>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element name="Math_Settings" ma:index="38" nillable="true" ma:displayName="Math Settings" ma:internalName="Math_Settings">
      <xsd:simpleType>
        <xsd:restriction base="dms:Text"/>
      </xsd:simpleType>
    </xsd:element>
    <xsd:element name="Distribution_Groups" ma:index="39" nillable="true" ma:displayName="Distribution Groups" ma:internalName="Distribution_Groups">
      <xsd:simpleType>
        <xsd:restriction base="dms:Note">
          <xsd:maxLength value="255"/>
        </xsd:restriction>
      </xsd:simpleType>
    </xsd:element>
    <xsd:element name="LMS_Mappings" ma:index="40" nillable="true" ma:displayName="LMS Mappings" ma:internalName="LMS_Mapping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udent_Groups xmlns="e91faa23-7d12-4c51-bb92-b957d613a46d">
      <UserInfo>
        <DisplayName/>
        <AccountId xsi:nil="true"/>
        <AccountType/>
      </UserInfo>
    </Student_Groups>
    <Distribution_Groups xmlns="e91faa23-7d12-4c51-bb92-b957d613a46d" xsi:nil="true"/>
    <Self_Registration_Enabled xmlns="e91faa23-7d12-4c51-bb92-b957d613a46d" xsi:nil="true"/>
    <Invited_Teachers xmlns="e91faa23-7d12-4c51-bb92-b957d613a46d" xsi:nil="true"/>
    <Invited_Students xmlns="e91faa23-7d12-4c51-bb92-b957d613a46d" xsi:nil="true"/>
    <LMS_Mappings xmlns="e91faa23-7d12-4c51-bb92-b957d613a46d" xsi:nil="true"/>
    <CultureName xmlns="e91faa23-7d12-4c51-bb92-b957d613a46d" xsi:nil="true"/>
    <Templates xmlns="e91faa23-7d12-4c51-bb92-b957d613a46d" xsi:nil="true"/>
    <Has_Teacher_Only_SectionGroup xmlns="e91faa23-7d12-4c51-bb92-b957d613a46d" xsi:nil="true"/>
    <FolderType xmlns="e91faa23-7d12-4c51-bb92-b957d613a46d" xsi:nil="true"/>
    <Owner xmlns="e91faa23-7d12-4c51-bb92-b957d613a46d">
      <UserInfo>
        <DisplayName/>
        <AccountId xsi:nil="true"/>
        <AccountType/>
      </UserInfo>
    </Owner>
    <Teachers xmlns="e91faa23-7d12-4c51-bb92-b957d613a46d">
      <UserInfo>
        <DisplayName/>
        <AccountId xsi:nil="true"/>
        <AccountType/>
      </UserInfo>
    </Teachers>
    <Is_Collaboration_Space_Locked xmlns="e91faa23-7d12-4c51-bb92-b957d613a46d" xsi:nil="true"/>
    <TeamsChannelId xmlns="e91faa23-7d12-4c51-bb92-b957d613a46d" xsi:nil="true"/>
    <IsNotebookLocked xmlns="e91faa23-7d12-4c51-bb92-b957d613a46d" xsi:nil="true"/>
    <NotebookType xmlns="e91faa23-7d12-4c51-bb92-b957d613a46d" xsi:nil="true"/>
    <Math_Settings xmlns="e91faa23-7d12-4c51-bb92-b957d613a46d" xsi:nil="true"/>
    <DefaultSectionNames xmlns="e91faa23-7d12-4c51-bb92-b957d613a46d" xsi:nil="true"/>
    <AppVersion xmlns="e91faa23-7d12-4c51-bb92-b957d613a46d" xsi:nil="true"/>
    <Students xmlns="e91faa23-7d12-4c51-bb92-b957d613a46d">
      <UserInfo>
        <DisplayName/>
        <AccountId xsi:nil="true"/>
        <AccountType/>
      </UserInfo>
    </Student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50B6AD-C979-4B73-A7A1-EDA7FA967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b4b48d-ff43-4573-956c-3e3b8ffa6beb"/>
    <ds:schemaRef ds:uri="e91faa23-7d12-4c51-bb92-b957d613a4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0EB8F6-6F86-4919-87FA-95817138DC8F}">
  <ds:schemaRefs>
    <ds:schemaRef ds:uri="http://schemas.microsoft.com/office/2006/metadata/properties"/>
    <ds:schemaRef ds:uri="http://schemas.microsoft.com/office/infopath/2007/PartnerControls"/>
    <ds:schemaRef ds:uri="e91faa23-7d12-4c51-bb92-b957d613a46d"/>
  </ds:schemaRefs>
</ds:datastoreItem>
</file>

<file path=customXml/itemProps3.xml><?xml version="1.0" encoding="utf-8"?>
<ds:datastoreItem xmlns:ds="http://schemas.openxmlformats.org/officeDocument/2006/customXml" ds:itemID="{C04A9FE5-C219-4B43-A3C9-369C2D7F3C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663</Words>
  <Characters>3781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Chattahoochee Technical College</Company>
  <LinksUpToDate>false</LinksUpToDate>
  <CharactersWithSpaces>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Ferrick, DC, RN, MS</dc:creator>
  <cp:keywords/>
  <dc:description/>
  <cp:lastModifiedBy>Amy Denney</cp:lastModifiedBy>
  <cp:revision>3</cp:revision>
  <dcterms:created xsi:type="dcterms:W3CDTF">2021-01-08T14:58:00Z</dcterms:created>
  <dcterms:modified xsi:type="dcterms:W3CDTF">2021-01-08T14:58:00Z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0x01010083F5D251D6158247B3E59B6FD11EF156</vt:lpwstr>
  </property>
</Properties>
</file>