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63D" w:rsidRDefault="00566DFF" w:rsidP="004840F7">
      <w:pPr>
        <w:jc w:val="center"/>
      </w:pPr>
      <w:r w:rsidRPr="00963627">
        <w:rPr>
          <w:rFonts w:ascii="Arial" w:hAnsi="Arial" w:cs="Arial"/>
          <w:noProof/>
          <w:sz w:val="18"/>
          <w:szCs w:val="18"/>
        </w:rPr>
        <w:drawing>
          <wp:anchor distT="0" distB="0" distL="114300" distR="114300" simplePos="0" relativeHeight="251659264" behindDoc="0" locked="0" layoutInCell="1" allowOverlap="1" wp14:anchorId="73B049A7" wp14:editId="4D068C78">
            <wp:simplePos x="0" y="0"/>
            <wp:positionH relativeFrom="column">
              <wp:posOffset>2000250</wp:posOffset>
            </wp:positionH>
            <wp:positionV relativeFrom="paragraph">
              <wp:posOffset>-238125</wp:posOffset>
            </wp:positionV>
            <wp:extent cx="2056524" cy="981075"/>
            <wp:effectExtent l="0" t="0" r="1270" b="0"/>
            <wp:wrapNone/>
            <wp:docPr id="1" name="Picture 1" descr="C:\Users\cmyers\AppData\Local\Microsoft\Windows\Temporary Internet Files\Content.Outlook\TIAWAJQN\CTC 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yers\AppData\Local\Microsoft\Windows\Temporary Internet Files\Content.Outlook\TIAWAJQN\CTC Logo_Colo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3665" cy="9844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6DFF" w:rsidRDefault="00566DFF" w:rsidP="00AA09CC">
      <w:pPr>
        <w:pStyle w:val="Title"/>
        <w:spacing w:after="120"/>
        <w:jc w:val="center"/>
        <w:rPr>
          <w:rStyle w:val="SubtleEmphasis"/>
          <w:b/>
          <w:color w:val="404040" w:themeColor="text1" w:themeTint="BF"/>
          <w:sz w:val="24"/>
        </w:rPr>
      </w:pPr>
    </w:p>
    <w:p w:rsidR="00566DFF" w:rsidRDefault="00566DFF" w:rsidP="00AA09CC">
      <w:pPr>
        <w:pStyle w:val="Title"/>
        <w:spacing w:after="120"/>
        <w:jc w:val="center"/>
        <w:rPr>
          <w:rStyle w:val="SubtleEmphasis"/>
          <w:b/>
          <w:color w:val="404040" w:themeColor="text1" w:themeTint="BF"/>
          <w:sz w:val="24"/>
        </w:rPr>
      </w:pPr>
    </w:p>
    <w:p w:rsidR="00566DFF" w:rsidRDefault="00566DFF" w:rsidP="00AA09CC">
      <w:pPr>
        <w:pStyle w:val="Title"/>
        <w:spacing w:after="120"/>
        <w:jc w:val="center"/>
        <w:rPr>
          <w:rStyle w:val="SubtleEmphasis"/>
          <w:b/>
          <w:color w:val="404040" w:themeColor="text1" w:themeTint="BF"/>
          <w:sz w:val="24"/>
        </w:rPr>
      </w:pPr>
    </w:p>
    <w:p w:rsidR="00AA09CC" w:rsidRPr="00633E98" w:rsidRDefault="00AA09CC" w:rsidP="00AA09CC">
      <w:pPr>
        <w:pStyle w:val="Title"/>
        <w:spacing w:after="120"/>
        <w:jc w:val="center"/>
        <w:rPr>
          <w:rStyle w:val="SubtleEmphasis"/>
          <w:b/>
          <w:color w:val="404040" w:themeColor="text1" w:themeTint="BF"/>
          <w:sz w:val="24"/>
        </w:rPr>
      </w:pPr>
      <w:r w:rsidRPr="00633E98">
        <w:rPr>
          <w:rStyle w:val="SubtleEmphasis"/>
          <w:b/>
          <w:color w:val="404040" w:themeColor="text1" w:themeTint="BF"/>
          <w:sz w:val="24"/>
        </w:rPr>
        <w:t>Position Announcement</w:t>
      </w:r>
    </w:p>
    <w:p w:rsidR="00AA09CC" w:rsidRDefault="0009118F" w:rsidP="004B3EFD">
      <w:pPr>
        <w:pStyle w:val="Heading2"/>
        <w:rPr>
          <w:color w:val="auto"/>
          <w:sz w:val="24"/>
          <w:szCs w:val="28"/>
          <w:u w:val="single"/>
        </w:rPr>
      </w:pPr>
      <w:r w:rsidRPr="00B13B48">
        <w:rPr>
          <w:color w:val="auto"/>
          <w:sz w:val="24"/>
          <w:szCs w:val="28"/>
          <w:u w:val="single"/>
        </w:rPr>
        <w:t xml:space="preserve">Dental </w:t>
      </w:r>
      <w:r w:rsidR="009402A2">
        <w:rPr>
          <w:color w:val="auto"/>
          <w:sz w:val="24"/>
          <w:szCs w:val="28"/>
          <w:u w:val="single"/>
        </w:rPr>
        <w:t>Assisting</w:t>
      </w:r>
      <w:r>
        <w:rPr>
          <w:color w:val="auto"/>
          <w:sz w:val="24"/>
          <w:szCs w:val="28"/>
          <w:u w:val="single"/>
        </w:rPr>
        <w:t xml:space="preserve"> </w:t>
      </w:r>
      <w:r w:rsidR="00FC5FA3">
        <w:rPr>
          <w:color w:val="auto"/>
          <w:sz w:val="24"/>
          <w:szCs w:val="28"/>
          <w:u w:val="single"/>
        </w:rPr>
        <w:t xml:space="preserve">Adjunct </w:t>
      </w:r>
      <w:r w:rsidR="00FD7CA1">
        <w:rPr>
          <w:color w:val="auto"/>
          <w:sz w:val="24"/>
          <w:szCs w:val="28"/>
          <w:u w:val="single"/>
        </w:rPr>
        <w:t>/Didactic</w:t>
      </w:r>
      <w:r w:rsidR="00375717">
        <w:rPr>
          <w:color w:val="auto"/>
          <w:sz w:val="24"/>
          <w:szCs w:val="28"/>
          <w:u w:val="single"/>
        </w:rPr>
        <w:t xml:space="preserve"> Instructor </w:t>
      </w:r>
    </w:p>
    <w:p w:rsidR="00E664A1" w:rsidRPr="009F014D" w:rsidRDefault="00E664A1" w:rsidP="00E664A1">
      <w:pPr>
        <w:spacing w:after="120"/>
        <w:rPr>
          <w:rFonts w:asciiTheme="majorHAnsi" w:hAnsiTheme="majorHAnsi"/>
          <w:b/>
          <w:szCs w:val="24"/>
        </w:rPr>
      </w:pPr>
      <w:r w:rsidRPr="009F014D">
        <w:rPr>
          <w:rFonts w:asciiTheme="majorHAnsi" w:hAnsiTheme="majorHAnsi"/>
          <w:szCs w:val="24"/>
        </w:rPr>
        <w:t xml:space="preserve">Columbus Technical College is seeking an individual to serve as a Part-time, adjunct/didactic instructor in our Dental </w:t>
      </w:r>
      <w:r w:rsidR="009402A2">
        <w:rPr>
          <w:rFonts w:asciiTheme="majorHAnsi" w:hAnsiTheme="majorHAnsi"/>
          <w:szCs w:val="24"/>
        </w:rPr>
        <w:t>Assisting</w:t>
      </w:r>
      <w:r w:rsidRPr="009F014D">
        <w:rPr>
          <w:rFonts w:asciiTheme="majorHAnsi" w:hAnsiTheme="majorHAnsi"/>
          <w:szCs w:val="24"/>
        </w:rPr>
        <w:t xml:space="preserve"> Program. This individual will be responsible for general supervision, preparation of lesson plans and lab instruction within the dental clinic and classroom.  This position also requires evaluation of student progress in attaining goals and objectives; attend staff development training, workshops, seminars, and conferences, and ensure all safety and security requirements are met in trainings. </w:t>
      </w:r>
      <w:r w:rsidR="009F014D" w:rsidRPr="009F014D">
        <w:rPr>
          <w:rFonts w:asciiTheme="majorHAnsi" w:hAnsiTheme="majorHAnsi"/>
          <w:b/>
          <w:szCs w:val="24"/>
        </w:rPr>
        <w:t>This position is part-time/non-exempt.</w:t>
      </w:r>
    </w:p>
    <w:p w:rsidR="00443839" w:rsidRPr="009F014D" w:rsidRDefault="00443839" w:rsidP="00443839">
      <w:pPr>
        <w:spacing w:after="120" w:line="240" w:lineRule="auto"/>
        <w:rPr>
          <w:rFonts w:asciiTheme="majorHAnsi" w:hAnsiTheme="majorHAnsi"/>
          <w:b/>
          <w:szCs w:val="20"/>
          <w:u w:val="single"/>
        </w:rPr>
      </w:pPr>
      <w:r w:rsidRPr="009F014D">
        <w:rPr>
          <w:rFonts w:asciiTheme="majorHAnsi" w:hAnsiTheme="majorHAnsi"/>
          <w:b/>
          <w:szCs w:val="20"/>
          <w:u w:val="single"/>
        </w:rPr>
        <w:t>Responsibilities:</w:t>
      </w:r>
    </w:p>
    <w:p w:rsidR="00375717" w:rsidRPr="009F014D" w:rsidRDefault="00375717" w:rsidP="00375717">
      <w:pPr>
        <w:pStyle w:val="ListParagraph"/>
        <w:numPr>
          <w:ilvl w:val="0"/>
          <w:numId w:val="3"/>
        </w:numPr>
        <w:rPr>
          <w:rFonts w:asciiTheme="majorHAnsi" w:hAnsiTheme="majorHAnsi"/>
        </w:rPr>
      </w:pPr>
      <w:r w:rsidRPr="009F014D">
        <w:rPr>
          <w:rFonts w:asciiTheme="majorHAnsi" w:hAnsiTheme="majorHAnsi"/>
        </w:rPr>
        <w:t>Follow state standards in developing program and course outlines, goals and objectives</w:t>
      </w:r>
    </w:p>
    <w:p w:rsidR="00FD0682" w:rsidRPr="009F014D" w:rsidRDefault="00FD0682" w:rsidP="00375717">
      <w:pPr>
        <w:pStyle w:val="ListParagraph"/>
        <w:numPr>
          <w:ilvl w:val="0"/>
          <w:numId w:val="3"/>
        </w:numPr>
        <w:rPr>
          <w:rFonts w:asciiTheme="majorHAnsi" w:hAnsiTheme="majorHAnsi"/>
        </w:rPr>
      </w:pPr>
      <w:r w:rsidRPr="009F014D">
        <w:rPr>
          <w:rFonts w:asciiTheme="majorHAnsi" w:eastAsia="Calibri" w:hAnsiTheme="majorHAnsi" w:cs="Times New Roman"/>
          <w:color w:val="000000"/>
          <w:szCs w:val="20"/>
        </w:rPr>
        <w:t>Maintains and applies current knowledge of the program’s accrediting body, Commission on Dental Accreditation (CODA).</w:t>
      </w:r>
    </w:p>
    <w:p w:rsidR="00FD0682" w:rsidRPr="009F014D" w:rsidRDefault="00FD0682" w:rsidP="00375717">
      <w:pPr>
        <w:pStyle w:val="ListParagraph"/>
        <w:numPr>
          <w:ilvl w:val="0"/>
          <w:numId w:val="3"/>
        </w:numPr>
        <w:rPr>
          <w:rFonts w:asciiTheme="majorHAnsi" w:hAnsiTheme="majorHAnsi"/>
        </w:rPr>
      </w:pPr>
      <w:r w:rsidRPr="009F014D">
        <w:rPr>
          <w:rFonts w:asciiTheme="majorHAnsi" w:hAnsiTheme="majorHAnsi"/>
        </w:rPr>
        <w:t>Develop syllabi, including all course requirements and assignments</w:t>
      </w:r>
    </w:p>
    <w:p w:rsidR="00FD0682" w:rsidRPr="009F014D" w:rsidRDefault="00FD0682" w:rsidP="00375717">
      <w:pPr>
        <w:pStyle w:val="ListParagraph"/>
        <w:numPr>
          <w:ilvl w:val="0"/>
          <w:numId w:val="3"/>
        </w:numPr>
        <w:rPr>
          <w:rFonts w:asciiTheme="majorHAnsi" w:hAnsiTheme="majorHAnsi"/>
        </w:rPr>
      </w:pPr>
      <w:r w:rsidRPr="009F014D">
        <w:rPr>
          <w:rFonts w:asciiTheme="majorHAnsi" w:hAnsiTheme="majorHAnsi"/>
        </w:rPr>
        <w:t>Maintains student records and attendance in an orderly manner</w:t>
      </w:r>
    </w:p>
    <w:p w:rsidR="00375717" w:rsidRPr="009F014D" w:rsidRDefault="00FD0682" w:rsidP="00375717">
      <w:pPr>
        <w:pStyle w:val="ListParagraph"/>
        <w:numPr>
          <w:ilvl w:val="0"/>
          <w:numId w:val="3"/>
        </w:numPr>
        <w:rPr>
          <w:rFonts w:asciiTheme="majorHAnsi" w:hAnsiTheme="majorHAnsi"/>
        </w:rPr>
      </w:pPr>
      <w:r w:rsidRPr="009F014D">
        <w:rPr>
          <w:rFonts w:asciiTheme="majorHAnsi" w:hAnsiTheme="majorHAnsi"/>
        </w:rPr>
        <w:t>E</w:t>
      </w:r>
      <w:r w:rsidR="00375717" w:rsidRPr="009F014D">
        <w:rPr>
          <w:rFonts w:asciiTheme="majorHAnsi" w:hAnsiTheme="majorHAnsi"/>
        </w:rPr>
        <w:t>valuate students’ progress in</w:t>
      </w:r>
      <w:r w:rsidR="00EA472F" w:rsidRPr="009F014D">
        <w:rPr>
          <w:rFonts w:asciiTheme="majorHAnsi" w:hAnsiTheme="majorHAnsi"/>
        </w:rPr>
        <w:t xml:space="preserve"> competency areas as well as</w:t>
      </w:r>
      <w:r w:rsidR="00A95170" w:rsidRPr="009F014D">
        <w:rPr>
          <w:rFonts w:asciiTheme="majorHAnsi" w:hAnsiTheme="majorHAnsi"/>
        </w:rPr>
        <w:t xml:space="preserve"> attaining goals and objectives</w:t>
      </w:r>
    </w:p>
    <w:p w:rsidR="00375717" w:rsidRPr="009F014D" w:rsidRDefault="00375717" w:rsidP="00375717">
      <w:pPr>
        <w:pStyle w:val="ListParagraph"/>
        <w:numPr>
          <w:ilvl w:val="0"/>
          <w:numId w:val="3"/>
        </w:numPr>
        <w:rPr>
          <w:rFonts w:asciiTheme="majorHAnsi" w:hAnsiTheme="majorHAnsi"/>
        </w:rPr>
      </w:pPr>
      <w:r w:rsidRPr="009F014D">
        <w:rPr>
          <w:rFonts w:asciiTheme="majorHAnsi" w:hAnsiTheme="majorHAnsi"/>
        </w:rPr>
        <w:t>Develop teaching methods and maintain management procedures and documentation</w:t>
      </w:r>
    </w:p>
    <w:p w:rsidR="00375717" w:rsidRPr="009F014D" w:rsidRDefault="00375717" w:rsidP="00375717">
      <w:pPr>
        <w:pStyle w:val="ListParagraph"/>
        <w:numPr>
          <w:ilvl w:val="0"/>
          <w:numId w:val="3"/>
        </w:numPr>
        <w:rPr>
          <w:rFonts w:asciiTheme="majorHAnsi" w:hAnsiTheme="majorHAnsi"/>
        </w:rPr>
      </w:pPr>
      <w:r w:rsidRPr="009F014D">
        <w:rPr>
          <w:rFonts w:asciiTheme="majorHAnsi" w:hAnsiTheme="majorHAnsi"/>
        </w:rPr>
        <w:t>Meet with students, staff members and other educators to discuss students’ instructional programs and other issues impacting the progress of the students</w:t>
      </w:r>
    </w:p>
    <w:p w:rsidR="00375717" w:rsidRPr="009F014D" w:rsidRDefault="00375717" w:rsidP="00375717">
      <w:pPr>
        <w:pStyle w:val="ListParagraph"/>
        <w:numPr>
          <w:ilvl w:val="0"/>
          <w:numId w:val="3"/>
        </w:numPr>
        <w:rPr>
          <w:rFonts w:asciiTheme="majorHAnsi" w:hAnsiTheme="majorHAnsi"/>
        </w:rPr>
      </w:pPr>
      <w:r w:rsidRPr="009F014D">
        <w:rPr>
          <w:rFonts w:asciiTheme="majorHAnsi" w:hAnsiTheme="majorHAnsi"/>
        </w:rPr>
        <w:t>Ensure safety and security requirements are met in the training areas</w:t>
      </w:r>
    </w:p>
    <w:p w:rsidR="00A95170" w:rsidRPr="009F014D" w:rsidRDefault="00A95170" w:rsidP="00A95170">
      <w:pPr>
        <w:pStyle w:val="ListParagraph"/>
        <w:numPr>
          <w:ilvl w:val="0"/>
          <w:numId w:val="3"/>
        </w:numPr>
        <w:rPr>
          <w:rFonts w:asciiTheme="majorHAnsi" w:hAnsiTheme="majorHAnsi"/>
        </w:rPr>
      </w:pPr>
      <w:r w:rsidRPr="009F014D">
        <w:rPr>
          <w:rFonts w:asciiTheme="majorHAnsi" w:hAnsiTheme="majorHAnsi"/>
        </w:rPr>
        <w:t>Maintain program certification requirements, as appropriate</w:t>
      </w:r>
    </w:p>
    <w:p w:rsidR="00A95170" w:rsidRPr="009F014D" w:rsidRDefault="00A95170" w:rsidP="00A95170">
      <w:pPr>
        <w:pStyle w:val="ListParagraph"/>
        <w:numPr>
          <w:ilvl w:val="0"/>
          <w:numId w:val="3"/>
        </w:numPr>
        <w:rPr>
          <w:rFonts w:asciiTheme="majorHAnsi" w:hAnsiTheme="majorHAnsi"/>
        </w:rPr>
      </w:pPr>
      <w:r w:rsidRPr="009F014D">
        <w:rPr>
          <w:rFonts w:asciiTheme="majorHAnsi" w:hAnsiTheme="majorHAnsi"/>
        </w:rPr>
        <w:t>Strong time management and organization skills</w:t>
      </w:r>
    </w:p>
    <w:p w:rsidR="00A95170" w:rsidRPr="009F014D" w:rsidRDefault="00A95170" w:rsidP="00A95170">
      <w:pPr>
        <w:pStyle w:val="ListParagraph"/>
        <w:numPr>
          <w:ilvl w:val="0"/>
          <w:numId w:val="3"/>
        </w:numPr>
        <w:rPr>
          <w:rFonts w:asciiTheme="majorHAnsi" w:hAnsiTheme="majorHAnsi"/>
        </w:rPr>
      </w:pPr>
      <w:r w:rsidRPr="009F014D">
        <w:rPr>
          <w:rFonts w:asciiTheme="majorHAnsi" w:hAnsiTheme="majorHAnsi"/>
        </w:rPr>
        <w:t>Effective written and oral communication</w:t>
      </w:r>
    </w:p>
    <w:p w:rsidR="00FD0682" w:rsidRPr="009F014D" w:rsidRDefault="00FD0682" w:rsidP="00315269">
      <w:pPr>
        <w:pStyle w:val="ListParagraph"/>
        <w:numPr>
          <w:ilvl w:val="0"/>
          <w:numId w:val="3"/>
        </w:numPr>
        <w:rPr>
          <w:rFonts w:asciiTheme="majorHAnsi" w:hAnsiTheme="majorHAnsi"/>
        </w:rPr>
      </w:pPr>
      <w:r w:rsidRPr="009F014D">
        <w:rPr>
          <w:rFonts w:asciiTheme="majorHAnsi" w:eastAsia="Calibri" w:hAnsiTheme="majorHAnsi" w:cs="Times New Roman"/>
          <w:color w:val="000000"/>
          <w:szCs w:val="20"/>
        </w:rPr>
        <w:t>Maintains ethical standards, i.e. student confidentiality, honesty, HIPAA, OSHA standards, etc.</w:t>
      </w:r>
    </w:p>
    <w:p w:rsidR="00FD0682" w:rsidRPr="009F014D" w:rsidRDefault="00FD0682" w:rsidP="00315269">
      <w:pPr>
        <w:pStyle w:val="ListParagraph"/>
        <w:numPr>
          <w:ilvl w:val="0"/>
          <w:numId w:val="3"/>
        </w:numPr>
        <w:rPr>
          <w:rFonts w:asciiTheme="majorHAnsi" w:hAnsiTheme="majorHAnsi"/>
        </w:rPr>
      </w:pPr>
      <w:r w:rsidRPr="009F014D">
        <w:rPr>
          <w:rFonts w:asciiTheme="majorHAnsi" w:eastAsia="Calibri" w:hAnsiTheme="majorHAnsi" w:cs="Times New Roman"/>
          <w:color w:val="000000"/>
          <w:szCs w:val="20"/>
        </w:rPr>
        <w:t>Continues Education and professional development.</w:t>
      </w:r>
    </w:p>
    <w:p w:rsidR="00FD0682" w:rsidRPr="009F014D" w:rsidRDefault="00FD0682" w:rsidP="00315269">
      <w:pPr>
        <w:pStyle w:val="ListParagraph"/>
        <w:numPr>
          <w:ilvl w:val="0"/>
          <w:numId w:val="3"/>
        </w:numPr>
        <w:rPr>
          <w:rFonts w:asciiTheme="majorHAnsi" w:hAnsiTheme="majorHAnsi"/>
        </w:rPr>
      </w:pPr>
      <w:r w:rsidRPr="009F014D">
        <w:rPr>
          <w:rFonts w:asciiTheme="majorHAnsi" w:eastAsia="Calibri" w:hAnsiTheme="majorHAnsi" w:cs="Times New Roman"/>
          <w:color w:val="000000"/>
          <w:szCs w:val="20"/>
        </w:rPr>
        <w:t>Maintains positive interaction with other instructors and professional staff. </w:t>
      </w:r>
    </w:p>
    <w:p w:rsidR="00A95170" w:rsidRPr="009F014D" w:rsidRDefault="00A95170" w:rsidP="00315269">
      <w:pPr>
        <w:pStyle w:val="ListParagraph"/>
        <w:numPr>
          <w:ilvl w:val="0"/>
          <w:numId w:val="3"/>
        </w:numPr>
        <w:rPr>
          <w:rFonts w:asciiTheme="majorHAnsi" w:hAnsiTheme="majorHAnsi"/>
        </w:rPr>
      </w:pPr>
      <w:r w:rsidRPr="009F014D">
        <w:rPr>
          <w:rFonts w:asciiTheme="majorHAnsi" w:hAnsiTheme="majorHAnsi"/>
        </w:rPr>
        <w:t>Keen observation, supervision and evaluation skills</w:t>
      </w:r>
    </w:p>
    <w:p w:rsidR="00A95170" w:rsidRPr="009F014D" w:rsidRDefault="00A95170" w:rsidP="00A95170">
      <w:pPr>
        <w:pStyle w:val="ListParagraph"/>
        <w:numPr>
          <w:ilvl w:val="0"/>
          <w:numId w:val="3"/>
        </w:numPr>
        <w:rPr>
          <w:rFonts w:asciiTheme="majorHAnsi" w:hAnsiTheme="majorHAnsi"/>
        </w:rPr>
      </w:pPr>
      <w:r w:rsidRPr="009F014D">
        <w:rPr>
          <w:rFonts w:asciiTheme="majorHAnsi" w:hAnsiTheme="majorHAnsi"/>
        </w:rPr>
        <w:t>General Computer knowledge (Microsoft Word, Excel</w:t>
      </w:r>
      <w:r w:rsidR="00EA472F" w:rsidRPr="009F014D">
        <w:rPr>
          <w:rFonts w:asciiTheme="majorHAnsi" w:hAnsiTheme="majorHAnsi"/>
        </w:rPr>
        <w:t>, Blackboard</w:t>
      </w:r>
      <w:r w:rsidRPr="009F014D">
        <w:rPr>
          <w:rFonts w:asciiTheme="majorHAnsi" w:hAnsiTheme="majorHAnsi"/>
        </w:rPr>
        <w:t>)</w:t>
      </w:r>
    </w:p>
    <w:p w:rsidR="00443839" w:rsidRPr="009F014D" w:rsidRDefault="00443839" w:rsidP="00443839">
      <w:pPr>
        <w:pStyle w:val="ListParagraph"/>
        <w:numPr>
          <w:ilvl w:val="0"/>
          <w:numId w:val="3"/>
        </w:numPr>
        <w:rPr>
          <w:rFonts w:asciiTheme="majorHAnsi" w:hAnsiTheme="majorHAnsi"/>
        </w:rPr>
      </w:pPr>
      <w:r w:rsidRPr="009F014D">
        <w:rPr>
          <w:rFonts w:asciiTheme="majorHAnsi" w:hAnsiTheme="majorHAnsi"/>
        </w:rPr>
        <w:t>Other job related duties as assigned</w:t>
      </w:r>
    </w:p>
    <w:p w:rsidR="00F6175A" w:rsidRPr="009F014D" w:rsidRDefault="00AA09CC" w:rsidP="00F6175A">
      <w:pPr>
        <w:spacing w:after="120" w:line="240" w:lineRule="auto"/>
        <w:rPr>
          <w:rFonts w:asciiTheme="majorHAnsi" w:hAnsiTheme="majorHAnsi"/>
          <w:b/>
          <w:szCs w:val="20"/>
          <w:u w:val="single"/>
        </w:rPr>
      </w:pPr>
      <w:r w:rsidRPr="009F014D">
        <w:rPr>
          <w:rFonts w:asciiTheme="majorHAnsi" w:hAnsiTheme="majorHAnsi"/>
          <w:b/>
          <w:szCs w:val="20"/>
          <w:u w:val="single"/>
        </w:rPr>
        <w:t>Minimum Qualifications</w:t>
      </w:r>
    </w:p>
    <w:p w:rsidR="009402A2" w:rsidRPr="009402A2" w:rsidRDefault="00A34CAD" w:rsidP="00216B5F">
      <w:pPr>
        <w:pStyle w:val="ListParagraph"/>
        <w:numPr>
          <w:ilvl w:val="0"/>
          <w:numId w:val="1"/>
        </w:numPr>
        <w:rPr>
          <w:rFonts w:asciiTheme="majorHAnsi" w:hAnsiTheme="majorHAnsi"/>
          <w:b/>
          <w:szCs w:val="20"/>
          <w:u w:val="single"/>
        </w:rPr>
      </w:pPr>
      <w:r w:rsidRPr="009402A2">
        <w:rPr>
          <w:rFonts w:asciiTheme="majorHAnsi" w:hAnsiTheme="majorHAnsi"/>
          <w:szCs w:val="20"/>
        </w:rPr>
        <w:t>Minimum of a</w:t>
      </w:r>
      <w:r w:rsidR="0009118F" w:rsidRPr="009402A2">
        <w:rPr>
          <w:rFonts w:asciiTheme="majorHAnsi" w:hAnsiTheme="majorHAnsi"/>
          <w:szCs w:val="20"/>
        </w:rPr>
        <w:t xml:space="preserve"> Bachelor’s</w:t>
      </w:r>
      <w:r w:rsidRPr="009402A2">
        <w:rPr>
          <w:rFonts w:asciiTheme="majorHAnsi" w:hAnsiTheme="majorHAnsi"/>
          <w:szCs w:val="20"/>
        </w:rPr>
        <w:t xml:space="preserve"> </w:t>
      </w:r>
      <w:r w:rsidR="0009118F" w:rsidRPr="009402A2">
        <w:rPr>
          <w:rFonts w:asciiTheme="majorHAnsi" w:hAnsiTheme="majorHAnsi"/>
          <w:szCs w:val="20"/>
        </w:rPr>
        <w:t>Degree in Dental Hygiene</w:t>
      </w:r>
      <w:r w:rsidR="009402A2">
        <w:rPr>
          <w:rFonts w:asciiTheme="majorHAnsi" w:hAnsiTheme="majorHAnsi"/>
          <w:szCs w:val="20"/>
        </w:rPr>
        <w:t xml:space="preserve"> or Dental Assisting</w:t>
      </w:r>
    </w:p>
    <w:p w:rsidR="005C4547" w:rsidRDefault="009402A2" w:rsidP="005C4547">
      <w:pPr>
        <w:pStyle w:val="ListParagraph"/>
        <w:numPr>
          <w:ilvl w:val="0"/>
          <w:numId w:val="1"/>
        </w:numPr>
        <w:rPr>
          <w:sz w:val="24"/>
          <w:szCs w:val="24"/>
        </w:rPr>
      </w:pPr>
      <w:r w:rsidRPr="009402A2">
        <w:rPr>
          <w:sz w:val="24"/>
          <w:szCs w:val="24"/>
        </w:rPr>
        <w:t xml:space="preserve">Two years’ </w:t>
      </w:r>
      <w:r>
        <w:rPr>
          <w:sz w:val="24"/>
          <w:szCs w:val="24"/>
        </w:rPr>
        <w:t xml:space="preserve">or more </w:t>
      </w:r>
      <w:r w:rsidRPr="009402A2">
        <w:rPr>
          <w:sz w:val="24"/>
          <w:szCs w:val="24"/>
        </w:rPr>
        <w:t xml:space="preserve">experience as a </w:t>
      </w:r>
      <w:r>
        <w:rPr>
          <w:sz w:val="24"/>
          <w:szCs w:val="24"/>
        </w:rPr>
        <w:t>Dental Assistant</w:t>
      </w:r>
      <w:r w:rsidRPr="009402A2">
        <w:rPr>
          <w:sz w:val="24"/>
          <w:szCs w:val="24"/>
        </w:rPr>
        <w:t xml:space="preserve"> </w:t>
      </w:r>
      <w:r>
        <w:rPr>
          <w:sz w:val="24"/>
          <w:szCs w:val="24"/>
        </w:rPr>
        <w:t>within the last</w:t>
      </w:r>
      <w:r w:rsidRPr="009402A2">
        <w:rPr>
          <w:sz w:val="24"/>
          <w:szCs w:val="24"/>
        </w:rPr>
        <w:t xml:space="preserve"> five (5) years. </w:t>
      </w:r>
    </w:p>
    <w:p w:rsidR="005C4547" w:rsidRPr="005C4547" w:rsidRDefault="005C4547" w:rsidP="005C4547">
      <w:pPr>
        <w:pStyle w:val="ListParagraph"/>
        <w:numPr>
          <w:ilvl w:val="0"/>
          <w:numId w:val="1"/>
        </w:numPr>
        <w:rPr>
          <w:sz w:val="24"/>
          <w:szCs w:val="24"/>
        </w:rPr>
      </w:pPr>
      <w:r>
        <w:rPr>
          <w:sz w:val="24"/>
          <w:szCs w:val="24"/>
        </w:rPr>
        <w:t>Current certifications per industry standards in dental assisting/hygiene</w:t>
      </w:r>
    </w:p>
    <w:p w:rsidR="00D3708A" w:rsidRPr="009F014D" w:rsidRDefault="007153ED" w:rsidP="00D3708A">
      <w:pPr>
        <w:pStyle w:val="ListParagraph"/>
        <w:numPr>
          <w:ilvl w:val="0"/>
          <w:numId w:val="1"/>
        </w:numPr>
        <w:rPr>
          <w:rFonts w:asciiTheme="majorHAnsi" w:hAnsiTheme="majorHAnsi"/>
          <w:b/>
          <w:sz w:val="20"/>
          <w:szCs w:val="20"/>
          <w:u w:val="single"/>
        </w:rPr>
      </w:pPr>
      <w:r w:rsidRPr="009F014D">
        <w:rPr>
          <w:rFonts w:asciiTheme="majorHAnsi" w:hAnsiTheme="majorHAnsi"/>
          <w:color w:val="000000"/>
        </w:rPr>
        <w:t>Proficient with current applications in computer technology</w:t>
      </w:r>
    </w:p>
    <w:p w:rsidR="009F014D" w:rsidRDefault="009F014D">
      <w:pPr>
        <w:rPr>
          <w:rFonts w:asciiTheme="majorHAnsi" w:hAnsiTheme="majorHAnsi"/>
          <w:b/>
          <w:szCs w:val="20"/>
          <w:u w:val="single"/>
        </w:rPr>
      </w:pPr>
      <w:r>
        <w:rPr>
          <w:rFonts w:asciiTheme="majorHAnsi" w:hAnsiTheme="majorHAnsi"/>
          <w:b/>
          <w:szCs w:val="20"/>
          <w:u w:val="single"/>
        </w:rPr>
        <w:br w:type="page"/>
      </w:r>
    </w:p>
    <w:p w:rsidR="00F6175A" w:rsidRPr="009F014D" w:rsidRDefault="00F6175A" w:rsidP="00F6175A">
      <w:pPr>
        <w:spacing w:after="120" w:line="240" w:lineRule="auto"/>
        <w:rPr>
          <w:rFonts w:asciiTheme="majorHAnsi" w:hAnsiTheme="majorHAnsi"/>
          <w:b/>
          <w:szCs w:val="20"/>
          <w:u w:val="single"/>
        </w:rPr>
      </w:pPr>
      <w:r w:rsidRPr="009F014D">
        <w:rPr>
          <w:rFonts w:asciiTheme="majorHAnsi" w:hAnsiTheme="majorHAnsi"/>
          <w:b/>
          <w:szCs w:val="20"/>
          <w:u w:val="single"/>
        </w:rPr>
        <w:lastRenderedPageBreak/>
        <w:t>Preferred Qualifications</w:t>
      </w:r>
    </w:p>
    <w:p w:rsidR="00EA472F" w:rsidRPr="009F014D" w:rsidRDefault="005C4547" w:rsidP="006F67C8">
      <w:pPr>
        <w:pStyle w:val="ListParagraph"/>
        <w:numPr>
          <w:ilvl w:val="0"/>
          <w:numId w:val="4"/>
        </w:numPr>
        <w:rPr>
          <w:rFonts w:asciiTheme="majorHAnsi" w:hAnsiTheme="majorHAnsi"/>
        </w:rPr>
      </w:pPr>
      <w:r>
        <w:rPr>
          <w:rFonts w:asciiTheme="majorHAnsi" w:hAnsiTheme="majorHAnsi"/>
        </w:rPr>
        <w:t xml:space="preserve">One or more </w:t>
      </w:r>
      <w:r w:rsidR="00566DFF">
        <w:rPr>
          <w:rFonts w:asciiTheme="majorHAnsi" w:hAnsiTheme="majorHAnsi"/>
        </w:rPr>
        <w:t>years’ experience</w:t>
      </w:r>
      <w:r>
        <w:rPr>
          <w:rFonts w:asciiTheme="majorHAnsi" w:hAnsiTheme="majorHAnsi"/>
        </w:rPr>
        <w:t xml:space="preserve"> teaching in a post-secondary education setting</w:t>
      </w:r>
    </w:p>
    <w:p w:rsidR="00F6175A" w:rsidRPr="009F014D" w:rsidRDefault="004C7FC2" w:rsidP="004C7FC2">
      <w:pPr>
        <w:spacing w:after="120" w:line="240" w:lineRule="auto"/>
        <w:rPr>
          <w:rFonts w:asciiTheme="majorHAnsi" w:hAnsiTheme="majorHAnsi"/>
          <w:b/>
          <w:szCs w:val="20"/>
          <w:u w:val="single"/>
        </w:rPr>
      </w:pPr>
      <w:r w:rsidRPr="009F014D">
        <w:rPr>
          <w:rFonts w:asciiTheme="majorHAnsi" w:hAnsiTheme="majorHAnsi"/>
          <w:b/>
          <w:szCs w:val="20"/>
          <w:u w:val="single"/>
        </w:rPr>
        <w:t>Salary/Benefits</w:t>
      </w:r>
    </w:p>
    <w:p w:rsidR="004C7FC2" w:rsidRPr="009F014D" w:rsidRDefault="004C7FC2" w:rsidP="004C7FC2">
      <w:pPr>
        <w:pStyle w:val="BodyText"/>
        <w:rPr>
          <w:rFonts w:asciiTheme="majorHAnsi" w:hAnsiTheme="majorHAnsi"/>
          <w:sz w:val="22"/>
        </w:rPr>
      </w:pPr>
      <w:r w:rsidRPr="009F014D">
        <w:rPr>
          <w:rFonts w:asciiTheme="majorHAnsi" w:hAnsiTheme="majorHAnsi"/>
          <w:sz w:val="22"/>
        </w:rPr>
        <w:t>Salary is commensurate with education and experience</w:t>
      </w:r>
    </w:p>
    <w:p w:rsidR="004C7FC2" w:rsidRPr="009F014D" w:rsidRDefault="004C7FC2" w:rsidP="004C7FC2">
      <w:pPr>
        <w:spacing w:after="120" w:line="240" w:lineRule="auto"/>
        <w:rPr>
          <w:rFonts w:asciiTheme="majorHAnsi" w:hAnsiTheme="majorHAnsi"/>
          <w:b/>
          <w:szCs w:val="20"/>
          <w:u w:val="single"/>
        </w:rPr>
      </w:pPr>
      <w:r w:rsidRPr="009F014D">
        <w:rPr>
          <w:rFonts w:asciiTheme="majorHAnsi" w:hAnsiTheme="majorHAnsi"/>
          <w:b/>
          <w:szCs w:val="20"/>
          <w:u w:val="single"/>
        </w:rPr>
        <w:t>Application Deadline</w:t>
      </w:r>
    </w:p>
    <w:p w:rsidR="004C7FC2" w:rsidRPr="009F014D" w:rsidRDefault="004C7FC2" w:rsidP="004C7FC2">
      <w:pPr>
        <w:spacing w:after="120" w:line="240" w:lineRule="auto"/>
        <w:rPr>
          <w:rFonts w:asciiTheme="majorHAnsi" w:hAnsiTheme="majorHAnsi"/>
          <w:szCs w:val="20"/>
        </w:rPr>
      </w:pPr>
      <w:r w:rsidRPr="009F014D">
        <w:rPr>
          <w:rFonts w:asciiTheme="majorHAnsi" w:hAnsiTheme="majorHAnsi"/>
          <w:szCs w:val="20"/>
        </w:rPr>
        <w:t xml:space="preserve">For consideration, applications should be received by </w:t>
      </w:r>
      <w:r w:rsidR="00566DFF">
        <w:rPr>
          <w:rFonts w:asciiTheme="majorHAnsi" w:hAnsiTheme="majorHAnsi"/>
          <w:szCs w:val="20"/>
        </w:rPr>
        <w:t>10/19/2017</w:t>
      </w:r>
      <w:r w:rsidR="00E325ED" w:rsidRPr="009F014D">
        <w:rPr>
          <w:rFonts w:asciiTheme="majorHAnsi" w:hAnsiTheme="majorHAnsi"/>
          <w:szCs w:val="20"/>
        </w:rPr>
        <w:t>.</w:t>
      </w:r>
      <w:r w:rsidRPr="009F014D">
        <w:rPr>
          <w:rFonts w:asciiTheme="majorHAnsi" w:hAnsiTheme="majorHAnsi"/>
          <w:szCs w:val="20"/>
        </w:rPr>
        <w:t xml:space="preserve"> Applicants must submit a Columbus Technical College employment application online at </w:t>
      </w:r>
      <w:hyperlink r:id="rId7" w:history="1">
        <w:r w:rsidRPr="009F014D">
          <w:rPr>
            <w:rStyle w:val="Hyperlink"/>
            <w:rFonts w:asciiTheme="majorHAnsi" w:hAnsiTheme="majorHAnsi"/>
            <w:szCs w:val="20"/>
          </w:rPr>
          <w:t>www.columbustech.edu</w:t>
        </w:r>
      </w:hyperlink>
      <w:r w:rsidRPr="009F014D">
        <w:rPr>
          <w:rFonts w:asciiTheme="majorHAnsi" w:hAnsiTheme="majorHAnsi"/>
          <w:szCs w:val="20"/>
        </w:rPr>
        <w:t xml:space="preserve"> CTC Employment, and upload a cover letter</w:t>
      </w:r>
      <w:r w:rsidR="005023C5" w:rsidRPr="009F014D">
        <w:rPr>
          <w:rFonts w:asciiTheme="majorHAnsi" w:hAnsiTheme="majorHAnsi"/>
          <w:szCs w:val="20"/>
        </w:rPr>
        <w:t xml:space="preserve">, </w:t>
      </w:r>
      <w:r w:rsidRPr="009F014D">
        <w:rPr>
          <w:rFonts w:asciiTheme="majorHAnsi" w:hAnsiTheme="majorHAnsi"/>
          <w:szCs w:val="20"/>
        </w:rPr>
        <w:t xml:space="preserve"> resume</w:t>
      </w:r>
      <w:r w:rsidR="005023C5" w:rsidRPr="009F014D">
        <w:rPr>
          <w:rFonts w:asciiTheme="majorHAnsi" w:hAnsiTheme="majorHAnsi"/>
          <w:szCs w:val="20"/>
        </w:rPr>
        <w:t xml:space="preserve">, and </w:t>
      </w:r>
      <w:r w:rsidR="00E325ED" w:rsidRPr="009F014D">
        <w:rPr>
          <w:rFonts w:asciiTheme="majorHAnsi" w:hAnsiTheme="majorHAnsi"/>
          <w:szCs w:val="20"/>
        </w:rPr>
        <w:t xml:space="preserve">a copy of </w:t>
      </w:r>
      <w:r w:rsidR="005023C5" w:rsidRPr="009F014D">
        <w:rPr>
          <w:rFonts w:asciiTheme="majorHAnsi" w:hAnsiTheme="majorHAnsi"/>
          <w:szCs w:val="20"/>
        </w:rPr>
        <w:t xml:space="preserve">official transcripts along with any other licensure/certification requirements </w:t>
      </w:r>
      <w:r w:rsidRPr="009F014D">
        <w:rPr>
          <w:rFonts w:asciiTheme="majorHAnsi" w:hAnsiTheme="majorHAnsi"/>
          <w:szCs w:val="20"/>
        </w:rPr>
        <w:t>at time of application (Incomplete submissions will not be considered).</w:t>
      </w:r>
      <w:r w:rsidR="00443839" w:rsidRPr="009F014D">
        <w:rPr>
          <w:rFonts w:asciiTheme="majorHAnsi" w:hAnsiTheme="majorHAnsi"/>
          <w:b/>
          <w:szCs w:val="20"/>
        </w:rPr>
        <w:t>Background check is required.</w:t>
      </w:r>
    </w:p>
    <w:p w:rsidR="004C7FC2" w:rsidRPr="009F014D" w:rsidRDefault="004C7FC2" w:rsidP="004C7FC2">
      <w:pPr>
        <w:spacing w:after="120" w:line="240" w:lineRule="auto"/>
        <w:rPr>
          <w:rFonts w:asciiTheme="majorHAnsi" w:hAnsiTheme="majorHAnsi"/>
          <w:b/>
          <w:szCs w:val="20"/>
          <w:u w:val="single"/>
        </w:rPr>
      </w:pPr>
      <w:r w:rsidRPr="009F014D">
        <w:rPr>
          <w:rFonts w:asciiTheme="majorHAnsi" w:hAnsiTheme="majorHAnsi"/>
          <w:b/>
          <w:szCs w:val="20"/>
          <w:u w:val="single"/>
        </w:rPr>
        <w:t>Employment Policy</w:t>
      </w:r>
    </w:p>
    <w:p w:rsidR="00E325ED" w:rsidRPr="009F014D" w:rsidRDefault="00E325ED" w:rsidP="00E325ED">
      <w:pPr>
        <w:spacing w:after="0" w:line="240" w:lineRule="auto"/>
        <w:rPr>
          <w:rFonts w:asciiTheme="majorHAnsi" w:hAnsiTheme="majorHAnsi" w:cs="Times New Roman"/>
          <w:sz w:val="18"/>
          <w:szCs w:val="24"/>
          <w14:cntxtAlts/>
        </w:rPr>
      </w:pPr>
      <w:r w:rsidRPr="009F014D">
        <w:rPr>
          <w:rFonts w:asciiTheme="majorHAnsi" w:hAnsiTheme="majorHAnsi" w:cs="Times New Roman"/>
          <w:sz w:val="18"/>
          <w:szCs w:val="24"/>
          <w14:cntxtAlts/>
        </w:rPr>
        <w:t xml:space="preserve">The Technical College System of Georgia and its constituent Technical Colleges do not discriminate on the basis of race, color, creed, national or ethnic origin, gender,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Investment Act of 1998 (WIA) Title I financed programs, educational programs and activities, including admissions, scholarships and loans, student life, and athletics. It also encompasses the recruitment and employment of personnel and contracting for goods and services. </w:t>
      </w:r>
    </w:p>
    <w:p w:rsidR="00E325ED" w:rsidRPr="009F014D" w:rsidRDefault="00E325ED" w:rsidP="00E325ED">
      <w:pPr>
        <w:spacing w:after="0" w:line="240" w:lineRule="auto"/>
        <w:rPr>
          <w:rFonts w:asciiTheme="majorHAnsi" w:hAnsiTheme="majorHAnsi" w:cs="Times New Roman"/>
          <w:sz w:val="18"/>
          <w:szCs w:val="24"/>
          <w14:cntxtAlts/>
        </w:rPr>
      </w:pPr>
    </w:p>
    <w:p w:rsidR="00E325ED" w:rsidRPr="009F014D" w:rsidRDefault="00E325ED" w:rsidP="00E325ED">
      <w:pPr>
        <w:spacing w:after="0" w:line="240" w:lineRule="auto"/>
        <w:rPr>
          <w:rFonts w:asciiTheme="majorHAnsi" w:hAnsiTheme="majorHAnsi" w:cs="Times New Roman"/>
          <w:sz w:val="18"/>
          <w:szCs w:val="24"/>
          <w14:cntxtAlts/>
        </w:rPr>
      </w:pPr>
      <w:r w:rsidRPr="009F014D">
        <w:rPr>
          <w:rFonts w:asciiTheme="majorHAnsi" w:hAnsiTheme="majorHAnsi" w:cs="Times New Roman"/>
          <w:sz w:val="18"/>
          <w:szCs w:val="24"/>
          <w14:cntxtAlts/>
        </w:rPr>
        <w:t>The Technical College System of Georgia and its colleges shall promote the realization of equal opportunity through a positive continuing program of specific practices. The following person has been designated to handle inquiries regarding the nondiscrimination policies for Columbus Technical College: Patricia Hood, Executive Director of Human Resources and Title IX and Section 504 Coordinator, 928 Manchester Expressway, Columbus, GA 31904 or 706-649-1883.</w:t>
      </w:r>
      <w:bookmarkStart w:id="0" w:name="_GoBack"/>
      <w:bookmarkEnd w:id="0"/>
    </w:p>
    <w:sectPr w:rsidR="00E325ED" w:rsidRPr="009F014D" w:rsidSect="00FD0682">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6880"/>
    <w:multiLevelType w:val="hybridMultilevel"/>
    <w:tmpl w:val="36A4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C7F8E"/>
    <w:multiLevelType w:val="hybridMultilevel"/>
    <w:tmpl w:val="926A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B500D"/>
    <w:multiLevelType w:val="hybridMultilevel"/>
    <w:tmpl w:val="B442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520879"/>
    <w:multiLevelType w:val="hybridMultilevel"/>
    <w:tmpl w:val="5ACA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706528"/>
    <w:multiLevelType w:val="hybridMultilevel"/>
    <w:tmpl w:val="01B27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CC"/>
    <w:rsid w:val="000149BC"/>
    <w:rsid w:val="0003335C"/>
    <w:rsid w:val="00036268"/>
    <w:rsid w:val="0009118F"/>
    <w:rsid w:val="00096FE9"/>
    <w:rsid w:val="000B348A"/>
    <w:rsid w:val="001B3FE9"/>
    <w:rsid w:val="001E1026"/>
    <w:rsid w:val="001F265E"/>
    <w:rsid w:val="00375717"/>
    <w:rsid w:val="003C7773"/>
    <w:rsid w:val="0040263D"/>
    <w:rsid w:val="004203B7"/>
    <w:rsid w:val="00443839"/>
    <w:rsid w:val="004840F7"/>
    <w:rsid w:val="004B3EFD"/>
    <w:rsid w:val="004C7FC2"/>
    <w:rsid w:val="004D6222"/>
    <w:rsid w:val="004E44CA"/>
    <w:rsid w:val="005023C5"/>
    <w:rsid w:val="00566DFF"/>
    <w:rsid w:val="00573846"/>
    <w:rsid w:val="00596C34"/>
    <w:rsid w:val="005C4547"/>
    <w:rsid w:val="006264B6"/>
    <w:rsid w:val="00633E98"/>
    <w:rsid w:val="00636626"/>
    <w:rsid w:val="0064651C"/>
    <w:rsid w:val="006E18BF"/>
    <w:rsid w:val="006F67C8"/>
    <w:rsid w:val="007153ED"/>
    <w:rsid w:val="007B5290"/>
    <w:rsid w:val="007F6452"/>
    <w:rsid w:val="0081039D"/>
    <w:rsid w:val="0084499C"/>
    <w:rsid w:val="00870303"/>
    <w:rsid w:val="009402A2"/>
    <w:rsid w:val="00996478"/>
    <w:rsid w:val="009F014D"/>
    <w:rsid w:val="00A34CAD"/>
    <w:rsid w:val="00A64FBE"/>
    <w:rsid w:val="00A95170"/>
    <w:rsid w:val="00AA09CC"/>
    <w:rsid w:val="00AB2E73"/>
    <w:rsid w:val="00B13B48"/>
    <w:rsid w:val="00B22E01"/>
    <w:rsid w:val="00B46856"/>
    <w:rsid w:val="00BB0810"/>
    <w:rsid w:val="00BF589C"/>
    <w:rsid w:val="00C078EF"/>
    <w:rsid w:val="00C42BDD"/>
    <w:rsid w:val="00D00718"/>
    <w:rsid w:val="00D3708A"/>
    <w:rsid w:val="00D44ED7"/>
    <w:rsid w:val="00DF3724"/>
    <w:rsid w:val="00E325ED"/>
    <w:rsid w:val="00E42C6C"/>
    <w:rsid w:val="00E43521"/>
    <w:rsid w:val="00E664A1"/>
    <w:rsid w:val="00E977F7"/>
    <w:rsid w:val="00EA472F"/>
    <w:rsid w:val="00EB619F"/>
    <w:rsid w:val="00F26523"/>
    <w:rsid w:val="00F6175A"/>
    <w:rsid w:val="00FC5FA3"/>
    <w:rsid w:val="00FD0682"/>
    <w:rsid w:val="00FD7CA1"/>
    <w:rsid w:val="00FE6C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73"/>
  </w:style>
  <w:style w:type="paragraph" w:styleId="Heading1">
    <w:name w:val="heading 1"/>
    <w:basedOn w:val="Normal"/>
    <w:next w:val="Normal"/>
    <w:link w:val="Heading1Char"/>
    <w:uiPriority w:val="9"/>
    <w:qFormat/>
    <w:rsid w:val="00AA09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09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CC"/>
    <w:rPr>
      <w:rFonts w:ascii="Tahoma" w:hAnsi="Tahoma" w:cs="Tahoma"/>
      <w:sz w:val="16"/>
      <w:szCs w:val="16"/>
    </w:rPr>
  </w:style>
  <w:style w:type="character" w:customStyle="1" w:styleId="Heading2Char">
    <w:name w:val="Heading 2 Char"/>
    <w:basedOn w:val="DefaultParagraphFont"/>
    <w:link w:val="Heading2"/>
    <w:uiPriority w:val="9"/>
    <w:rsid w:val="00AA09C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A09CC"/>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AA09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A09CC"/>
    <w:rPr>
      <w:b/>
      <w:bCs/>
      <w:i/>
      <w:iCs/>
      <w:color w:val="4F81BD" w:themeColor="accent1"/>
    </w:rPr>
  </w:style>
  <w:style w:type="paragraph" w:styleId="Title">
    <w:name w:val="Title"/>
    <w:basedOn w:val="Normal"/>
    <w:next w:val="Normal"/>
    <w:link w:val="TitleChar"/>
    <w:uiPriority w:val="10"/>
    <w:qFormat/>
    <w:rsid w:val="00AA09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09C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AA09CC"/>
    <w:rPr>
      <w:b/>
      <w:bCs/>
      <w:smallCaps/>
      <w:spacing w:val="5"/>
    </w:rPr>
  </w:style>
  <w:style w:type="character" w:styleId="SubtleEmphasis">
    <w:name w:val="Subtle Emphasis"/>
    <w:basedOn w:val="DefaultParagraphFont"/>
    <w:uiPriority w:val="19"/>
    <w:qFormat/>
    <w:rsid w:val="00AA09CC"/>
    <w:rPr>
      <w:i/>
      <w:iCs/>
      <w:color w:val="808080" w:themeColor="text1" w:themeTint="7F"/>
    </w:rPr>
  </w:style>
  <w:style w:type="paragraph" w:styleId="ListParagraph">
    <w:name w:val="List Paragraph"/>
    <w:basedOn w:val="Normal"/>
    <w:uiPriority w:val="34"/>
    <w:qFormat/>
    <w:rsid w:val="00AA09CC"/>
    <w:pPr>
      <w:ind w:left="720"/>
      <w:contextualSpacing/>
    </w:pPr>
  </w:style>
  <w:style w:type="paragraph" w:styleId="BodyText">
    <w:name w:val="Body Text"/>
    <w:basedOn w:val="Normal"/>
    <w:link w:val="BodyTextChar"/>
    <w:uiPriority w:val="99"/>
    <w:rsid w:val="004C7FC2"/>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4C7FC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C7FC2"/>
    <w:rPr>
      <w:color w:val="0000FF" w:themeColor="hyperlink"/>
      <w:u w:val="single"/>
    </w:rPr>
  </w:style>
  <w:style w:type="paragraph" w:customStyle="1" w:styleId="Default">
    <w:name w:val="Default"/>
    <w:rsid w:val="009402A2"/>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73"/>
  </w:style>
  <w:style w:type="paragraph" w:styleId="Heading1">
    <w:name w:val="heading 1"/>
    <w:basedOn w:val="Normal"/>
    <w:next w:val="Normal"/>
    <w:link w:val="Heading1Char"/>
    <w:uiPriority w:val="9"/>
    <w:qFormat/>
    <w:rsid w:val="00AA09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09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CC"/>
    <w:rPr>
      <w:rFonts w:ascii="Tahoma" w:hAnsi="Tahoma" w:cs="Tahoma"/>
      <w:sz w:val="16"/>
      <w:szCs w:val="16"/>
    </w:rPr>
  </w:style>
  <w:style w:type="character" w:customStyle="1" w:styleId="Heading2Char">
    <w:name w:val="Heading 2 Char"/>
    <w:basedOn w:val="DefaultParagraphFont"/>
    <w:link w:val="Heading2"/>
    <w:uiPriority w:val="9"/>
    <w:rsid w:val="00AA09C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A09CC"/>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AA09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A09CC"/>
    <w:rPr>
      <w:b/>
      <w:bCs/>
      <w:i/>
      <w:iCs/>
      <w:color w:val="4F81BD" w:themeColor="accent1"/>
    </w:rPr>
  </w:style>
  <w:style w:type="paragraph" w:styleId="Title">
    <w:name w:val="Title"/>
    <w:basedOn w:val="Normal"/>
    <w:next w:val="Normal"/>
    <w:link w:val="TitleChar"/>
    <w:uiPriority w:val="10"/>
    <w:qFormat/>
    <w:rsid w:val="00AA09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09C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AA09CC"/>
    <w:rPr>
      <w:b/>
      <w:bCs/>
      <w:smallCaps/>
      <w:spacing w:val="5"/>
    </w:rPr>
  </w:style>
  <w:style w:type="character" w:styleId="SubtleEmphasis">
    <w:name w:val="Subtle Emphasis"/>
    <w:basedOn w:val="DefaultParagraphFont"/>
    <w:uiPriority w:val="19"/>
    <w:qFormat/>
    <w:rsid w:val="00AA09CC"/>
    <w:rPr>
      <w:i/>
      <w:iCs/>
      <w:color w:val="808080" w:themeColor="text1" w:themeTint="7F"/>
    </w:rPr>
  </w:style>
  <w:style w:type="paragraph" w:styleId="ListParagraph">
    <w:name w:val="List Paragraph"/>
    <w:basedOn w:val="Normal"/>
    <w:uiPriority w:val="34"/>
    <w:qFormat/>
    <w:rsid w:val="00AA09CC"/>
    <w:pPr>
      <w:ind w:left="720"/>
      <w:contextualSpacing/>
    </w:pPr>
  </w:style>
  <w:style w:type="paragraph" w:styleId="BodyText">
    <w:name w:val="Body Text"/>
    <w:basedOn w:val="Normal"/>
    <w:link w:val="BodyTextChar"/>
    <w:uiPriority w:val="99"/>
    <w:rsid w:val="004C7FC2"/>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4C7FC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C7FC2"/>
    <w:rPr>
      <w:color w:val="0000FF" w:themeColor="hyperlink"/>
      <w:u w:val="single"/>
    </w:rPr>
  </w:style>
  <w:style w:type="paragraph" w:customStyle="1" w:styleId="Default">
    <w:name w:val="Default"/>
    <w:rsid w:val="009402A2"/>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lumbus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3488</Characters>
  <Application>Microsoft Office Word</Application>
  <DocSecurity>0</DocSecurity>
  <Lines>67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Ehouse, Allison</dc:creator>
  <cp:lastModifiedBy>Ehouse, Allison</cp:lastModifiedBy>
  <cp:revision>3</cp:revision>
  <cp:lastPrinted>2014-07-15T13:02:00Z</cp:lastPrinted>
  <dcterms:created xsi:type="dcterms:W3CDTF">2017-10-12T13:42:00Z</dcterms:created>
  <dcterms:modified xsi:type="dcterms:W3CDTF">2017-10-12T13:43:00Z</dcterms:modified>
</cp:coreProperties>
</file>