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887" w:rsidRDefault="00ED495A" w:rsidP="00C53887">
      <w:pPr>
        <w:jc w:val="center"/>
        <w:rPr>
          <w:rFonts w:ascii="Arial" w:hAnsi="Arial" w:cs="Arial"/>
          <w:sz w:val="22"/>
          <w:szCs w:val="22"/>
        </w:rPr>
      </w:pPr>
      <w:r w:rsidRPr="00963627">
        <w:rPr>
          <w:rFonts w:ascii="Arial" w:hAnsi="Arial" w:cs="Arial"/>
          <w:noProof/>
          <w:sz w:val="18"/>
          <w:szCs w:val="18"/>
        </w:rPr>
        <w:drawing>
          <wp:anchor distT="0" distB="0" distL="114300" distR="114300" simplePos="0" relativeHeight="251659264" behindDoc="0" locked="0" layoutInCell="1" allowOverlap="1" wp14:anchorId="50FC6C3B" wp14:editId="7ED0F284">
            <wp:simplePos x="0" y="0"/>
            <wp:positionH relativeFrom="margin">
              <wp:posOffset>1951355</wp:posOffset>
            </wp:positionH>
            <wp:positionV relativeFrom="paragraph">
              <wp:posOffset>-9525</wp:posOffset>
            </wp:positionV>
            <wp:extent cx="2156355" cy="1028700"/>
            <wp:effectExtent l="0" t="0" r="0" b="0"/>
            <wp:wrapNone/>
            <wp:docPr id="1" name="Picture 1"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3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95A" w:rsidRDefault="00ED495A" w:rsidP="00C53887">
      <w:pPr>
        <w:jc w:val="center"/>
        <w:rPr>
          <w:rFonts w:ascii="Arial" w:hAnsi="Arial" w:cs="Arial"/>
          <w:b/>
          <w:sz w:val="22"/>
          <w:szCs w:val="22"/>
        </w:rPr>
      </w:pPr>
    </w:p>
    <w:p w:rsidR="00ED495A" w:rsidRDefault="00ED495A" w:rsidP="00C53887">
      <w:pPr>
        <w:jc w:val="center"/>
        <w:rPr>
          <w:rFonts w:ascii="Arial" w:hAnsi="Arial" w:cs="Arial"/>
          <w:b/>
          <w:sz w:val="22"/>
          <w:szCs w:val="22"/>
        </w:rPr>
      </w:pPr>
    </w:p>
    <w:p w:rsidR="00ED495A" w:rsidRDefault="00ED495A" w:rsidP="00C53887">
      <w:pPr>
        <w:jc w:val="center"/>
        <w:rPr>
          <w:rFonts w:ascii="Arial" w:hAnsi="Arial" w:cs="Arial"/>
          <w:b/>
          <w:sz w:val="22"/>
          <w:szCs w:val="22"/>
        </w:rPr>
      </w:pPr>
    </w:p>
    <w:p w:rsidR="00ED495A" w:rsidRDefault="00ED495A" w:rsidP="00C53887">
      <w:pPr>
        <w:jc w:val="center"/>
        <w:rPr>
          <w:rFonts w:ascii="Arial" w:hAnsi="Arial" w:cs="Arial"/>
          <w:b/>
          <w:sz w:val="22"/>
          <w:szCs w:val="22"/>
        </w:rPr>
      </w:pPr>
    </w:p>
    <w:p w:rsidR="00ED495A" w:rsidRDefault="00ED495A" w:rsidP="00C53887">
      <w:pPr>
        <w:jc w:val="center"/>
        <w:rPr>
          <w:rFonts w:ascii="Arial" w:hAnsi="Arial" w:cs="Arial"/>
          <w:b/>
          <w:sz w:val="22"/>
          <w:szCs w:val="22"/>
        </w:rPr>
      </w:pPr>
    </w:p>
    <w:p w:rsidR="00ED495A" w:rsidRDefault="00ED495A" w:rsidP="00C53887">
      <w:pPr>
        <w:jc w:val="center"/>
        <w:rPr>
          <w:rFonts w:ascii="Arial" w:hAnsi="Arial" w:cs="Arial"/>
          <w:b/>
          <w:sz w:val="22"/>
          <w:szCs w:val="22"/>
        </w:rPr>
      </w:pPr>
    </w:p>
    <w:p w:rsidR="00C53887" w:rsidRDefault="00ED495A" w:rsidP="00C53887">
      <w:pPr>
        <w:jc w:val="center"/>
        <w:rPr>
          <w:rFonts w:ascii="Arial" w:hAnsi="Arial" w:cs="Arial"/>
          <w:b/>
          <w:sz w:val="22"/>
          <w:szCs w:val="22"/>
        </w:rPr>
      </w:pPr>
      <w:r>
        <w:rPr>
          <w:rFonts w:ascii="Arial" w:hAnsi="Arial" w:cs="Arial"/>
          <w:b/>
          <w:sz w:val="22"/>
          <w:szCs w:val="22"/>
        </w:rPr>
        <w:t xml:space="preserve">Position </w:t>
      </w:r>
      <w:r w:rsidR="00C53887">
        <w:rPr>
          <w:rFonts w:ascii="Arial" w:hAnsi="Arial" w:cs="Arial"/>
          <w:b/>
          <w:sz w:val="22"/>
          <w:szCs w:val="22"/>
        </w:rPr>
        <w:t>Announcement</w:t>
      </w:r>
    </w:p>
    <w:p w:rsidR="00C53887" w:rsidRPr="00D23B2F" w:rsidRDefault="00C53887" w:rsidP="00C53887">
      <w:pPr>
        <w:jc w:val="both"/>
        <w:rPr>
          <w:rFonts w:ascii="Arial" w:hAnsi="Arial" w:cs="Arial"/>
          <w:b/>
          <w:bCs/>
          <w:sz w:val="10"/>
          <w:szCs w:val="10"/>
        </w:rPr>
      </w:pPr>
    </w:p>
    <w:p w:rsidR="00802B85" w:rsidRPr="00D23B2F" w:rsidRDefault="00802B85" w:rsidP="00802B85">
      <w:pPr>
        <w:jc w:val="both"/>
        <w:rPr>
          <w:rFonts w:ascii="Arial" w:hAnsi="Arial" w:cs="Arial"/>
          <w:b/>
          <w:bCs/>
          <w:sz w:val="10"/>
          <w:szCs w:val="10"/>
        </w:rPr>
      </w:pPr>
    </w:p>
    <w:p w:rsidR="00EB2D6F" w:rsidRPr="00484926" w:rsidRDefault="00EB2D6F" w:rsidP="00EB2D6F">
      <w:pPr>
        <w:jc w:val="both"/>
        <w:rPr>
          <w:rFonts w:ascii="Arial" w:hAnsi="Arial" w:cs="Arial"/>
          <w:i/>
          <w:iCs/>
          <w:color w:val="FF0000"/>
          <w:sz w:val="22"/>
          <w:szCs w:val="22"/>
        </w:rPr>
      </w:pPr>
      <w:r w:rsidRPr="00373421">
        <w:rPr>
          <w:rFonts w:ascii="Arial" w:hAnsi="Arial" w:cs="Arial"/>
          <w:b/>
          <w:bCs/>
          <w:sz w:val="22"/>
          <w:szCs w:val="22"/>
        </w:rPr>
        <w:t xml:space="preserve">Position: </w:t>
      </w:r>
      <w:r w:rsidRPr="00373421">
        <w:rPr>
          <w:rFonts w:ascii="Arial" w:hAnsi="Arial" w:cs="Arial"/>
          <w:sz w:val="22"/>
          <w:szCs w:val="22"/>
        </w:rPr>
        <w:t xml:space="preserve"> </w:t>
      </w:r>
      <w:r>
        <w:rPr>
          <w:rFonts w:ascii="Arial" w:hAnsi="Arial" w:cs="Arial"/>
          <w:sz w:val="22"/>
          <w:szCs w:val="22"/>
        </w:rPr>
        <w:tab/>
      </w:r>
      <w:r>
        <w:rPr>
          <w:rFonts w:ascii="Arial" w:hAnsi="Arial" w:cs="Arial"/>
          <w:sz w:val="22"/>
          <w:szCs w:val="22"/>
        </w:rPr>
        <w:tab/>
        <w:t>Federal Work Study</w:t>
      </w:r>
      <w:r w:rsidR="00ED495A">
        <w:rPr>
          <w:rFonts w:ascii="Arial" w:hAnsi="Arial" w:cs="Arial"/>
          <w:sz w:val="22"/>
          <w:szCs w:val="22"/>
        </w:rPr>
        <w:t xml:space="preserve"> Student – </w:t>
      </w:r>
      <w:r w:rsidR="00397FB1">
        <w:rPr>
          <w:rFonts w:ascii="Arial" w:hAnsi="Arial" w:cs="Arial"/>
          <w:sz w:val="22"/>
          <w:szCs w:val="22"/>
        </w:rPr>
        <w:t>Lab Assistant</w:t>
      </w:r>
    </w:p>
    <w:p w:rsidR="00EB2D6F" w:rsidRPr="00ED495A" w:rsidRDefault="00EB2D6F" w:rsidP="00ED495A">
      <w:pPr>
        <w:pStyle w:val="NormalWeb"/>
        <w:tabs>
          <w:tab w:val="left" w:pos="1170"/>
        </w:tabs>
        <w:rPr>
          <w:rFonts w:ascii="Arial" w:hAnsi="Arial" w:cs="Arial"/>
          <w:sz w:val="22"/>
          <w:szCs w:val="22"/>
        </w:rPr>
      </w:pPr>
      <w:r w:rsidRPr="00373421">
        <w:rPr>
          <w:rFonts w:ascii="Arial" w:hAnsi="Arial" w:cs="Arial"/>
          <w:b/>
          <w:bCs/>
          <w:sz w:val="22"/>
          <w:szCs w:val="22"/>
        </w:rPr>
        <w:t>Location:</w:t>
      </w:r>
      <w:r w:rsidRPr="0037342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97FB1">
        <w:rPr>
          <w:rFonts w:ascii="Arial" w:hAnsi="Arial" w:cs="Arial"/>
          <w:sz w:val="22"/>
          <w:szCs w:val="22"/>
        </w:rPr>
        <w:t>CLICK Computer Support Lab</w:t>
      </w:r>
    </w:p>
    <w:p w:rsidR="00E35D8A" w:rsidRDefault="00EB2D6F" w:rsidP="003D6F8B">
      <w:pPr>
        <w:autoSpaceDE w:val="0"/>
        <w:autoSpaceDN w:val="0"/>
        <w:adjustRightInd w:val="0"/>
        <w:ind w:left="2880" w:hanging="2880"/>
        <w:jc w:val="both"/>
        <w:rPr>
          <w:rFonts w:ascii="Arial" w:hAnsi="Arial" w:cs="Arial"/>
          <w:sz w:val="22"/>
          <w:szCs w:val="22"/>
        </w:rPr>
      </w:pPr>
      <w:r w:rsidRPr="00C81F45">
        <w:rPr>
          <w:rFonts w:ascii="Arial" w:hAnsi="Arial" w:cs="Arial"/>
          <w:b/>
          <w:bCs/>
          <w:sz w:val="22"/>
          <w:szCs w:val="22"/>
        </w:rPr>
        <w:t>Nature of Duties:</w:t>
      </w:r>
      <w:r w:rsidRPr="00C81F45">
        <w:rPr>
          <w:rFonts w:ascii="Arial" w:hAnsi="Arial" w:cs="Arial"/>
          <w:sz w:val="22"/>
          <w:szCs w:val="22"/>
        </w:rPr>
        <w:t xml:space="preserve">   </w:t>
      </w:r>
    </w:p>
    <w:p w:rsidR="003D6F8B" w:rsidRDefault="003D6F8B" w:rsidP="003D6F8B">
      <w:pPr>
        <w:autoSpaceDE w:val="0"/>
        <w:autoSpaceDN w:val="0"/>
        <w:adjustRightInd w:val="0"/>
        <w:ind w:left="2880" w:hanging="2880"/>
        <w:jc w:val="both"/>
        <w:rPr>
          <w:rFonts w:ascii="Arial" w:hAnsi="Arial" w:cs="Arial"/>
          <w:sz w:val="22"/>
          <w:szCs w:val="22"/>
        </w:rPr>
      </w:pPr>
    </w:p>
    <w:p w:rsidR="003D6F8B" w:rsidRDefault="003D6F8B" w:rsidP="00397FB1">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 xml:space="preserve">Under </w:t>
      </w:r>
      <w:r w:rsidR="00E71C81">
        <w:rPr>
          <w:rFonts w:ascii="Arial" w:eastAsiaTheme="minorHAnsi" w:hAnsi="Arial" w:cs="Arial"/>
          <w:sz w:val="22"/>
          <w:szCs w:val="22"/>
        </w:rPr>
        <w:t xml:space="preserve">general supervision, will </w:t>
      </w:r>
      <w:r w:rsidR="00397FB1">
        <w:rPr>
          <w:rFonts w:ascii="Arial" w:eastAsiaTheme="minorHAnsi" w:hAnsi="Arial" w:cs="Arial"/>
          <w:sz w:val="22"/>
          <w:szCs w:val="22"/>
        </w:rPr>
        <w:t xml:space="preserve">assist other students with various computer related issues. Duties will include signing students into database; assist students and tutors when needed. Basic computer skills and knowledge of Windows 7 &amp; Windows 10 is needed. </w:t>
      </w:r>
    </w:p>
    <w:p w:rsidR="003D6F8B" w:rsidRDefault="003D6F8B" w:rsidP="003D6F8B">
      <w:pPr>
        <w:autoSpaceDE w:val="0"/>
        <w:autoSpaceDN w:val="0"/>
        <w:adjustRightInd w:val="0"/>
        <w:ind w:left="2880" w:hanging="2880"/>
        <w:jc w:val="both"/>
        <w:rPr>
          <w:rFonts w:ascii="Arial" w:eastAsiaTheme="minorHAnsi" w:hAnsi="Arial" w:cs="Arial"/>
          <w:sz w:val="22"/>
          <w:szCs w:val="22"/>
        </w:rPr>
      </w:pPr>
    </w:p>
    <w:p w:rsidR="00C81F45" w:rsidRDefault="00C81F45" w:rsidP="003D6F8B">
      <w:pPr>
        <w:rPr>
          <w:rFonts w:ascii="Arial" w:hAnsi="Arial" w:cs="Arial"/>
          <w:sz w:val="22"/>
          <w:szCs w:val="22"/>
        </w:rPr>
      </w:pPr>
      <w:r w:rsidRPr="00373421">
        <w:rPr>
          <w:rStyle w:val="Strong"/>
          <w:rFonts w:ascii="Arial" w:hAnsi="Arial" w:cs="Arial"/>
          <w:color w:val="000000"/>
          <w:sz w:val="22"/>
          <w:szCs w:val="22"/>
        </w:rPr>
        <w:t xml:space="preserve">Minimum Qualifications: </w:t>
      </w:r>
      <w:r w:rsidRPr="00373421">
        <w:rPr>
          <w:rFonts w:ascii="Arial" w:hAnsi="Arial" w:cs="Arial"/>
          <w:sz w:val="22"/>
          <w:szCs w:val="22"/>
        </w:rPr>
        <w:t xml:space="preserve"> </w:t>
      </w:r>
    </w:p>
    <w:p w:rsidR="003D6F8B" w:rsidRPr="00484926" w:rsidRDefault="003D6F8B" w:rsidP="003D6F8B">
      <w:pPr>
        <w:rPr>
          <w:rFonts w:ascii="Arial" w:hAnsi="Arial" w:cs="Arial"/>
          <w:i/>
          <w:color w:val="FF0000"/>
          <w:sz w:val="22"/>
          <w:szCs w:val="22"/>
        </w:rPr>
      </w:pPr>
    </w:p>
    <w:p w:rsidR="00C81F45" w:rsidRDefault="00C81F45" w:rsidP="00C81F45">
      <w:pPr>
        <w:numPr>
          <w:ilvl w:val="0"/>
          <w:numId w:val="1"/>
        </w:numPr>
        <w:rPr>
          <w:rFonts w:ascii="Arial" w:hAnsi="Arial" w:cs="Arial"/>
          <w:sz w:val="22"/>
          <w:szCs w:val="22"/>
        </w:rPr>
      </w:pPr>
      <w:r>
        <w:rPr>
          <w:rFonts w:ascii="Arial" w:hAnsi="Arial" w:cs="Arial"/>
          <w:sz w:val="22"/>
          <w:szCs w:val="22"/>
        </w:rPr>
        <w:t xml:space="preserve">Be enrolled as a student at </w:t>
      </w:r>
      <w:r w:rsidR="00ED495A">
        <w:rPr>
          <w:rFonts w:ascii="Arial" w:hAnsi="Arial" w:cs="Arial"/>
          <w:sz w:val="22"/>
          <w:szCs w:val="22"/>
        </w:rPr>
        <w:t xml:space="preserve">Columbus </w:t>
      </w:r>
      <w:r>
        <w:rPr>
          <w:rFonts w:ascii="Arial" w:hAnsi="Arial" w:cs="Arial"/>
          <w:sz w:val="22"/>
          <w:szCs w:val="22"/>
        </w:rPr>
        <w:t>Technical College</w:t>
      </w:r>
    </w:p>
    <w:p w:rsidR="00C81F45" w:rsidRDefault="00C81F45" w:rsidP="00C81F45">
      <w:pPr>
        <w:numPr>
          <w:ilvl w:val="0"/>
          <w:numId w:val="1"/>
        </w:numPr>
        <w:rPr>
          <w:rFonts w:ascii="Arial" w:hAnsi="Arial" w:cs="Arial"/>
          <w:sz w:val="22"/>
          <w:szCs w:val="22"/>
        </w:rPr>
      </w:pPr>
      <w:r>
        <w:rPr>
          <w:rFonts w:ascii="Arial" w:hAnsi="Arial" w:cs="Arial"/>
          <w:sz w:val="22"/>
          <w:szCs w:val="22"/>
        </w:rPr>
        <w:t>Completed a FAFSA and be identified as being eligible for federal aid</w:t>
      </w:r>
    </w:p>
    <w:p w:rsidR="003D6F8B" w:rsidRPr="003D6F8B" w:rsidRDefault="00C81F45" w:rsidP="003D6F8B">
      <w:pPr>
        <w:numPr>
          <w:ilvl w:val="0"/>
          <w:numId w:val="1"/>
        </w:numPr>
        <w:rPr>
          <w:rFonts w:ascii="Arial" w:hAnsi="Arial" w:cs="Arial"/>
          <w:sz w:val="22"/>
          <w:szCs w:val="22"/>
        </w:rPr>
      </w:pPr>
      <w:r w:rsidRPr="00994908">
        <w:rPr>
          <w:rFonts w:ascii="Arial" w:hAnsi="Arial" w:cs="Arial"/>
          <w:sz w:val="22"/>
          <w:szCs w:val="22"/>
        </w:rPr>
        <w:t>Complete a Federal Work-Study Employment A</w:t>
      </w:r>
      <w:r w:rsidR="00ED495A">
        <w:rPr>
          <w:rFonts w:ascii="Arial" w:hAnsi="Arial" w:cs="Arial"/>
          <w:sz w:val="22"/>
          <w:szCs w:val="22"/>
        </w:rPr>
        <w:t>pplication</w:t>
      </w:r>
      <w:r w:rsidR="00E35D8A" w:rsidRPr="003D6F8B">
        <w:rPr>
          <w:rFonts w:ascii="Arial" w:eastAsiaTheme="minorHAnsi" w:hAnsi="Arial" w:cs="Arial"/>
        </w:rPr>
        <w:t xml:space="preserve">.  </w:t>
      </w:r>
    </w:p>
    <w:p w:rsidR="003D6F8B" w:rsidRPr="003D6F8B" w:rsidRDefault="003D6F8B" w:rsidP="003D6F8B">
      <w:pPr>
        <w:ind w:left="720"/>
        <w:rPr>
          <w:rFonts w:ascii="Arial" w:hAnsi="Arial" w:cs="Arial"/>
          <w:sz w:val="22"/>
          <w:szCs w:val="22"/>
        </w:rPr>
      </w:pPr>
    </w:p>
    <w:p w:rsidR="00D23B2F" w:rsidRPr="00D23B2F" w:rsidRDefault="00D23B2F" w:rsidP="00EB2D6F">
      <w:pPr>
        <w:ind w:left="720"/>
        <w:rPr>
          <w:rFonts w:ascii="Arial" w:hAnsi="Arial" w:cs="Arial"/>
          <w:bCs/>
          <w:sz w:val="10"/>
          <w:szCs w:val="10"/>
        </w:rPr>
      </w:pPr>
    </w:p>
    <w:p w:rsidR="00EB2D6F" w:rsidRPr="00231215" w:rsidRDefault="00EB2D6F" w:rsidP="00EB2D6F">
      <w:pPr>
        <w:rPr>
          <w:rFonts w:ascii="Arial" w:hAnsi="Arial" w:cs="Arial"/>
          <w:color w:val="000000"/>
          <w:sz w:val="22"/>
          <w:szCs w:val="22"/>
        </w:rPr>
      </w:pPr>
      <w:r w:rsidRPr="00373421">
        <w:rPr>
          <w:rFonts w:ascii="Arial" w:hAnsi="Arial" w:cs="Arial"/>
          <w:b/>
          <w:bCs/>
          <w:sz w:val="22"/>
          <w:szCs w:val="22"/>
        </w:rPr>
        <w:t>Salary/Benefits:</w:t>
      </w:r>
      <w:r>
        <w:rPr>
          <w:rFonts w:ascii="Arial" w:hAnsi="Arial" w:cs="Arial"/>
          <w:b/>
          <w:bCs/>
          <w:sz w:val="22"/>
          <w:szCs w:val="22"/>
        </w:rPr>
        <w:t xml:space="preserve">  </w:t>
      </w:r>
      <w:r w:rsidRPr="00373421">
        <w:rPr>
          <w:rFonts w:ascii="Arial" w:hAnsi="Arial" w:cs="Arial"/>
          <w:color w:val="000000"/>
          <w:sz w:val="22"/>
          <w:szCs w:val="22"/>
        </w:rPr>
        <w:t xml:space="preserve"> </w:t>
      </w:r>
      <w:r w:rsidR="00ED495A">
        <w:rPr>
          <w:rFonts w:ascii="Arial" w:hAnsi="Arial" w:cs="Arial"/>
          <w:color w:val="000000"/>
          <w:sz w:val="22"/>
          <w:szCs w:val="22"/>
        </w:rPr>
        <w:t>$7</w:t>
      </w:r>
      <w:r>
        <w:rPr>
          <w:rFonts w:ascii="Arial" w:hAnsi="Arial" w:cs="Arial"/>
          <w:color w:val="000000"/>
          <w:sz w:val="22"/>
          <w:szCs w:val="22"/>
        </w:rPr>
        <w:t>.</w:t>
      </w:r>
      <w:r w:rsidR="00ED495A">
        <w:rPr>
          <w:rFonts w:ascii="Arial" w:hAnsi="Arial" w:cs="Arial"/>
          <w:color w:val="000000"/>
          <w:sz w:val="22"/>
          <w:szCs w:val="22"/>
        </w:rPr>
        <w:t>5</w:t>
      </w:r>
      <w:r>
        <w:rPr>
          <w:rFonts w:ascii="Arial" w:hAnsi="Arial" w:cs="Arial"/>
          <w:color w:val="000000"/>
          <w:sz w:val="22"/>
          <w:szCs w:val="22"/>
        </w:rPr>
        <w:t>0 per hour; no benefits</w:t>
      </w:r>
    </w:p>
    <w:p w:rsidR="00EB2D6F" w:rsidRPr="00C13C00" w:rsidRDefault="00EB2D6F" w:rsidP="00EB2D6F">
      <w:pPr>
        <w:pStyle w:val="NormalWeb"/>
        <w:rPr>
          <w:rFonts w:ascii="Arial" w:hAnsi="Arial" w:cs="Arial"/>
          <w:sz w:val="22"/>
          <w:szCs w:val="22"/>
        </w:rPr>
      </w:pPr>
      <w:r w:rsidRPr="00373421">
        <w:rPr>
          <w:rStyle w:val="Strong"/>
          <w:rFonts w:ascii="Arial" w:hAnsi="Arial" w:cs="Arial"/>
          <w:sz w:val="22"/>
          <w:szCs w:val="22"/>
        </w:rPr>
        <w:t xml:space="preserve">Method of Application: </w:t>
      </w:r>
      <w:r w:rsidRPr="00373421">
        <w:rPr>
          <w:rFonts w:ascii="Arial" w:hAnsi="Arial" w:cs="Arial"/>
          <w:sz w:val="22"/>
          <w:szCs w:val="22"/>
        </w:rPr>
        <w:t xml:space="preserve">Interested candidates </w:t>
      </w:r>
      <w:r>
        <w:rPr>
          <w:rFonts w:ascii="Arial" w:hAnsi="Arial" w:cs="Arial"/>
          <w:sz w:val="22"/>
          <w:szCs w:val="22"/>
        </w:rPr>
        <w:t xml:space="preserve">must complete electronic application process at                 </w:t>
      </w:r>
      <w:hyperlink r:id="rId6" w:history="1">
        <w:r w:rsidR="00ED495A" w:rsidRPr="00ED495A">
          <w:rPr>
            <w:rStyle w:val="Hyperlink"/>
            <w:rFonts w:ascii="Arial" w:hAnsi="Arial" w:cs="Arial"/>
            <w:sz w:val="22"/>
            <w:szCs w:val="22"/>
          </w:rPr>
          <w:t>www.columbustech.edu, CTC Careers</w:t>
        </w:r>
      </w:hyperlink>
      <w:r w:rsidR="00ED495A">
        <w:rPr>
          <w:rFonts w:ascii="Arial" w:hAnsi="Arial" w:cs="Arial"/>
          <w:sz w:val="22"/>
          <w:szCs w:val="22"/>
        </w:rPr>
        <w:t>, Federal Work Study.</w:t>
      </w:r>
      <w:r>
        <w:rPr>
          <w:rFonts w:ascii="Arial" w:hAnsi="Arial" w:cs="Arial"/>
          <w:color w:val="4F81BD"/>
          <w:sz w:val="22"/>
          <w:szCs w:val="22"/>
        </w:rPr>
        <w:t xml:space="preserve"> </w:t>
      </w:r>
    </w:p>
    <w:p w:rsidR="00397FB1" w:rsidRPr="004E3778" w:rsidRDefault="00397FB1" w:rsidP="00397FB1">
      <w:pPr>
        <w:rPr>
          <w:rFonts w:ascii="Arial" w:eastAsiaTheme="minorHAnsi" w:hAnsi="Arial" w:cs="Arial"/>
          <w:sz w:val="20"/>
          <w:szCs w:val="20"/>
        </w:rPr>
      </w:pPr>
      <w:r>
        <w:rPr>
          <w:rStyle w:val="Strong"/>
          <w:rFonts w:ascii="Arial" w:hAnsi="Arial" w:cs="Arial"/>
          <w:sz w:val="22"/>
          <w:szCs w:val="22"/>
        </w:rPr>
        <w:t>Employment Policy:</w:t>
      </w:r>
      <w:r>
        <w:rPr>
          <w:rFonts w:ascii="Arial" w:hAnsi="Arial" w:cs="Arial"/>
          <w:sz w:val="22"/>
          <w:szCs w:val="22"/>
        </w:rPr>
        <w:t xml:space="preserve"> </w:t>
      </w:r>
      <w:r w:rsidRPr="004E3778">
        <w:rPr>
          <w:rFonts w:ascii="Arial" w:eastAsiaTheme="minorHAnsi" w:hAnsi="Arial" w:cs="Arial"/>
          <w:sz w:val="20"/>
          <w:szCs w:val="20"/>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397FB1" w:rsidRPr="004E3778" w:rsidRDefault="00397FB1" w:rsidP="00397FB1">
      <w:pPr>
        <w:rPr>
          <w:rFonts w:ascii="Arial" w:eastAsiaTheme="minorHAnsi" w:hAnsi="Arial" w:cs="Arial"/>
          <w:sz w:val="20"/>
          <w:szCs w:val="20"/>
        </w:rPr>
      </w:pPr>
    </w:p>
    <w:p w:rsidR="00397FB1" w:rsidRPr="004E3778" w:rsidRDefault="00397FB1" w:rsidP="00397FB1">
      <w:pPr>
        <w:rPr>
          <w:rFonts w:ascii="Arial" w:eastAsiaTheme="minorHAnsi" w:hAnsi="Arial" w:cs="Arial"/>
          <w:sz w:val="20"/>
          <w:szCs w:val="20"/>
        </w:rPr>
      </w:pPr>
      <w:r w:rsidRPr="004E3778">
        <w:rPr>
          <w:rFonts w:ascii="Arial" w:eastAsiaTheme="minorHAnsi" w:hAnsi="Arial" w:cs="Arial"/>
          <w:sz w:val="20"/>
          <w:szCs w:val="20"/>
        </w:rPr>
        <w:t xml:space="preserve">The Technical College System of Georgia and its colleges shall promote the realization of equal opportunity through a positive continuing program of specific practices. The following persons have been designated to handle inquiries regarding the nondiscrimination policies for Columbus Technical College: </w:t>
      </w:r>
      <w:r w:rsidR="00930CD1">
        <w:rPr>
          <w:rFonts w:ascii="Arial" w:eastAsiaTheme="minorHAnsi" w:hAnsi="Arial" w:cs="Arial"/>
          <w:sz w:val="20"/>
          <w:szCs w:val="20"/>
        </w:rPr>
        <w:t>Henry Gross</w:t>
      </w:r>
      <w:r w:rsidRPr="004E3778">
        <w:rPr>
          <w:rFonts w:ascii="Arial" w:eastAsiaTheme="minorHAnsi" w:hAnsi="Arial" w:cs="Arial"/>
          <w:sz w:val="20"/>
          <w:szCs w:val="20"/>
        </w:rPr>
        <w:t>, Title IX Coordinator, at 706.649.18</w:t>
      </w:r>
      <w:r w:rsidR="00930CD1">
        <w:rPr>
          <w:rFonts w:ascii="Arial" w:eastAsiaTheme="minorHAnsi" w:hAnsi="Arial" w:cs="Arial"/>
          <w:sz w:val="20"/>
          <w:szCs w:val="20"/>
        </w:rPr>
        <w:t>83</w:t>
      </w:r>
      <w:bookmarkStart w:id="0" w:name="_GoBack"/>
      <w:bookmarkEnd w:id="0"/>
      <w:r w:rsidRPr="004E3778">
        <w:rPr>
          <w:rFonts w:ascii="Arial" w:eastAsiaTheme="minorHAnsi" w:hAnsi="Arial" w:cs="Arial"/>
          <w:sz w:val="20"/>
          <w:szCs w:val="20"/>
        </w:rPr>
        <w:t xml:space="preserve"> and Olive Vidal-Kendall, Section 504 Coordinator, at 706.649.1442. </w:t>
      </w:r>
    </w:p>
    <w:p w:rsidR="00ED495A" w:rsidRPr="00ED495A" w:rsidRDefault="00ED495A" w:rsidP="00ED495A">
      <w:pPr>
        <w:rPr>
          <w:rFonts w:ascii="Arial" w:eastAsiaTheme="minorHAnsi" w:hAnsi="Arial" w:cs="Arial"/>
          <w:sz w:val="20"/>
          <w:szCs w:val="20"/>
        </w:rPr>
      </w:pPr>
    </w:p>
    <w:p w:rsidR="000F2DF1" w:rsidRPr="00EB2D6F" w:rsidRDefault="000F2DF1" w:rsidP="00EB2D6F">
      <w:pPr>
        <w:rPr>
          <w:rFonts w:ascii="Arial" w:hAnsi="Arial" w:cs="Arial"/>
          <w:sz w:val="22"/>
          <w:szCs w:val="22"/>
        </w:rPr>
      </w:pPr>
    </w:p>
    <w:sectPr w:rsidR="000F2DF1" w:rsidRPr="00EB2D6F" w:rsidSect="00D23B2F">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7D6C"/>
    <w:multiLevelType w:val="hybridMultilevel"/>
    <w:tmpl w:val="3064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BC4E75"/>
    <w:multiLevelType w:val="hybridMultilevel"/>
    <w:tmpl w:val="4FE4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37E07"/>
    <w:multiLevelType w:val="hybridMultilevel"/>
    <w:tmpl w:val="6A9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C5796"/>
    <w:multiLevelType w:val="hybridMultilevel"/>
    <w:tmpl w:val="A1D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7014D"/>
    <w:multiLevelType w:val="hybridMultilevel"/>
    <w:tmpl w:val="421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A0FD5"/>
    <w:multiLevelType w:val="hybridMultilevel"/>
    <w:tmpl w:val="B81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22EA9"/>
    <w:multiLevelType w:val="hybridMultilevel"/>
    <w:tmpl w:val="D27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14BEC"/>
    <w:multiLevelType w:val="hybridMultilevel"/>
    <w:tmpl w:val="604E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5540"/>
    <w:multiLevelType w:val="hybridMultilevel"/>
    <w:tmpl w:val="5F00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32D08"/>
    <w:multiLevelType w:val="hybridMultilevel"/>
    <w:tmpl w:val="A3E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52A62"/>
    <w:multiLevelType w:val="hybridMultilevel"/>
    <w:tmpl w:val="3FAE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E53B5"/>
    <w:multiLevelType w:val="hybridMultilevel"/>
    <w:tmpl w:val="092C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13221"/>
    <w:multiLevelType w:val="hybridMultilevel"/>
    <w:tmpl w:val="9690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B602C"/>
    <w:multiLevelType w:val="hybridMultilevel"/>
    <w:tmpl w:val="6DA23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3"/>
  </w:num>
  <w:num w:numId="4">
    <w:abstractNumId w:val="2"/>
  </w:num>
  <w:num w:numId="5">
    <w:abstractNumId w:val="8"/>
  </w:num>
  <w:num w:numId="6">
    <w:abstractNumId w:val="9"/>
  </w:num>
  <w:num w:numId="7">
    <w:abstractNumId w:val="12"/>
  </w:num>
  <w:num w:numId="8">
    <w:abstractNumId w:val="7"/>
  </w:num>
  <w:num w:numId="9">
    <w:abstractNumId w:val="5"/>
  </w:num>
  <w:num w:numId="10">
    <w:abstractNumId w:val="1"/>
  </w:num>
  <w:num w:numId="11">
    <w:abstractNumId w:val="6"/>
  </w:num>
  <w:num w:numId="12">
    <w:abstractNumId w:val="10"/>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7"/>
    <w:rsid w:val="000E2509"/>
    <w:rsid w:val="000F2DF1"/>
    <w:rsid w:val="001D7429"/>
    <w:rsid w:val="00230B59"/>
    <w:rsid w:val="002F516B"/>
    <w:rsid w:val="00361125"/>
    <w:rsid w:val="00395013"/>
    <w:rsid w:val="003956EF"/>
    <w:rsid w:val="00397FB1"/>
    <w:rsid w:val="003B7293"/>
    <w:rsid w:val="003D6F8B"/>
    <w:rsid w:val="0044434D"/>
    <w:rsid w:val="004926E1"/>
    <w:rsid w:val="006221FF"/>
    <w:rsid w:val="006542C9"/>
    <w:rsid w:val="00742F9C"/>
    <w:rsid w:val="00774B3A"/>
    <w:rsid w:val="00802B85"/>
    <w:rsid w:val="00813A1F"/>
    <w:rsid w:val="00834148"/>
    <w:rsid w:val="00842E83"/>
    <w:rsid w:val="00851901"/>
    <w:rsid w:val="0089065C"/>
    <w:rsid w:val="00930CD1"/>
    <w:rsid w:val="009D2025"/>
    <w:rsid w:val="00A255B1"/>
    <w:rsid w:val="00AF177F"/>
    <w:rsid w:val="00B134D2"/>
    <w:rsid w:val="00B52708"/>
    <w:rsid w:val="00B9423F"/>
    <w:rsid w:val="00C33B27"/>
    <w:rsid w:val="00C53887"/>
    <w:rsid w:val="00C81F45"/>
    <w:rsid w:val="00D22D8B"/>
    <w:rsid w:val="00D23B2F"/>
    <w:rsid w:val="00E3203D"/>
    <w:rsid w:val="00E35D8A"/>
    <w:rsid w:val="00E71C81"/>
    <w:rsid w:val="00E81511"/>
    <w:rsid w:val="00EB2D6F"/>
    <w:rsid w:val="00ED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03FF"/>
  <w15:docId w15:val="{D489F19A-4DE4-457B-AD35-FC4E0227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53887"/>
    <w:rPr>
      <w:color w:val="003366"/>
      <w:u w:val="single"/>
    </w:rPr>
  </w:style>
  <w:style w:type="paragraph" w:styleId="NormalWeb">
    <w:name w:val="Normal (Web)"/>
    <w:basedOn w:val="Normal"/>
    <w:uiPriority w:val="99"/>
    <w:unhideWhenUsed/>
    <w:rsid w:val="00C53887"/>
    <w:pPr>
      <w:spacing w:before="100" w:beforeAutospacing="1" w:after="100" w:afterAutospacing="1"/>
    </w:pPr>
  </w:style>
  <w:style w:type="character" w:styleId="Strong">
    <w:name w:val="Strong"/>
    <w:basedOn w:val="DefaultParagraphFont"/>
    <w:uiPriority w:val="22"/>
    <w:qFormat/>
    <w:rsid w:val="00C53887"/>
    <w:rPr>
      <w:b/>
      <w:bCs/>
    </w:rPr>
  </w:style>
  <w:style w:type="paragraph" w:styleId="BalloonText">
    <w:name w:val="Balloon Text"/>
    <w:basedOn w:val="Normal"/>
    <w:link w:val="BalloonTextChar"/>
    <w:uiPriority w:val="99"/>
    <w:semiHidden/>
    <w:unhideWhenUsed/>
    <w:rsid w:val="00C53887"/>
    <w:rPr>
      <w:rFonts w:ascii="Tahoma" w:hAnsi="Tahoma" w:cs="Tahoma"/>
      <w:sz w:val="16"/>
      <w:szCs w:val="16"/>
    </w:rPr>
  </w:style>
  <w:style w:type="character" w:customStyle="1" w:styleId="BalloonTextChar">
    <w:name w:val="Balloon Text Char"/>
    <w:basedOn w:val="DefaultParagraphFont"/>
    <w:link w:val="BalloonText"/>
    <w:uiPriority w:val="99"/>
    <w:semiHidden/>
    <w:rsid w:val="00C53887"/>
    <w:rPr>
      <w:rFonts w:ascii="Tahoma" w:eastAsia="Times New Roman" w:hAnsi="Tahoma" w:cs="Tahoma"/>
      <w:sz w:val="16"/>
      <w:szCs w:val="16"/>
    </w:rPr>
  </w:style>
  <w:style w:type="paragraph" w:styleId="ListParagraph">
    <w:name w:val="List Paragraph"/>
    <w:basedOn w:val="Normal"/>
    <w:uiPriority w:val="34"/>
    <w:qFormat/>
    <w:rsid w:val="00C53887"/>
    <w:pPr>
      <w:ind w:left="720"/>
      <w:contextualSpacing/>
    </w:pPr>
  </w:style>
  <w:style w:type="paragraph" w:styleId="NoSpacing">
    <w:name w:val="No Spacing"/>
    <w:uiPriority w:val="1"/>
    <w:qFormat/>
    <w:rsid w:val="00774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Columbus/JobListings/JobListing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Georgia Technical College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Georgia</dc:creator>
  <cp:lastModifiedBy>Ehouse, Allison</cp:lastModifiedBy>
  <cp:revision>2</cp:revision>
  <cp:lastPrinted>2016-10-05T17:24:00Z</cp:lastPrinted>
  <dcterms:created xsi:type="dcterms:W3CDTF">2019-07-10T15:35:00Z</dcterms:created>
  <dcterms:modified xsi:type="dcterms:W3CDTF">2019-07-10T15:35:00Z</dcterms:modified>
</cp:coreProperties>
</file>