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922299" w:rsidP="004E1F0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00D40305" wp14:editId="60847A55">
            <wp:simplePos x="0" y="0"/>
            <wp:positionH relativeFrom="column">
              <wp:posOffset>1931035</wp:posOffset>
            </wp:positionH>
            <wp:positionV relativeFrom="paragraph">
              <wp:posOffset>139700</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299" w:rsidRDefault="00922299" w:rsidP="00AA09CC">
      <w:pPr>
        <w:pStyle w:val="Title"/>
        <w:spacing w:after="120"/>
        <w:jc w:val="center"/>
        <w:rPr>
          <w:rStyle w:val="SubtleEmphasis"/>
          <w:b/>
          <w:color w:val="404040" w:themeColor="text1" w:themeTint="BF"/>
          <w:sz w:val="24"/>
        </w:rPr>
      </w:pPr>
    </w:p>
    <w:p w:rsidR="00922299" w:rsidRDefault="00922299" w:rsidP="00AA09CC">
      <w:pPr>
        <w:pStyle w:val="Title"/>
        <w:spacing w:after="120"/>
        <w:jc w:val="center"/>
        <w:rPr>
          <w:rStyle w:val="SubtleEmphasis"/>
          <w:b/>
          <w:color w:val="404040" w:themeColor="text1" w:themeTint="BF"/>
          <w:sz w:val="24"/>
        </w:rPr>
      </w:pPr>
    </w:p>
    <w:p w:rsidR="00922299" w:rsidRDefault="00922299" w:rsidP="00AA09CC">
      <w:pPr>
        <w:pStyle w:val="Title"/>
        <w:spacing w:after="120"/>
        <w:jc w:val="center"/>
        <w:rPr>
          <w:rStyle w:val="SubtleEmphasis"/>
          <w:b/>
          <w:color w:val="404040" w:themeColor="text1" w:themeTint="BF"/>
          <w:sz w:val="24"/>
        </w:rPr>
      </w:pPr>
    </w:p>
    <w:p w:rsidR="00922299" w:rsidRDefault="00922299" w:rsidP="00AA09CC">
      <w:pPr>
        <w:pStyle w:val="Title"/>
        <w:spacing w:after="120"/>
        <w:jc w:val="center"/>
        <w:rPr>
          <w:rStyle w:val="SubtleEmphasis"/>
          <w:b/>
          <w:color w:val="404040" w:themeColor="text1" w:themeTint="BF"/>
          <w:sz w:val="24"/>
        </w:rPr>
      </w:pPr>
    </w:p>
    <w:p w:rsidR="00922299" w:rsidRDefault="00922299"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C47117" w:rsidP="00AA09CC">
      <w:pPr>
        <w:pStyle w:val="Heading2"/>
        <w:rPr>
          <w:color w:val="auto"/>
          <w:sz w:val="24"/>
          <w:szCs w:val="28"/>
          <w:u w:val="single"/>
        </w:rPr>
      </w:pPr>
      <w:r>
        <w:rPr>
          <w:color w:val="auto"/>
          <w:sz w:val="24"/>
          <w:szCs w:val="28"/>
          <w:u w:val="single"/>
        </w:rPr>
        <w:t xml:space="preserve">Funeral Service Education </w:t>
      </w:r>
      <w:r w:rsidR="00190E35">
        <w:rPr>
          <w:color w:val="auto"/>
          <w:sz w:val="24"/>
          <w:szCs w:val="28"/>
          <w:u w:val="single"/>
        </w:rPr>
        <w:t xml:space="preserve">Adjunct </w:t>
      </w:r>
      <w:r w:rsidR="00551743">
        <w:rPr>
          <w:color w:val="auto"/>
          <w:sz w:val="24"/>
          <w:szCs w:val="28"/>
          <w:u w:val="single"/>
        </w:rPr>
        <w:t xml:space="preserve">Clinical </w:t>
      </w:r>
      <w:r>
        <w:rPr>
          <w:color w:val="auto"/>
          <w:sz w:val="24"/>
          <w:szCs w:val="28"/>
          <w:u w:val="single"/>
        </w:rPr>
        <w:t>Instructor</w:t>
      </w:r>
    </w:p>
    <w:p w:rsidR="000802C6" w:rsidRPr="00190E35" w:rsidRDefault="00AA09CC" w:rsidP="00670751">
      <w:pPr>
        <w:autoSpaceDE w:val="0"/>
        <w:autoSpaceDN w:val="0"/>
        <w:adjustRightInd w:val="0"/>
        <w:spacing w:after="0" w:line="240" w:lineRule="auto"/>
        <w:rPr>
          <w:rFonts w:asciiTheme="majorHAnsi" w:hAnsiTheme="majorHAnsi" w:cs="ArialMT"/>
          <w:b/>
          <w:sz w:val="20"/>
        </w:rPr>
      </w:pPr>
      <w:r w:rsidRPr="00633E98">
        <w:rPr>
          <w:rFonts w:asciiTheme="majorHAnsi" w:hAnsiTheme="majorHAnsi"/>
          <w:sz w:val="20"/>
          <w:szCs w:val="24"/>
        </w:rPr>
        <w:t xml:space="preserve">Columbus Technical College is seeking an individual to serve as </w:t>
      </w:r>
      <w:r w:rsidR="00182454">
        <w:rPr>
          <w:rFonts w:asciiTheme="majorHAnsi" w:hAnsiTheme="majorHAnsi"/>
          <w:sz w:val="20"/>
          <w:szCs w:val="24"/>
        </w:rPr>
        <w:t xml:space="preserve">an </w:t>
      </w:r>
      <w:r w:rsidR="00190E35">
        <w:rPr>
          <w:rFonts w:asciiTheme="majorHAnsi" w:hAnsiTheme="majorHAnsi"/>
          <w:sz w:val="20"/>
          <w:szCs w:val="24"/>
        </w:rPr>
        <w:t xml:space="preserve">adjunct </w:t>
      </w:r>
      <w:r w:rsidR="00551743">
        <w:rPr>
          <w:rFonts w:asciiTheme="majorHAnsi" w:hAnsiTheme="majorHAnsi"/>
          <w:sz w:val="20"/>
          <w:szCs w:val="24"/>
        </w:rPr>
        <w:t>Clinical I</w:t>
      </w:r>
      <w:r w:rsidR="00182454">
        <w:rPr>
          <w:rFonts w:asciiTheme="majorHAnsi" w:hAnsiTheme="majorHAnsi"/>
          <w:sz w:val="20"/>
          <w:szCs w:val="24"/>
        </w:rPr>
        <w:t xml:space="preserve">nstructor for the Funeral Services Education Program. </w:t>
      </w:r>
      <w:r w:rsidR="00182454" w:rsidRPr="00633E98">
        <w:rPr>
          <w:rFonts w:asciiTheme="majorHAnsi" w:hAnsiTheme="majorHAnsi"/>
          <w:sz w:val="20"/>
          <w:szCs w:val="24"/>
        </w:rPr>
        <w:t xml:space="preserve">This individual will </w:t>
      </w:r>
      <w:r w:rsidR="00551743">
        <w:rPr>
          <w:rFonts w:asciiTheme="majorHAnsi" w:hAnsiTheme="majorHAnsi"/>
          <w:sz w:val="20"/>
          <w:szCs w:val="24"/>
        </w:rPr>
        <w:t>assist faculty in conducting practicum visits at designated clinical sites.</w:t>
      </w:r>
      <w:r w:rsidR="00182454">
        <w:rPr>
          <w:rFonts w:asciiTheme="majorHAnsi" w:hAnsiTheme="majorHAnsi"/>
          <w:sz w:val="20"/>
          <w:szCs w:val="24"/>
        </w:rPr>
        <w:t xml:space="preserve"> </w:t>
      </w:r>
      <w:r w:rsidR="00F200C6">
        <w:rPr>
          <w:rFonts w:asciiTheme="majorHAnsi" w:hAnsiTheme="majorHAnsi" w:cs="ArialMT"/>
          <w:sz w:val="20"/>
        </w:rPr>
        <w:t xml:space="preserve"> </w:t>
      </w:r>
      <w:r w:rsidR="00190E35">
        <w:rPr>
          <w:rFonts w:asciiTheme="majorHAnsi" w:hAnsiTheme="majorHAnsi" w:cs="ArialMT"/>
          <w:b/>
          <w:sz w:val="20"/>
        </w:rPr>
        <w:t xml:space="preserve">This position is part-time/exempt. </w:t>
      </w:r>
    </w:p>
    <w:p w:rsidR="00670751" w:rsidRPr="00670751" w:rsidRDefault="000802C6" w:rsidP="00670751">
      <w:pPr>
        <w:autoSpaceDE w:val="0"/>
        <w:autoSpaceDN w:val="0"/>
        <w:adjustRightInd w:val="0"/>
        <w:spacing w:after="0" w:line="240" w:lineRule="auto"/>
        <w:rPr>
          <w:rFonts w:asciiTheme="majorHAnsi" w:hAnsiTheme="majorHAnsi"/>
          <w:sz w:val="18"/>
          <w:szCs w:val="24"/>
        </w:rPr>
      </w:pPr>
      <w:r w:rsidRPr="00670751">
        <w:rPr>
          <w:rFonts w:asciiTheme="majorHAnsi" w:hAnsiTheme="majorHAnsi"/>
          <w:sz w:val="18"/>
          <w:szCs w:val="24"/>
        </w:rPr>
        <w:t xml:space="preserve"> </w:t>
      </w:r>
    </w:p>
    <w:p w:rsidR="00443839" w:rsidRPr="00D63D58" w:rsidRDefault="00443839" w:rsidP="00443839">
      <w:pPr>
        <w:spacing w:after="120" w:line="240" w:lineRule="auto"/>
        <w:rPr>
          <w:rFonts w:asciiTheme="majorHAnsi" w:hAnsiTheme="majorHAnsi"/>
          <w:b/>
          <w:szCs w:val="20"/>
          <w:u w:val="single"/>
        </w:rPr>
      </w:pPr>
      <w:r w:rsidRPr="00D63D58">
        <w:rPr>
          <w:rFonts w:asciiTheme="majorHAnsi" w:hAnsiTheme="majorHAnsi"/>
          <w:b/>
          <w:szCs w:val="20"/>
          <w:u w:val="single"/>
        </w:rPr>
        <w:t>Responsibilities:</w:t>
      </w:r>
    </w:p>
    <w:p w:rsidR="00F200C6" w:rsidRDefault="00551743" w:rsidP="00551743">
      <w:pPr>
        <w:pStyle w:val="ListParagraph"/>
        <w:numPr>
          <w:ilvl w:val="0"/>
          <w:numId w:val="13"/>
        </w:numPr>
        <w:rPr>
          <w:rFonts w:asciiTheme="majorHAnsi" w:hAnsiTheme="majorHAnsi"/>
          <w:sz w:val="20"/>
        </w:rPr>
      </w:pPr>
      <w:r w:rsidRPr="00551743">
        <w:rPr>
          <w:rFonts w:asciiTheme="majorHAnsi" w:hAnsiTheme="majorHAnsi"/>
          <w:sz w:val="20"/>
        </w:rPr>
        <w:t>Assist funeral service faculty in conducting practicum visits at design</w:t>
      </w:r>
      <w:r>
        <w:rPr>
          <w:rFonts w:asciiTheme="majorHAnsi" w:hAnsiTheme="majorHAnsi"/>
          <w:sz w:val="20"/>
        </w:rPr>
        <w:t>ated clinical sites in Georgia.’</w:t>
      </w:r>
    </w:p>
    <w:p w:rsidR="00551743" w:rsidRDefault="00551743" w:rsidP="00551743">
      <w:pPr>
        <w:pStyle w:val="ListParagraph"/>
        <w:numPr>
          <w:ilvl w:val="0"/>
          <w:numId w:val="13"/>
        </w:numPr>
        <w:rPr>
          <w:rFonts w:asciiTheme="majorHAnsi" w:hAnsiTheme="majorHAnsi"/>
          <w:sz w:val="20"/>
        </w:rPr>
      </w:pPr>
      <w:r>
        <w:rPr>
          <w:rFonts w:asciiTheme="majorHAnsi" w:hAnsiTheme="majorHAnsi"/>
          <w:sz w:val="20"/>
        </w:rPr>
        <w:t>Attend staff development training, workshops, or seminars;</w:t>
      </w:r>
    </w:p>
    <w:p w:rsidR="00182454" w:rsidRDefault="00182454" w:rsidP="00182454">
      <w:pPr>
        <w:pStyle w:val="ListParagraph"/>
        <w:numPr>
          <w:ilvl w:val="0"/>
          <w:numId w:val="13"/>
        </w:numPr>
        <w:rPr>
          <w:rFonts w:asciiTheme="majorHAnsi" w:hAnsiTheme="majorHAnsi"/>
          <w:sz w:val="20"/>
        </w:rPr>
      </w:pPr>
      <w:r w:rsidRPr="00182454">
        <w:rPr>
          <w:rFonts w:asciiTheme="majorHAnsi" w:hAnsiTheme="majorHAnsi"/>
          <w:sz w:val="20"/>
        </w:rPr>
        <w:t>Ensures safety and security requirements are met in the training area</w:t>
      </w:r>
      <w:r>
        <w:rPr>
          <w:rFonts w:asciiTheme="majorHAnsi" w:hAnsiTheme="majorHAnsi"/>
          <w:sz w:val="20"/>
        </w:rPr>
        <w:t>;</w:t>
      </w:r>
    </w:p>
    <w:p w:rsidR="00670751" w:rsidRPr="00D63D58" w:rsidRDefault="00AA09CC" w:rsidP="00F200C6">
      <w:pPr>
        <w:rPr>
          <w:rFonts w:asciiTheme="majorHAnsi" w:hAnsiTheme="majorHAnsi"/>
          <w:b/>
          <w:szCs w:val="20"/>
          <w:u w:val="single"/>
        </w:rPr>
      </w:pPr>
      <w:r w:rsidRPr="00D63D58">
        <w:rPr>
          <w:rFonts w:asciiTheme="majorHAnsi" w:hAnsiTheme="majorHAnsi"/>
          <w:b/>
          <w:szCs w:val="20"/>
          <w:u w:val="single"/>
        </w:rPr>
        <w:t>Minimum Qualifications</w:t>
      </w:r>
    </w:p>
    <w:p w:rsidR="00551743" w:rsidRPr="00551743" w:rsidRDefault="00551743" w:rsidP="00551743">
      <w:pPr>
        <w:pStyle w:val="ListParagraph"/>
        <w:numPr>
          <w:ilvl w:val="0"/>
          <w:numId w:val="22"/>
        </w:numPr>
        <w:rPr>
          <w:rFonts w:asciiTheme="majorHAnsi" w:hAnsiTheme="majorHAnsi"/>
          <w:sz w:val="20"/>
          <w:szCs w:val="20"/>
        </w:rPr>
      </w:pPr>
      <w:r w:rsidRPr="00551743">
        <w:rPr>
          <w:rFonts w:asciiTheme="majorHAnsi" w:hAnsiTheme="majorHAnsi"/>
          <w:sz w:val="20"/>
          <w:szCs w:val="20"/>
        </w:rPr>
        <w:t>Candidate must be a graduate of a Funeral Service program accredited by the American Board of Funeral Service Education (ABFSE).</w:t>
      </w:r>
    </w:p>
    <w:p w:rsidR="00551743" w:rsidRPr="00551743" w:rsidRDefault="00551743" w:rsidP="00551743">
      <w:pPr>
        <w:pStyle w:val="ListParagraph"/>
        <w:numPr>
          <w:ilvl w:val="0"/>
          <w:numId w:val="22"/>
        </w:numPr>
        <w:rPr>
          <w:rFonts w:asciiTheme="majorHAnsi" w:hAnsiTheme="majorHAnsi"/>
          <w:sz w:val="20"/>
          <w:szCs w:val="20"/>
        </w:rPr>
      </w:pPr>
      <w:r w:rsidRPr="00551743">
        <w:rPr>
          <w:rFonts w:asciiTheme="majorHAnsi" w:hAnsiTheme="majorHAnsi"/>
          <w:sz w:val="20"/>
          <w:szCs w:val="20"/>
        </w:rPr>
        <w:t>Must have a current Georgia Funeral Director’s license and a current Georgia Embalmer’s license.</w:t>
      </w:r>
    </w:p>
    <w:p w:rsidR="00551743" w:rsidRPr="00551743" w:rsidRDefault="00551743" w:rsidP="00551743">
      <w:pPr>
        <w:pStyle w:val="ListParagraph"/>
        <w:numPr>
          <w:ilvl w:val="0"/>
          <w:numId w:val="22"/>
        </w:numPr>
        <w:rPr>
          <w:rFonts w:asciiTheme="majorHAnsi" w:hAnsiTheme="majorHAnsi"/>
          <w:sz w:val="20"/>
          <w:szCs w:val="20"/>
        </w:rPr>
      </w:pPr>
      <w:r w:rsidRPr="00551743">
        <w:rPr>
          <w:rFonts w:asciiTheme="majorHAnsi" w:hAnsiTheme="majorHAnsi"/>
          <w:sz w:val="20"/>
          <w:szCs w:val="20"/>
        </w:rPr>
        <w:t>Bachelor’s degree</w:t>
      </w:r>
    </w:p>
    <w:p w:rsidR="00551743" w:rsidRPr="00551743" w:rsidRDefault="00551743" w:rsidP="00551743">
      <w:pPr>
        <w:pStyle w:val="ListParagraph"/>
        <w:numPr>
          <w:ilvl w:val="0"/>
          <w:numId w:val="22"/>
        </w:numPr>
        <w:rPr>
          <w:rFonts w:asciiTheme="majorHAnsi" w:hAnsiTheme="majorHAnsi"/>
          <w:sz w:val="20"/>
          <w:szCs w:val="20"/>
        </w:rPr>
      </w:pPr>
      <w:r w:rsidRPr="00551743">
        <w:rPr>
          <w:rFonts w:asciiTheme="majorHAnsi" w:hAnsiTheme="majorHAnsi"/>
          <w:sz w:val="20"/>
          <w:szCs w:val="20"/>
        </w:rPr>
        <w:t>Work experience in the funeral service industry in the last 3 years</w:t>
      </w:r>
    </w:p>
    <w:p w:rsidR="00D63D58" w:rsidRPr="00D63D58" w:rsidRDefault="00D63D58" w:rsidP="00182454">
      <w:pPr>
        <w:rPr>
          <w:rFonts w:asciiTheme="majorHAnsi" w:hAnsiTheme="majorHAnsi"/>
          <w:b/>
          <w:szCs w:val="20"/>
          <w:u w:val="single"/>
        </w:rPr>
      </w:pPr>
      <w:r w:rsidRPr="00D63D58">
        <w:rPr>
          <w:rFonts w:asciiTheme="majorHAnsi" w:hAnsiTheme="majorHAnsi"/>
          <w:b/>
          <w:szCs w:val="20"/>
          <w:u w:val="single"/>
        </w:rPr>
        <w:t>Preferred Qualifications</w:t>
      </w:r>
    </w:p>
    <w:p w:rsidR="00551743" w:rsidRPr="00551743" w:rsidRDefault="00551743" w:rsidP="00551743">
      <w:pPr>
        <w:pStyle w:val="ListParagraph"/>
        <w:numPr>
          <w:ilvl w:val="0"/>
          <w:numId w:val="23"/>
        </w:numPr>
        <w:spacing w:after="120" w:line="240" w:lineRule="auto"/>
        <w:rPr>
          <w:rFonts w:asciiTheme="majorHAnsi" w:hAnsiTheme="majorHAnsi"/>
          <w:sz w:val="20"/>
          <w:szCs w:val="20"/>
        </w:rPr>
      </w:pPr>
      <w:r w:rsidRPr="00551743">
        <w:rPr>
          <w:rFonts w:asciiTheme="majorHAnsi" w:hAnsiTheme="majorHAnsi"/>
          <w:sz w:val="20"/>
          <w:szCs w:val="20"/>
        </w:rPr>
        <w:t>Proven ability to work independently in the preparation/embalming room</w:t>
      </w:r>
    </w:p>
    <w:p w:rsidR="00551743" w:rsidRPr="00551743" w:rsidRDefault="00551743" w:rsidP="00551743">
      <w:pPr>
        <w:pStyle w:val="ListParagraph"/>
        <w:numPr>
          <w:ilvl w:val="0"/>
          <w:numId w:val="23"/>
        </w:numPr>
        <w:spacing w:after="120" w:line="240" w:lineRule="auto"/>
        <w:rPr>
          <w:rFonts w:asciiTheme="majorHAnsi" w:hAnsiTheme="majorHAnsi"/>
          <w:b/>
          <w:sz w:val="20"/>
          <w:szCs w:val="20"/>
          <w:u w:val="single"/>
        </w:rPr>
      </w:pPr>
      <w:r w:rsidRPr="00551743">
        <w:rPr>
          <w:rFonts w:asciiTheme="majorHAnsi" w:hAnsiTheme="majorHAnsi"/>
          <w:sz w:val="20"/>
          <w:szCs w:val="20"/>
        </w:rPr>
        <w:t>Duties associated with a licensed funeral director</w:t>
      </w:r>
      <w:r w:rsidRPr="00551743">
        <w:rPr>
          <w:rFonts w:asciiTheme="majorHAnsi" w:hAnsiTheme="majorHAnsi"/>
          <w:b/>
          <w:sz w:val="20"/>
          <w:szCs w:val="20"/>
          <w:u w:val="single"/>
        </w:rPr>
        <w:t xml:space="preserve"> </w:t>
      </w:r>
    </w:p>
    <w:p w:rsidR="00F6175A" w:rsidRPr="00D63D58" w:rsidRDefault="004C7FC2" w:rsidP="00551743">
      <w:pPr>
        <w:spacing w:after="120" w:line="240" w:lineRule="auto"/>
        <w:rPr>
          <w:rFonts w:asciiTheme="majorHAnsi" w:hAnsiTheme="majorHAnsi"/>
          <w:b/>
          <w:szCs w:val="20"/>
          <w:u w:val="single"/>
        </w:rPr>
      </w:pPr>
      <w:r w:rsidRPr="00D63D58">
        <w:rPr>
          <w:rFonts w:asciiTheme="majorHAnsi" w:hAnsiTheme="majorHAnsi"/>
          <w:b/>
          <w:szCs w:val="20"/>
          <w:u w:val="single"/>
        </w:rPr>
        <w:t>Salary/Benefits</w:t>
      </w:r>
    </w:p>
    <w:p w:rsidR="002704C7" w:rsidRDefault="002704C7" w:rsidP="002704C7">
      <w:pPr>
        <w:spacing w:after="120" w:line="240" w:lineRule="auto"/>
        <w:rPr>
          <w:rFonts w:asciiTheme="majorHAnsi" w:eastAsia="Times New Roman" w:hAnsiTheme="majorHAnsi" w:cs="Times New Roman"/>
          <w:sz w:val="20"/>
          <w:szCs w:val="20"/>
        </w:rPr>
      </w:pPr>
      <w:r w:rsidRPr="0036609A">
        <w:rPr>
          <w:rFonts w:asciiTheme="majorHAnsi" w:eastAsia="Times New Roman" w:hAnsiTheme="majorHAnsi" w:cs="Times New Roman"/>
          <w:sz w:val="20"/>
          <w:szCs w:val="20"/>
        </w:rPr>
        <w:t xml:space="preserve">Salary is commensurate with education and experience. </w:t>
      </w:r>
    </w:p>
    <w:p w:rsidR="004C7FC2" w:rsidRPr="00D63D58" w:rsidRDefault="004C7FC2" w:rsidP="00D63D58">
      <w:pPr>
        <w:rPr>
          <w:rFonts w:asciiTheme="majorHAnsi" w:hAnsiTheme="majorHAnsi"/>
          <w:b/>
          <w:szCs w:val="20"/>
          <w:u w:val="single"/>
        </w:rPr>
      </w:pPr>
      <w:r w:rsidRPr="00D63D58">
        <w:rPr>
          <w:rFonts w:asciiTheme="majorHAnsi" w:hAnsiTheme="majorHAnsi"/>
          <w:b/>
          <w:szCs w:val="20"/>
          <w:u w:val="single"/>
        </w:rPr>
        <w:t>Application Deadline</w:t>
      </w:r>
    </w:p>
    <w:p w:rsidR="004C7FC2" w:rsidRPr="00633E98" w:rsidRDefault="004263E7" w:rsidP="004C7FC2">
      <w:pPr>
        <w:spacing w:after="120" w:line="240" w:lineRule="auto"/>
        <w:rPr>
          <w:rFonts w:asciiTheme="majorHAnsi" w:hAnsiTheme="majorHAnsi"/>
          <w:sz w:val="20"/>
          <w:szCs w:val="20"/>
        </w:rPr>
      </w:pPr>
      <w:r>
        <w:rPr>
          <w:rFonts w:asciiTheme="majorHAnsi" w:hAnsiTheme="majorHAnsi"/>
          <w:sz w:val="20"/>
          <w:szCs w:val="20"/>
        </w:rPr>
        <w:t>Position is available until filled</w:t>
      </w:r>
      <w:bookmarkStart w:id="0" w:name="_GoBack"/>
      <w:bookmarkEnd w:id="0"/>
      <w:r w:rsidR="00F54E9F" w:rsidRPr="00C0409C">
        <w:rPr>
          <w:rFonts w:asciiTheme="majorHAnsi" w:hAnsiTheme="majorHAnsi"/>
          <w:sz w:val="20"/>
          <w:szCs w:val="20"/>
        </w:rPr>
        <w:t>.</w:t>
      </w:r>
      <w:r w:rsidR="00F54E9F" w:rsidRPr="00633E98">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D63D58">
        <w:rPr>
          <w:rFonts w:asciiTheme="majorHAnsi" w:hAnsiTheme="majorHAnsi"/>
          <w:sz w:val="20"/>
          <w:szCs w:val="20"/>
        </w:rPr>
        <w:t xml:space="preserve">, </w:t>
      </w:r>
      <w:r w:rsidR="004C7FC2" w:rsidRPr="00633E98">
        <w:rPr>
          <w:rFonts w:asciiTheme="majorHAnsi" w:hAnsiTheme="majorHAnsi"/>
          <w:sz w:val="20"/>
          <w:szCs w:val="20"/>
        </w:rPr>
        <w:t>resume</w:t>
      </w:r>
      <w:r w:rsidR="00D63D58">
        <w:rPr>
          <w:rFonts w:asciiTheme="majorHAnsi" w:hAnsiTheme="majorHAnsi"/>
          <w:sz w:val="20"/>
          <w:szCs w:val="20"/>
        </w:rPr>
        <w:t>, and official copy of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D63D58" w:rsidRDefault="004C7FC2" w:rsidP="004C7FC2">
      <w:pPr>
        <w:spacing w:after="120" w:line="240" w:lineRule="auto"/>
        <w:rPr>
          <w:rFonts w:asciiTheme="majorHAnsi" w:hAnsiTheme="majorHAnsi"/>
          <w:b/>
          <w:szCs w:val="20"/>
          <w:u w:val="single"/>
        </w:rPr>
      </w:pPr>
      <w:r w:rsidRPr="00B43141">
        <w:rPr>
          <w:rFonts w:asciiTheme="majorHAnsi" w:hAnsiTheme="majorHAnsi"/>
          <w:b/>
          <w:sz w:val="20"/>
          <w:szCs w:val="20"/>
          <w:u w:val="single"/>
        </w:rPr>
        <w:t>Employment Policy</w:t>
      </w:r>
    </w:p>
    <w:p w:rsidR="00B43141" w:rsidRPr="00B43141" w:rsidRDefault="00B43141" w:rsidP="00B43141">
      <w:pPr>
        <w:rPr>
          <w:rFonts w:asciiTheme="majorHAnsi" w:hAnsiTheme="majorHAnsi" w:cs="Times New Roman"/>
          <w:sz w:val="16"/>
          <w:szCs w:val="20"/>
        </w:rPr>
      </w:pPr>
      <w:r w:rsidRPr="00B43141">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03EB2" w:rsidRDefault="00B43141" w:rsidP="00B43141">
      <w:pPr>
        <w:rPr>
          <w:rFonts w:asciiTheme="majorHAnsi" w:eastAsia="Times New Roman" w:hAnsiTheme="majorHAnsi" w:cs="Times New Roman"/>
          <w:sz w:val="16"/>
          <w:szCs w:val="20"/>
        </w:rPr>
      </w:pPr>
      <w:r w:rsidRPr="00B43141">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B03EB2" w:rsidSect="00D63D58">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93B"/>
    <w:multiLevelType w:val="hybridMultilevel"/>
    <w:tmpl w:val="F4D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1AF0"/>
    <w:multiLevelType w:val="hybridMultilevel"/>
    <w:tmpl w:val="DE6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F4A93"/>
    <w:multiLevelType w:val="hybridMultilevel"/>
    <w:tmpl w:val="C8B8C6A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7276"/>
    <w:multiLevelType w:val="hybridMultilevel"/>
    <w:tmpl w:val="CEF63F8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C32EA"/>
    <w:multiLevelType w:val="hybridMultilevel"/>
    <w:tmpl w:val="BF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65C3B"/>
    <w:multiLevelType w:val="hybridMultilevel"/>
    <w:tmpl w:val="FC9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F1D36"/>
    <w:multiLevelType w:val="hybridMultilevel"/>
    <w:tmpl w:val="C85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84568"/>
    <w:multiLevelType w:val="hybridMultilevel"/>
    <w:tmpl w:val="EC2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85F20"/>
    <w:multiLevelType w:val="hybridMultilevel"/>
    <w:tmpl w:val="116EF7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A19B3"/>
    <w:multiLevelType w:val="hybridMultilevel"/>
    <w:tmpl w:val="59742E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D7BCA"/>
    <w:multiLevelType w:val="hybridMultilevel"/>
    <w:tmpl w:val="4E1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565B0"/>
    <w:multiLevelType w:val="hybridMultilevel"/>
    <w:tmpl w:val="BE2C2D1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D1197"/>
    <w:multiLevelType w:val="hybridMultilevel"/>
    <w:tmpl w:val="10C2307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3001"/>
    <w:multiLevelType w:val="hybridMultilevel"/>
    <w:tmpl w:val="718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F4968"/>
    <w:multiLevelType w:val="hybridMultilevel"/>
    <w:tmpl w:val="AA68FEAE"/>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A3DE1"/>
    <w:multiLevelType w:val="hybridMultilevel"/>
    <w:tmpl w:val="4E86F8D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83FA5"/>
    <w:multiLevelType w:val="hybridMultilevel"/>
    <w:tmpl w:val="5A1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B0E93"/>
    <w:multiLevelType w:val="hybridMultilevel"/>
    <w:tmpl w:val="7130C2B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B1800"/>
    <w:multiLevelType w:val="hybridMultilevel"/>
    <w:tmpl w:val="2D7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5"/>
  </w:num>
  <w:num w:numId="5">
    <w:abstractNumId w:val="17"/>
  </w:num>
  <w:num w:numId="6">
    <w:abstractNumId w:val="19"/>
  </w:num>
  <w:num w:numId="7">
    <w:abstractNumId w:val="4"/>
  </w:num>
  <w:num w:numId="8">
    <w:abstractNumId w:val="21"/>
  </w:num>
  <w:num w:numId="9">
    <w:abstractNumId w:val="8"/>
  </w:num>
  <w:num w:numId="10">
    <w:abstractNumId w:val="18"/>
  </w:num>
  <w:num w:numId="11">
    <w:abstractNumId w:val="12"/>
  </w:num>
  <w:num w:numId="12">
    <w:abstractNumId w:val="11"/>
  </w:num>
  <w:num w:numId="13">
    <w:abstractNumId w:val="9"/>
  </w:num>
  <w:num w:numId="14">
    <w:abstractNumId w:val="14"/>
  </w:num>
  <w:num w:numId="15">
    <w:abstractNumId w:val="15"/>
  </w:num>
  <w:num w:numId="16">
    <w:abstractNumId w:val="16"/>
  </w:num>
  <w:num w:numId="17">
    <w:abstractNumId w:val="3"/>
  </w:num>
  <w:num w:numId="18">
    <w:abstractNumId w:val="22"/>
  </w:num>
  <w:num w:numId="19">
    <w:abstractNumId w:val="7"/>
  </w:num>
  <w:num w:numId="20">
    <w:abstractNumId w:val="6"/>
  </w:num>
  <w:num w:numId="21">
    <w:abstractNumId w:val="0"/>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0802C6"/>
    <w:rsid w:val="000C4070"/>
    <w:rsid w:val="00182454"/>
    <w:rsid w:val="00190E35"/>
    <w:rsid w:val="001B3FE9"/>
    <w:rsid w:val="002704C7"/>
    <w:rsid w:val="00290226"/>
    <w:rsid w:val="002F174E"/>
    <w:rsid w:val="002F6876"/>
    <w:rsid w:val="00375717"/>
    <w:rsid w:val="0040263D"/>
    <w:rsid w:val="004263E7"/>
    <w:rsid w:val="00443839"/>
    <w:rsid w:val="004C7FC2"/>
    <w:rsid w:val="004D6222"/>
    <w:rsid w:val="004D7B96"/>
    <w:rsid w:val="004E1F01"/>
    <w:rsid w:val="004E44CA"/>
    <w:rsid w:val="0052418B"/>
    <w:rsid w:val="00551743"/>
    <w:rsid w:val="00584C17"/>
    <w:rsid w:val="006264B6"/>
    <w:rsid w:val="00633E98"/>
    <w:rsid w:val="00670751"/>
    <w:rsid w:val="006A33AF"/>
    <w:rsid w:val="00781ACB"/>
    <w:rsid w:val="007D0FAD"/>
    <w:rsid w:val="007F6452"/>
    <w:rsid w:val="0081039D"/>
    <w:rsid w:val="00826605"/>
    <w:rsid w:val="009065C0"/>
    <w:rsid w:val="00922299"/>
    <w:rsid w:val="00A95170"/>
    <w:rsid w:val="00AA09CC"/>
    <w:rsid w:val="00B03EB2"/>
    <w:rsid w:val="00B43141"/>
    <w:rsid w:val="00BF589C"/>
    <w:rsid w:val="00C06410"/>
    <w:rsid w:val="00C078EF"/>
    <w:rsid w:val="00C42BDD"/>
    <w:rsid w:val="00C47117"/>
    <w:rsid w:val="00CD747A"/>
    <w:rsid w:val="00D000A1"/>
    <w:rsid w:val="00D00718"/>
    <w:rsid w:val="00D44ED7"/>
    <w:rsid w:val="00D63D58"/>
    <w:rsid w:val="00D657C2"/>
    <w:rsid w:val="00F200C6"/>
    <w:rsid w:val="00F54E9F"/>
    <w:rsid w:val="00F6175A"/>
    <w:rsid w:val="00F72431"/>
    <w:rsid w:val="00F8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2017-11-20T18:34:00Z</dcterms:created>
  <dcterms:modified xsi:type="dcterms:W3CDTF">2017-11-20T18:37:00Z</dcterms:modified>
</cp:coreProperties>
</file>