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Pr="00667B7D" w:rsidRDefault="006C5A02" w:rsidP="00752DDC">
      <w:pPr>
        <w:jc w:val="center"/>
        <w:rPr>
          <w:rFonts w:asciiTheme="majorHAnsi" w:hAnsiTheme="majorHAnsi"/>
        </w:rPr>
      </w:pPr>
      <w:r w:rsidRPr="00963627">
        <w:rPr>
          <w:rFonts w:ascii="Arial" w:hAnsi="Arial" w:cs="Arial"/>
          <w:noProof/>
          <w:sz w:val="18"/>
          <w:szCs w:val="18"/>
        </w:rPr>
        <w:drawing>
          <wp:anchor distT="0" distB="0" distL="114300" distR="114300" simplePos="0" relativeHeight="251659264" behindDoc="0" locked="0" layoutInCell="1" allowOverlap="1" wp14:anchorId="48863D91" wp14:editId="60F4CE72">
            <wp:simplePos x="0" y="0"/>
            <wp:positionH relativeFrom="margin">
              <wp:posOffset>1981200</wp:posOffset>
            </wp:positionH>
            <wp:positionV relativeFrom="paragraph">
              <wp:posOffset>0</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A02" w:rsidRDefault="00AB41D9" w:rsidP="00AB41D9">
      <w:pPr>
        <w:pStyle w:val="Title"/>
        <w:pBdr>
          <w:bottom w:val="single" w:sz="8" w:space="6" w:color="4F81BD" w:themeColor="accent1"/>
        </w:pBdr>
        <w:tabs>
          <w:tab w:val="center" w:pos="4680"/>
          <w:tab w:val="right" w:pos="9360"/>
        </w:tabs>
        <w:spacing w:after="120"/>
        <w:rPr>
          <w:rStyle w:val="SubtleEmphasis"/>
          <w:b/>
          <w:color w:val="404040" w:themeColor="text1" w:themeTint="BF"/>
          <w:sz w:val="24"/>
        </w:rPr>
      </w:pPr>
      <w:r w:rsidRPr="00667B7D">
        <w:rPr>
          <w:rStyle w:val="SubtleEmphasis"/>
          <w:b/>
          <w:color w:val="404040" w:themeColor="text1" w:themeTint="BF"/>
          <w:sz w:val="24"/>
        </w:rPr>
        <w:tab/>
      </w:r>
    </w:p>
    <w:p w:rsidR="006C5A02" w:rsidRDefault="006C5A02" w:rsidP="00AB41D9">
      <w:pPr>
        <w:pStyle w:val="Title"/>
        <w:pBdr>
          <w:bottom w:val="single" w:sz="8" w:space="6" w:color="4F81BD" w:themeColor="accent1"/>
        </w:pBdr>
        <w:tabs>
          <w:tab w:val="center" w:pos="4680"/>
          <w:tab w:val="right" w:pos="9360"/>
        </w:tabs>
        <w:spacing w:after="120"/>
        <w:rPr>
          <w:rStyle w:val="SubtleEmphasis"/>
          <w:b/>
          <w:color w:val="404040" w:themeColor="text1" w:themeTint="BF"/>
          <w:sz w:val="24"/>
        </w:rPr>
      </w:pPr>
    </w:p>
    <w:p w:rsidR="006C5A02" w:rsidRDefault="006C5A02" w:rsidP="00AB41D9">
      <w:pPr>
        <w:pStyle w:val="Title"/>
        <w:pBdr>
          <w:bottom w:val="single" w:sz="8" w:space="6" w:color="4F81BD" w:themeColor="accent1"/>
        </w:pBdr>
        <w:tabs>
          <w:tab w:val="center" w:pos="4680"/>
          <w:tab w:val="right" w:pos="9360"/>
        </w:tabs>
        <w:spacing w:after="120"/>
        <w:rPr>
          <w:rStyle w:val="SubtleEmphasis"/>
          <w:b/>
          <w:color w:val="404040" w:themeColor="text1" w:themeTint="BF"/>
          <w:sz w:val="24"/>
        </w:rPr>
      </w:pPr>
    </w:p>
    <w:p w:rsidR="006C5A02" w:rsidRDefault="006C5A02" w:rsidP="00AB41D9">
      <w:pPr>
        <w:pStyle w:val="Title"/>
        <w:pBdr>
          <w:bottom w:val="single" w:sz="8" w:space="6" w:color="4F81BD" w:themeColor="accent1"/>
        </w:pBdr>
        <w:tabs>
          <w:tab w:val="center" w:pos="4680"/>
          <w:tab w:val="right" w:pos="9360"/>
        </w:tabs>
        <w:spacing w:after="120"/>
        <w:rPr>
          <w:rStyle w:val="SubtleEmphasis"/>
          <w:b/>
          <w:color w:val="404040" w:themeColor="text1" w:themeTint="BF"/>
          <w:sz w:val="24"/>
        </w:rPr>
      </w:pPr>
    </w:p>
    <w:p w:rsidR="00AA09CC" w:rsidRPr="00667B7D" w:rsidRDefault="00AB41D9" w:rsidP="006C5A02">
      <w:pPr>
        <w:pStyle w:val="Title"/>
        <w:pBdr>
          <w:bottom w:val="single" w:sz="8" w:space="6" w:color="4F81BD" w:themeColor="accent1"/>
        </w:pBdr>
        <w:tabs>
          <w:tab w:val="center" w:pos="4680"/>
          <w:tab w:val="right" w:pos="9360"/>
        </w:tabs>
        <w:spacing w:after="120"/>
        <w:jc w:val="center"/>
        <w:rPr>
          <w:rStyle w:val="SubtleEmphasis"/>
          <w:b/>
          <w:color w:val="404040" w:themeColor="text1" w:themeTint="BF"/>
          <w:sz w:val="24"/>
        </w:rPr>
      </w:pPr>
      <w:r w:rsidRPr="00667B7D">
        <w:rPr>
          <w:rStyle w:val="SubtleEmphasis"/>
          <w:b/>
          <w:color w:val="404040" w:themeColor="text1" w:themeTint="BF"/>
          <w:sz w:val="24"/>
        </w:rPr>
        <w:t>P</w:t>
      </w:r>
      <w:r w:rsidR="00AA09CC" w:rsidRPr="00667B7D">
        <w:rPr>
          <w:rStyle w:val="SubtleEmphasis"/>
          <w:b/>
          <w:color w:val="404040" w:themeColor="text1" w:themeTint="BF"/>
          <w:sz w:val="24"/>
        </w:rPr>
        <w:t>osition Announcement</w:t>
      </w:r>
    </w:p>
    <w:p w:rsidR="00013126" w:rsidRPr="00013126" w:rsidRDefault="00013126" w:rsidP="00013126">
      <w:pPr>
        <w:keepNext/>
        <w:keepLines/>
        <w:spacing w:before="200" w:after="0"/>
        <w:outlineLvl w:val="1"/>
        <w:rPr>
          <w:rFonts w:asciiTheme="majorHAnsi" w:eastAsiaTheme="majorEastAsia" w:hAnsiTheme="majorHAnsi" w:cstheme="majorBidi"/>
          <w:b/>
          <w:bCs/>
          <w:sz w:val="24"/>
          <w:szCs w:val="28"/>
          <w:u w:val="single"/>
        </w:rPr>
      </w:pPr>
      <w:r w:rsidRPr="00013126">
        <w:rPr>
          <w:rFonts w:asciiTheme="majorHAnsi" w:eastAsiaTheme="majorEastAsia" w:hAnsiTheme="majorHAnsi" w:cstheme="majorBidi"/>
          <w:b/>
          <w:bCs/>
          <w:sz w:val="24"/>
          <w:szCs w:val="28"/>
          <w:u w:val="single"/>
        </w:rPr>
        <w:t xml:space="preserve">Phlebotomy </w:t>
      </w:r>
      <w:r w:rsidR="00E17A70">
        <w:rPr>
          <w:rFonts w:asciiTheme="majorHAnsi" w:eastAsiaTheme="majorEastAsia" w:hAnsiTheme="majorHAnsi" w:cstheme="majorBidi"/>
          <w:b/>
          <w:bCs/>
          <w:sz w:val="24"/>
          <w:szCs w:val="28"/>
          <w:u w:val="single"/>
        </w:rPr>
        <w:t>Adjunct Instructor</w:t>
      </w:r>
    </w:p>
    <w:p w:rsidR="00013126" w:rsidRPr="006C5A02" w:rsidRDefault="00013126" w:rsidP="00013126">
      <w:pPr>
        <w:spacing w:after="120" w:line="240" w:lineRule="auto"/>
        <w:rPr>
          <w:rFonts w:asciiTheme="majorHAnsi" w:hAnsiTheme="majorHAnsi"/>
          <w:b/>
          <w:szCs w:val="24"/>
        </w:rPr>
      </w:pPr>
      <w:r w:rsidRPr="006C5A02">
        <w:rPr>
          <w:rFonts w:asciiTheme="majorHAnsi" w:hAnsiTheme="majorHAnsi"/>
          <w:szCs w:val="24"/>
        </w:rPr>
        <w:t xml:space="preserve">Columbus Technical College is seeking an individual to serve as an adjunct Phlebotomy Instructor in our Allied Health Division. This individual will be responsible for classroom, laboratory and clinical instruction.   This individual will also be responsible for preparation of lesson plans for classroom, lab and the clinical setting. In addition, the individual will be required to attend intradepartmental meetings as necessary, evaluate student progress in attaining goals and objectives. </w:t>
      </w:r>
      <w:r w:rsidRPr="006C5A02">
        <w:rPr>
          <w:rFonts w:asciiTheme="majorHAnsi" w:hAnsiTheme="majorHAnsi"/>
          <w:b/>
          <w:szCs w:val="24"/>
        </w:rPr>
        <w:t xml:space="preserve">This position is part-time/exempt. </w:t>
      </w:r>
    </w:p>
    <w:p w:rsidR="00013126" w:rsidRPr="006C5A02" w:rsidRDefault="00013126" w:rsidP="00013126">
      <w:pPr>
        <w:spacing w:after="120" w:line="240" w:lineRule="auto"/>
        <w:rPr>
          <w:rFonts w:asciiTheme="majorHAnsi" w:hAnsiTheme="majorHAnsi"/>
          <w:b/>
          <w:szCs w:val="20"/>
          <w:u w:val="single"/>
        </w:rPr>
      </w:pPr>
      <w:r w:rsidRPr="006C5A02">
        <w:rPr>
          <w:rFonts w:asciiTheme="majorHAnsi" w:hAnsiTheme="majorHAnsi"/>
          <w:b/>
          <w:szCs w:val="20"/>
          <w:u w:val="single"/>
        </w:rPr>
        <w:t>Responsibilities:</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Instruct students in the Phlebotomy program</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Follow state standards in developing program and course outlines, goals and objectives</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Evaluate students’ progress in attaining goals and objectives</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Request and maintain supplies and equipment</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Develop teaching methods and maintain management procedures and documentation</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Meet with students, staff members and other educators to discuss students’ instructional programs and other issues impacting the progress of the students</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Ensure safety and security requirements are met in the training areas</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Assist with recruitment, retention, and job placement efforts</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Maintain program certification requirements, as appropriate</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Strong time management and organization skills</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Effective written and oral communication</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Keen observation, supervision and evaluation skills</w:t>
      </w:r>
    </w:p>
    <w:p w:rsidR="00013126" w:rsidRPr="006C5A02" w:rsidRDefault="00013126" w:rsidP="00013126">
      <w:pPr>
        <w:numPr>
          <w:ilvl w:val="0"/>
          <w:numId w:val="3"/>
        </w:numPr>
        <w:contextualSpacing/>
        <w:rPr>
          <w:rFonts w:asciiTheme="majorHAnsi" w:hAnsiTheme="majorHAnsi"/>
        </w:rPr>
      </w:pPr>
      <w:r w:rsidRPr="006C5A02">
        <w:rPr>
          <w:rFonts w:asciiTheme="majorHAnsi" w:hAnsiTheme="majorHAnsi"/>
        </w:rPr>
        <w:t>General Computer knowledge (Microsoft Word, Excel)</w:t>
      </w:r>
    </w:p>
    <w:p w:rsidR="00013126" w:rsidRPr="006C5A02" w:rsidRDefault="00013126" w:rsidP="00013126">
      <w:pPr>
        <w:numPr>
          <w:ilvl w:val="0"/>
          <w:numId w:val="3"/>
        </w:numPr>
        <w:spacing w:after="0" w:line="240" w:lineRule="auto"/>
        <w:contextualSpacing/>
        <w:rPr>
          <w:rFonts w:asciiTheme="majorHAnsi" w:hAnsiTheme="majorHAnsi"/>
        </w:rPr>
      </w:pPr>
      <w:r w:rsidRPr="006C5A02">
        <w:rPr>
          <w:rFonts w:asciiTheme="majorHAnsi" w:hAnsiTheme="majorHAnsi"/>
        </w:rPr>
        <w:t>Other job related duties as assigned</w:t>
      </w:r>
    </w:p>
    <w:p w:rsidR="00013126" w:rsidRPr="006C5A02" w:rsidRDefault="00013126" w:rsidP="00013126">
      <w:pPr>
        <w:spacing w:after="0" w:line="240" w:lineRule="auto"/>
        <w:ind w:left="720"/>
        <w:contextualSpacing/>
        <w:rPr>
          <w:rFonts w:asciiTheme="majorHAnsi" w:hAnsiTheme="majorHAnsi"/>
        </w:rPr>
      </w:pPr>
    </w:p>
    <w:p w:rsidR="00013126" w:rsidRPr="006C5A02" w:rsidRDefault="00013126" w:rsidP="00013126">
      <w:pPr>
        <w:spacing w:after="120" w:line="240" w:lineRule="auto"/>
        <w:rPr>
          <w:rFonts w:asciiTheme="majorHAnsi" w:hAnsiTheme="majorHAnsi"/>
          <w:b/>
          <w:szCs w:val="20"/>
          <w:u w:val="single"/>
        </w:rPr>
      </w:pPr>
      <w:r w:rsidRPr="006C5A02">
        <w:rPr>
          <w:rFonts w:asciiTheme="majorHAnsi" w:hAnsiTheme="majorHAnsi"/>
          <w:b/>
          <w:szCs w:val="20"/>
          <w:u w:val="single"/>
        </w:rPr>
        <w:t>Minimum Qualifications</w:t>
      </w:r>
    </w:p>
    <w:p w:rsidR="00013126" w:rsidRPr="006C5A02" w:rsidRDefault="00013126" w:rsidP="00013126">
      <w:pPr>
        <w:numPr>
          <w:ilvl w:val="0"/>
          <w:numId w:val="14"/>
        </w:numPr>
        <w:spacing w:after="0"/>
        <w:contextualSpacing/>
        <w:rPr>
          <w:rFonts w:asciiTheme="majorHAnsi" w:hAnsiTheme="majorHAnsi"/>
          <w:b/>
          <w:sz w:val="20"/>
          <w:szCs w:val="20"/>
          <w:u w:val="single"/>
        </w:rPr>
      </w:pPr>
      <w:r w:rsidRPr="006C5A02">
        <w:rPr>
          <w:rFonts w:asciiTheme="majorHAnsi" w:hAnsiTheme="majorHAnsi"/>
          <w:color w:val="000000"/>
        </w:rPr>
        <w:t>A current Certification in Phlebotomy (AMT, ASCP, ASPT)</w:t>
      </w:r>
    </w:p>
    <w:p w:rsidR="00013126" w:rsidRPr="006C5A02" w:rsidRDefault="00013126" w:rsidP="00013126">
      <w:pPr>
        <w:numPr>
          <w:ilvl w:val="0"/>
          <w:numId w:val="14"/>
        </w:numPr>
        <w:spacing w:after="0"/>
        <w:contextualSpacing/>
        <w:rPr>
          <w:rFonts w:asciiTheme="majorHAnsi" w:hAnsiTheme="majorHAnsi"/>
          <w:b/>
          <w:sz w:val="20"/>
          <w:szCs w:val="20"/>
          <w:u w:val="single"/>
        </w:rPr>
      </w:pPr>
      <w:r w:rsidRPr="006C5A02">
        <w:rPr>
          <w:rFonts w:asciiTheme="majorHAnsi" w:hAnsiTheme="majorHAnsi"/>
          <w:color w:val="000000"/>
        </w:rPr>
        <w:t>One year of work experience as a Phlebotomist within the last seven (7) years within a medical facility</w:t>
      </w:r>
    </w:p>
    <w:p w:rsidR="00013126" w:rsidRPr="006C5A02" w:rsidRDefault="00013126" w:rsidP="00013126">
      <w:pPr>
        <w:numPr>
          <w:ilvl w:val="0"/>
          <w:numId w:val="14"/>
        </w:numPr>
        <w:spacing w:after="0" w:line="240" w:lineRule="auto"/>
        <w:contextualSpacing/>
        <w:rPr>
          <w:rFonts w:asciiTheme="majorHAnsi" w:hAnsiTheme="majorHAnsi"/>
          <w:b/>
          <w:sz w:val="20"/>
          <w:szCs w:val="20"/>
          <w:u w:val="single"/>
        </w:rPr>
      </w:pPr>
      <w:r w:rsidRPr="006C5A02">
        <w:rPr>
          <w:rFonts w:asciiTheme="majorHAnsi" w:hAnsiTheme="majorHAnsi"/>
          <w:color w:val="000000"/>
        </w:rPr>
        <w:t>Proficient with current applications in computer technology</w:t>
      </w:r>
    </w:p>
    <w:p w:rsidR="00013126" w:rsidRPr="00013126" w:rsidRDefault="00013126" w:rsidP="00013126">
      <w:pPr>
        <w:spacing w:after="0" w:line="240" w:lineRule="auto"/>
        <w:contextualSpacing/>
        <w:rPr>
          <w:rFonts w:asciiTheme="majorHAnsi" w:hAnsiTheme="majorHAnsi"/>
          <w:b/>
          <w:sz w:val="18"/>
          <w:szCs w:val="20"/>
          <w:u w:val="single"/>
        </w:rPr>
      </w:pPr>
    </w:p>
    <w:p w:rsidR="00013126" w:rsidRPr="006C5A02" w:rsidRDefault="00013126" w:rsidP="00013126">
      <w:pPr>
        <w:spacing w:after="120" w:line="240" w:lineRule="auto"/>
        <w:rPr>
          <w:rFonts w:asciiTheme="majorHAnsi" w:hAnsiTheme="majorHAnsi"/>
          <w:b/>
          <w:u w:val="single"/>
        </w:rPr>
      </w:pPr>
      <w:r w:rsidRPr="006C5A02">
        <w:rPr>
          <w:rFonts w:asciiTheme="majorHAnsi" w:hAnsiTheme="majorHAnsi"/>
          <w:b/>
          <w:u w:val="single"/>
        </w:rPr>
        <w:t>Salary/Benefits</w:t>
      </w:r>
    </w:p>
    <w:p w:rsidR="00013126" w:rsidRPr="006C5A02" w:rsidRDefault="006C5A02" w:rsidP="00013126">
      <w:pPr>
        <w:spacing w:after="120" w:line="240" w:lineRule="auto"/>
        <w:rPr>
          <w:rFonts w:asciiTheme="majorHAnsi" w:eastAsia="Times New Roman" w:hAnsiTheme="majorHAnsi" w:cs="Times New Roman"/>
        </w:rPr>
      </w:pPr>
      <w:r w:rsidRPr="006C5A02">
        <w:rPr>
          <w:rFonts w:asciiTheme="majorHAnsi" w:eastAsia="Times New Roman" w:hAnsiTheme="majorHAnsi" w:cs="Times New Roman"/>
        </w:rPr>
        <w:t>Pay rate is $20 per hour, no benefits</w:t>
      </w:r>
    </w:p>
    <w:p w:rsidR="00013126" w:rsidRPr="006C5A02" w:rsidRDefault="00013126" w:rsidP="00013126">
      <w:pPr>
        <w:spacing w:after="120" w:line="240" w:lineRule="auto"/>
        <w:rPr>
          <w:rFonts w:asciiTheme="majorHAnsi" w:hAnsiTheme="majorHAnsi"/>
          <w:b/>
          <w:u w:val="single"/>
        </w:rPr>
      </w:pPr>
      <w:r w:rsidRPr="006C5A02">
        <w:rPr>
          <w:rFonts w:asciiTheme="majorHAnsi" w:hAnsiTheme="majorHAnsi"/>
          <w:b/>
          <w:u w:val="single"/>
        </w:rPr>
        <w:t>Application Deadline</w:t>
      </w:r>
    </w:p>
    <w:p w:rsidR="006C5A02" w:rsidRPr="006C5A02" w:rsidRDefault="006C5A02" w:rsidP="006C5A02">
      <w:pPr>
        <w:spacing w:after="120" w:line="240" w:lineRule="auto"/>
        <w:rPr>
          <w:rFonts w:ascii="Cambria" w:hAnsi="Cambria" w:cstheme="majorHAnsi"/>
        </w:rPr>
      </w:pPr>
      <w:r w:rsidRPr="006C5A02">
        <w:rPr>
          <w:rFonts w:ascii="Cambria" w:hAnsi="Cambria" w:cstheme="majorHAnsi"/>
        </w:rPr>
        <w:t xml:space="preserve">Applications accepted through </w:t>
      </w:r>
      <w:r w:rsidR="00BA0DC5">
        <w:rPr>
          <w:rFonts w:ascii="Cambria" w:hAnsi="Cambria" w:cstheme="majorHAnsi"/>
        </w:rPr>
        <w:t>July 15</w:t>
      </w:r>
      <w:r w:rsidRPr="006C5A02">
        <w:rPr>
          <w:rFonts w:ascii="Cambria" w:hAnsi="Cambria" w:cstheme="majorHAnsi"/>
        </w:rPr>
        <w:t xml:space="preserve">, 2019. Applicants must submit a Columbus Technical College employment application online at: </w:t>
      </w:r>
      <w:hyperlink r:id="rId6" w:history="1">
        <w:r w:rsidRPr="006C5A02">
          <w:rPr>
            <w:rFonts w:ascii="Cambria" w:hAnsi="Cambria" w:cstheme="majorHAnsi"/>
            <w:color w:val="0000FF" w:themeColor="hyperlink"/>
            <w:u w:val="single"/>
          </w:rPr>
          <w:t>https://www.easyhrweb.com/JC_Columbus/JobListings/JobListings.aspx</w:t>
        </w:r>
      </w:hyperlink>
      <w:r w:rsidRPr="006C5A02">
        <w:rPr>
          <w:rFonts w:ascii="Cambria" w:hAnsi="Cambria" w:cstheme="majorHAnsi"/>
        </w:rPr>
        <w:t xml:space="preserve"> and upload a cover letter, resume and copy of transcript(s) at time of application (Incomplete submissions will not be considered).</w:t>
      </w:r>
      <w:r w:rsidRPr="006C5A02">
        <w:rPr>
          <w:rFonts w:ascii="Cambria" w:hAnsi="Cambria" w:cstheme="majorHAnsi"/>
          <w:b/>
        </w:rPr>
        <w:t xml:space="preserve"> **Please note: All references will be checked prior to employment offer. Post offer requirements will include a criminal background check and motor vehicle records check. **</w:t>
      </w:r>
    </w:p>
    <w:p w:rsidR="006C5A02" w:rsidRDefault="006C5A02" w:rsidP="004C7FC2">
      <w:pPr>
        <w:spacing w:after="120" w:line="240" w:lineRule="auto"/>
        <w:rPr>
          <w:rFonts w:asciiTheme="majorHAnsi" w:hAnsiTheme="majorHAnsi"/>
          <w:b/>
          <w:sz w:val="20"/>
          <w:szCs w:val="20"/>
          <w:u w:val="single"/>
        </w:rPr>
      </w:pPr>
    </w:p>
    <w:p w:rsidR="004C7FC2" w:rsidRPr="006C5A02" w:rsidRDefault="004C7FC2" w:rsidP="004C7FC2">
      <w:pPr>
        <w:spacing w:after="120" w:line="240" w:lineRule="auto"/>
        <w:rPr>
          <w:rFonts w:asciiTheme="majorHAnsi" w:hAnsiTheme="majorHAnsi"/>
          <w:b/>
          <w:szCs w:val="20"/>
          <w:u w:val="single"/>
        </w:rPr>
      </w:pPr>
      <w:r w:rsidRPr="006C5A02">
        <w:rPr>
          <w:rFonts w:asciiTheme="majorHAnsi" w:hAnsiTheme="majorHAnsi"/>
          <w:b/>
          <w:szCs w:val="20"/>
          <w:u w:val="single"/>
        </w:rPr>
        <w:lastRenderedPageBreak/>
        <w:t>Employment Policy</w:t>
      </w:r>
    </w:p>
    <w:p w:rsidR="006C5A02" w:rsidRPr="00DE7C7A" w:rsidRDefault="006C5A02" w:rsidP="006C5A02">
      <w:pPr>
        <w:spacing w:after="0" w:line="240" w:lineRule="auto"/>
        <w:rPr>
          <w:rFonts w:ascii="Cambria" w:hAnsi="Cambria" w:cs="Times New Roman"/>
        </w:rPr>
      </w:pPr>
      <w:r w:rsidRPr="00DE7C7A">
        <w:rPr>
          <w:rFonts w:ascii="Cambria" w:hAnsi="Cambria"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6C5A02" w:rsidRPr="00DE7C7A" w:rsidRDefault="006C5A02" w:rsidP="006C5A02">
      <w:pPr>
        <w:spacing w:after="0" w:line="240" w:lineRule="auto"/>
        <w:rPr>
          <w:rFonts w:ascii="Cambria" w:hAnsi="Cambria" w:cs="Times New Roman"/>
        </w:rPr>
      </w:pPr>
    </w:p>
    <w:p w:rsidR="006C5A02" w:rsidRPr="00DE7C7A" w:rsidRDefault="006C5A02" w:rsidP="006C5A02">
      <w:pPr>
        <w:spacing w:after="0" w:line="240" w:lineRule="auto"/>
        <w:rPr>
          <w:rFonts w:ascii="Cambria" w:hAnsi="Cambria" w:cs="Times New Roman"/>
        </w:rPr>
      </w:pPr>
      <w:r w:rsidRPr="00DE7C7A">
        <w:rPr>
          <w:rFonts w:ascii="Cambria" w:hAnsi="Cambria"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E23EBC">
        <w:rPr>
          <w:rFonts w:ascii="Cambria" w:hAnsi="Cambria" w:cs="Times New Roman"/>
        </w:rPr>
        <w:t>Henry Gross</w:t>
      </w:r>
      <w:r w:rsidRPr="00DE7C7A">
        <w:rPr>
          <w:rFonts w:ascii="Cambria" w:hAnsi="Cambria" w:cs="Times New Roman"/>
        </w:rPr>
        <w:t>, Titl</w:t>
      </w:r>
      <w:r w:rsidR="00E23EBC">
        <w:rPr>
          <w:rFonts w:ascii="Cambria" w:hAnsi="Cambria" w:cs="Times New Roman"/>
        </w:rPr>
        <w:t>e IX Coordinator, at 706.649.188</w:t>
      </w:r>
      <w:r w:rsidRPr="00DE7C7A">
        <w:rPr>
          <w:rFonts w:ascii="Cambria" w:hAnsi="Cambria" w:cs="Times New Roman"/>
        </w:rPr>
        <w:t xml:space="preserve">3 and Olive Vidal-Kendall, Section 504 Coordinator, at 706.649.1442. </w:t>
      </w:r>
    </w:p>
    <w:p w:rsidR="009236F6" w:rsidRPr="001F2EA2" w:rsidRDefault="009236F6" w:rsidP="00633E98">
      <w:pPr>
        <w:pStyle w:val="BodyText"/>
        <w:rPr>
          <w:rFonts w:asciiTheme="majorHAnsi" w:hAnsiTheme="majorHAnsi"/>
          <w:color w:val="000000"/>
        </w:rPr>
      </w:pPr>
      <w:bookmarkStart w:id="0" w:name="_GoBack"/>
      <w:bookmarkEnd w:id="0"/>
    </w:p>
    <w:sectPr w:rsidR="009236F6" w:rsidRPr="001F2EA2" w:rsidSect="001445FB">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B07"/>
    <w:multiLevelType w:val="hybridMultilevel"/>
    <w:tmpl w:val="4B58C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622"/>
    <w:multiLevelType w:val="hybridMultilevel"/>
    <w:tmpl w:val="E470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53755"/>
    <w:multiLevelType w:val="hybridMultilevel"/>
    <w:tmpl w:val="F36AB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C1E5B"/>
    <w:multiLevelType w:val="hybridMultilevel"/>
    <w:tmpl w:val="9CBEC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A4862"/>
    <w:multiLevelType w:val="hybridMultilevel"/>
    <w:tmpl w:val="268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67EB5"/>
    <w:multiLevelType w:val="hybridMultilevel"/>
    <w:tmpl w:val="7368D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B7826"/>
    <w:multiLevelType w:val="hybridMultilevel"/>
    <w:tmpl w:val="473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52756"/>
    <w:multiLevelType w:val="hybridMultilevel"/>
    <w:tmpl w:val="7F00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6"/>
  </w:num>
  <w:num w:numId="5">
    <w:abstractNumId w:val="9"/>
  </w:num>
  <w:num w:numId="6">
    <w:abstractNumId w:val="4"/>
  </w:num>
  <w:num w:numId="7">
    <w:abstractNumId w:val="10"/>
  </w:num>
  <w:num w:numId="8">
    <w:abstractNumId w:val="1"/>
  </w:num>
  <w:num w:numId="9">
    <w:abstractNumId w:val="13"/>
  </w:num>
  <w:num w:numId="10">
    <w:abstractNumId w:val="0"/>
  </w:num>
  <w:num w:numId="11">
    <w:abstractNumId w:val="5"/>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3126"/>
    <w:rsid w:val="00050B5A"/>
    <w:rsid w:val="00061DF8"/>
    <w:rsid w:val="00080C85"/>
    <w:rsid w:val="00087C3B"/>
    <w:rsid w:val="001445FB"/>
    <w:rsid w:val="001A6238"/>
    <w:rsid w:val="001E3316"/>
    <w:rsid w:val="001F2EA2"/>
    <w:rsid w:val="00222BD1"/>
    <w:rsid w:val="00261CC7"/>
    <w:rsid w:val="003753D9"/>
    <w:rsid w:val="0040263D"/>
    <w:rsid w:val="004401E7"/>
    <w:rsid w:val="00443839"/>
    <w:rsid w:val="004A5EA9"/>
    <w:rsid w:val="004B5C35"/>
    <w:rsid w:val="004C23E3"/>
    <w:rsid w:val="004C59DE"/>
    <w:rsid w:val="004C7FC2"/>
    <w:rsid w:val="004E44CA"/>
    <w:rsid w:val="00540F46"/>
    <w:rsid w:val="00544095"/>
    <w:rsid w:val="0054679E"/>
    <w:rsid w:val="00557F6D"/>
    <w:rsid w:val="00591FC7"/>
    <w:rsid w:val="006264B6"/>
    <w:rsid w:val="00633E98"/>
    <w:rsid w:val="00667B7D"/>
    <w:rsid w:val="006C5A02"/>
    <w:rsid w:val="006F2A50"/>
    <w:rsid w:val="007469E0"/>
    <w:rsid w:val="00752DDC"/>
    <w:rsid w:val="00757B4F"/>
    <w:rsid w:val="007D6F20"/>
    <w:rsid w:val="007E64C4"/>
    <w:rsid w:val="007F6452"/>
    <w:rsid w:val="00804F8E"/>
    <w:rsid w:val="0081039D"/>
    <w:rsid w:val="0085129C"/>
    <w:rsid w:val="008C49C9"/>
    <w:rsid w:val="008E0BC7"/>
    <w:rsid w:val="008F1988"/>
    <w:rsid w:val="009236F6"/>
    <w:rsid w:val="009301F2"/>
    <w:rsid w:val="00965AB9"/>
    <w:rsid w:val="009A0C8C"/>
    <w:rsid w:val="009A7B01"/>
    <w:rsid w:val="00A77F24"/>
    <w:rsid w:val="00AA09CC"/>
    <w:rsid w:val="00AB41D9"/>
    <w:rsid w:val="00B31F28"/>
    <w:rsid w:val="00B55EC7"/>
    <w:rsid w:val="00B6428C"/>
    <w:rsid w:val="00BA0DC5"/>
    <w:rsid w:val="00BC5A4D"/>
    <w:rsid w:val="00BF4C2B"/>
    <w:rsid w:val="00C078EF"/>
    <w:rsid w:val="00C42BDD"/>
    <w:rsid w:val="00C9579F"/>
    <w:rsid w:val="00CF7CB7"/>
    <w:rsid w:val="00D00718"/>
    <w:rsid w:val="00D27825"/>
    <w:rsid w:val="00D44ED7"/>
    <w:rsid w:val="00D53C2E"/>
    <w:rsid w:val="00D91960"/>
    <w:rsid w:val="00D955B1"/>
    <w:rsid w:val="00DB3F9D"/>
    <w:rsid w:val="00DC63F0"/>
    <w:rsid w:val="00DD100A"/>
    <w:rsid w:val="00E13185"/>
    <w:rsid w:val="00E17A70"/>
    <w:rsid w:val="00E23EBC"/>
    <w:rsid w:val="00E40DD9"/>
    <w:rsid w:val="00EA526E"/>
    <w:rsid w:val="00F06B0F"/>
    <w:rsid w:val="00F53901"/>
    <w:rsid w:val="00F6175A"/>
    <w:rsid w:val="00FD43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A0AF"/>
  <w15:docId w15:val="{1365822D-34C8-4C12-AFEF-DD0E0A90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character" w:styleId="FollowedHyperlink">
    <w:name w:val="FollowedHyperlink"/>
    <w:basedOn w:val="DefaultParagraphFont"/>
    <w:uiPriority w:val="99"/>
    <w:semiHidden/>
    <w:unhideWhenUsed/>
    <w:rsid w:val="00050B5A"/>
    <w:rPr>
      <w:color w:val="800080" w:themeColor="followedHyperlink"/>
      <w:u w:val="single"/>
    </w:rPr>
  </w:style>
  <w:style w:type="paragraph" w:styleId="BodyText2">
    <w:name w:val="Body Text 2"/>
    <w:basedOn w:val="Normal"/>
    <w:link w:val="BodyText2Char"/>
    <w:uiPriority w:val="99"/>
    <w:semiHidden/>
    <w:unhideWhenUsed/>
    <w:rsid w:val="001F2EA2"/>
    <w:pPr>
      <w:spacing w:after="120" w:line="480" w:lineRule="auto"/>
    </w:pPr>
  </w:style>
  <w:style w:type="character" w:customStyle="1" w:styleId="BodyText2Char">
    <w:name w:val="Body Text 2 Char"/>
    <w:basedOn w:val="DefaultParagraphFont"/>
    <w:link w:val="BodyText2"/>
    <w:uiPriority w:val="99"/>
    <w:semiHidden/>
    <w:rsid w:val="001F2EA2"/>
  </w:style>
  <w:style w:type="paragraph" w:styleId="NoSpacing">
    <w:name w:val="No Spacing"/>
    <w:uiPriority w:val="1"/>
    <w:qFormat/>
    <w:rsid w:val="001F2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2019-06-24T12:19:00Z</dcterms:created>
  <dcterms:modified xsi:type="dcterms:W3CDTF">2019-06-24T12:19:00Z</dcterms:modified>
</cp:coreProperties>
</file>