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E7D" w:rsidRDefault="00E93E7A">
      <w:pPr>
        <w:rPr>
          <w:sz w:val="22"/>
        </w:rPr>
      </w:pPr>
      <w:r>
        <w:rPr>
          <w:noProof/>
          <w:sz w:val="22"/>
        </w:rPr>
        <w:drawing>
          <wp:anchor distT="0" distB="0" distL="114300" distR="114300" simplePos="0" relativeHeight="251657728" behindDoc="1" locked="0" layoutInCell="1" allowOverlap="1" wp14:anchorId="015E4D3C" wp14:editId="046CC83D">
            <wp:simplePos x="0" y="0"/>
            <wp:positionH relativeFrom="column">
              <wp:posOffset>2423160</wp:posOffset>
            </wp:positionH>
            <wp:positionV relativeFrom="page">
              <wp:posOffset>91440</wp:posOffset>
            </wp:positionV>
            <wp:extent cx="1985010" cy="768985"/>
            <wp:effectExtent l="0" t="0" r="0" b="0"/>
            <wp:wrapThrough wrapText="bothSides">
              <wp:wrapPolygon edited="0">
                <wp:start x="0" y="0"/>
                <wp:lineTo x="0" y="20869"/>
                <wp:lineTo x="21351" y="20869"/>
                <wp:lineTo x="21351" y="0"/>
                <wp:lineTo x="0" y="0"/>
              </wp:wrapPolygon>
            </wp:wrapThrough>
            <wp:docPr id="5" name="Picture 5" descr="cid:image003.jpg@01CC81E6.18346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CC81E6.183465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85010" cy="768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0D99" w:rsidRPr="00E66698" w:rsidRDefault="00DF2D8C">
      <w:pPr>
        <w:pStyle w:val="Title"/>
        <w:pBdr>
          <w:top w:val="double" w:sz="6" w:space="1" w:color="auto"/>
          <w:bottom w:val="double" w:sz="6" w:space="1" w:color="auto"/>
        </w:pBdr>
        <w:rPr>
          <w:rFonts w:ascii="Calibri" w:hAnsi="Calibri"/>
          <w:color w:val="003366"/>
          <w:sz w:val="16"/>
          <w:szCs w:val="16"/>
        </w:rPr>
      </w:pPr>
      <w:r w:rsidRPr="00E66698">
        <w:rPr>
          <w:rFonts w:ascii="Calibri" w:hAnsi="Calibri"/>
          <w:b/>
          <w:bCs/>
          <w:color w:val="003366"/>
          <w:sz w:val="16"/>
          <w:szCs w:val="16"/>
        </w:rPr>
        <w:t xml:space="preserve">Office of </w:t>
      </w:r>
      <w:r w:rsidR="00730D99" w:rsidRPr="00E66698">
        <w:rPr>
          <w:rFonts w:ascii="Calibri" w:hAnsi="Calibri"/>
          <w:b/>
          <w:bCs/>
          <w:color w:val="003366"/>
          <w:sz w:val="16"/>
          <w:szCs w:val="16"/>
        </w:rPr>
        <w:t xml:space="preserve">HUMAN RESOURCES </w:t>
      </w:r>
      <w:r w:rsidR="00C35A03" w:rsidRPr="00E66698">
        <w:rPr>
          <w:rFonts w:ascii="Calibri" w:hAnsi="Calibri"/>
          <w:bCs/>
          <w:color w:val="003366"/>
          <w:sz w:val="16"/>
          <w:szCs w:val="16"/>
        </w:rPr>
        <w:t>495 N. Indian Creek Dr.</w:t>
      </w:r>
      <w:r w:rsidR="00730D99" w:rsidRPr="00E66698">
        <w:rPr>
          <w:rFonts w:ascii="Calibri" w:hAnsi="Calibri"/>
          <w:color w:val="003366"/>
          <w:sz w:val="16"/>
          <w:szCs w:val="16"/>
        </w:rPr>
        <w:t xml:space="preserve"> </w:t>
      </w:r>
      <w:r w:rsidR="00730D99" w:rsidRPr="00E66698">
        <w:rPr>
          <w:rFonts w:ascii="Calibri" w:hAnsi="Calibri"/>
          <w:color w:val="003366"/>
          <w:sz w:val="16"/>
          <w:szCs w:val="16"/>
        </w:rPr>
        <w:sym w:font="Symbol" w:char="F0D7"/>
      </w:r>
      <w:r w:rsidR="00730D99" w:rsidRPr="00E66698">
        <w:rPr>
          <w:rFonts w:ascii="Calibri" w:hAnsi="Calibri"/>
          <w:color w:val="003366"/>
          <w:sz w:val="16"/>
          <w:szCs w:val="16"/>
        </w:rPr>
        <w:t xml:space="preserve"> Clarkston, GA 30021 </w:t>
      </w:r>
      <w:r w:rsidR="00730D99" w:rsidRPr="00E66698">
        <w:rPr>
          <w:rFonts w:ascii="Calibri" w:hAnsi="Calibri"/>
          <w:color w:val="003366"/>
          <w:sz w:val="16"/>
          <w:szCs w:val="16"/>
        </w:rPr>
        <w:sym w:font="Symbol" w:char="F0D7"/>
      </w:r>
      <w:r w:rsidR="00730D99" w:rsidRPr="00E66698">
        <w:rPr>
          <w:rFonts w:ascii="Calibri" w:hAnsi="Calibri"/>
          <w:color w:val="003366"/>
          <w:sz w:val="16"/>
          <w:szCs w:val="16"/>
        </w:rPr>
        <w:t xml:space="preserve"> 404/297-9522 Ext. </w:t>
      </w:r>
      <w:r w:rsidR="00F856EF" w:rsidRPr="00E66698">
        <w:rPr>
          <w:rFonts w:ascii="Calibri" w:hAnsi="Calibri"/>
          <w:color w:val="003366"/>
          <w:sz w:val="16"/>
          <w:szCs w:val="16"/>
        </w:rPr>
        <w:t>1190</w:t>
      </w:r>
      <w:r w:rsidR="00730D99" w:rsidRPr="00E66698">
        <w:rPr>
          <w:rFonts w:ascii="Calibri" w:hAnsi="Calibri"/>
          <w:color w:val="003366"/>
          <w:sz w:val="16"/>
          <w:szCs w:val="16"/>
        </w:rPr>
        <w:t xml:space="preserve"> </w:t>
      </w:r>
      <w:r w:rsidR="00730D99" w:rsidRPr="00E66698">
        <w:rPr>
          <w:rFonts w:ascii="Calibri" w:hAnsi="Calibri"/>
          <w:color w:val="003366"/>
          <w:sz w:val="16"/>
          <w:szCs w:val="16"/>
        </w:rPr>
        <w:sym w:font="Symbol" w:char="F0D7"/>
      </w:r>
      <w:r w:rsidR="00730D99" w:rsidRPr="00E66698">
        <w:rPr>
          <w:rFonts w:ascii="Calibri" w:hAnsi="Calibri"/>
          <w:color w:val="003366"/>
          <w:sz w:val="16"/>
          <w:szCs w:val="16"/>
        </w:rPr>
        <w:t xml:space="preserve"> FAX# 404/298-3601</w:t>
      </w:r>
    </w:p>
    <w:p w:rsidR="00414FFC" w:rsidRPr="00D65B75" w:rsidRDefault="00730D99" w:rsidP="00414FFC">
      <w:pPr>
        <w:pStyle w:val="Subtitle"/>
        <w:pBdr>
          <w:bottom w:val="double" w:sz="6" w:space="1" w:color="auto"/>
        </w:pBdr>
        <w:rPr>
          <w:rFonts w:ascii="Calibri" w:hAnsi="Calibri"/>
          <w:sz w:val="28"/>
          <w:szCs w:val="28"/>
        </w:rPr>
      </w:pPr>
      <w:r w:rsidRPr="00D65B75">
        <w:rPr>
          <w:rFonts w:ascii="Calibri" w:hAnsi="Calibri"/>
          <w:sz w:val="28"/>
          <w:szCs w:val="28"/>
        </w:rPr>
        <w:t>POSITION ANNOUNCEMENT</w:t>
      </w:r>
      <w:r w:rsidR="00FD0439">
        <w:rPr>
          <w:rFonts w:ascii="Calibri" w:hAnsi="Calibri"/>
          <w:sz w:val="28"/>
          <w:szCs w:val="28"/>
        </w:rPr>
        <w:t xml:space="preserve">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8"/>
        <w:gridCol w:w="8010"/>
      </w:tblGrid>
      <w:tr w:rsidR="00414FFC" w:rsidRPr="00D65B75" w:rsidTr="00921A1F">
        <w:tc>
          <w:tcPr>
            <w:tcW w:w="2898" w:type="dxa"/>
          </w:tcPr>
          <w:p w:rsidR="00414FFC" w:rsidRPr="00D65B75" w:rsidRDefault="00414FFC" w:rsidP="00763642">
            <w:pPr>
              <w:pStyle w:val="Subtitle"/>
              <w:jc w:val="left"/>
              <w:rPr>
                <w:rFonts w:ascii="Calibri" w:hAnsi="Calibri"/>
                <w:sz w:val="22"/>
                <w:szCs w:val="22"/>
              </w:rPr>
            </w:pPr>
            <w:r w:rsidRPr="00D65B75">
              <w:rPr>
                <w:rFonts w:ascii="Calibri" w:hAnsi="Calibri"/>
                <w:sz w:val="22"/>
                <w:szCs w:val="22"/>
              </w:rPr>
              <w:t>POSITION:</w:t>
            </w:r>
            <w:r w:rsidRPr="00D65B75">
              <w:rPr>
                <w:rFonts w:ascii="Calibri" w:hAnsi="Calibri"/>
                <w:sz w:val="22"/>
                <w:szCs w:val="22"/>
              </w:rPr>
              <w:tab/>
            </w:r>
          </w:p>
        </w:tc>
        <w:tc>
          <w:tcPr>
            <w:tcW w:w="8010" w:type="dxa"/>
          </w:tcPr>
          <w:p w:rsidR="008D4E7D" w:rsidRPr="00C97712" w:rsidRDefault="00AC5584" w:rsidP="006817E6">
            <w:pPr>
              <w:pStyle w:val="Subtitle"/>
              <w:jc w:val="left"/>
              <w:rPr>
                <w:rFonts w:ascii="Calibri" w:hAnsi="Calibri"/>
                <w:caps/>
                <w:sz w:val="22"/>
                <w:szCs w:val="22"/>
              </w:rPr>
            </w:pPr>
            <w:r>
              <w:rPr>
                <w:rFonts w:ascii="Calibri" w:hAnsi="Calibri"/>
                <w:caps/>
                <w:sz w:val="22"/>
                <w:szCs w:val="22"/>
              </w:rPr>
              <w:t>Accounting adjunct instructor</w:t>
            </w:r>
          </w:p>
        </w:tc>
      </w:tr>
      <w:tr w:rsidR="00414FFC" w:rsidRPr="00D65B75" w:rsidTr="00921A1F">
        <w:trPr>
          <w:trHeight w:val="143"/>
        </w:trPr>
        <w:tc>
          <w:tcPr>
            <w:tcW w:w="2898" w:type="dxa"/>
          </w:tcPr>
          <w:p w:rsidR="00414FFC" w:rsidRPr="00D65B75" w:rsidRDefault="0021726D" w:rsidP="0021726D">
            <w:pPr>
              <w:pStyle w:val="Subtitle"/>
              <w:jc w:val="left"/>
              <w:rPr>
                <w:rFonts w:ascii="Calibri" w:hAnsi="Calibri"/>
                <w:sz w:val="22"/>
                <w:szCs w:val="22"/>
              </w:rPr>
            </w:pPr>
            <w:r w:rsidRPr="00D65B75">
              <w:rPr>
                <w:rFonts w:ascii="Calibri" w:hAnsi="Calibri"/>
                <w:sz w:val="22"/>
                <w:szCs w:val="22"/>
              </w:rPr>
              <w:t>PRIMARY</w:t>
            </w:r>
            <w:r w:rsidR="0018466F" w:rsidRPr="00D65B75">
              <w:rPr>
                <w:rFonts w:ascii="Calibri" w:hAnsi="Calibri"/>
                <w:sz w:val="22"/>
                <w:szCs w:val="22"/>
              </w:rPr>
              <w:t xml:space="preserve"> </w:t>
            </w:r>
            <w:r w:rsidRPr="00D65B75">
              <w:rPr>
                <w:rFonts w:ascii="Calibri" w:hAnsi="Calibri"/>
                <w:sz w:val="22"/>
                <w:szCs w:val="22"/>
              </w:rPr>
              <w:t>LOCATION:</w:t>
            </w:r>
          </w:p>
        </w:tc>
        <w:tc>
          <w:tcPr>
            <w:tcW w:w="8010" w:type="dxa"/>
          </w:tcPr>
          <w:p w:rsidR="00687F23" w:rsidRPr="00C97712" w:rsidRDefault="00646F57" w:rsidP="00AC5584">
            <w:pPr>
              <w:rPr>
                <w:rFonts w:ascii="Calibri" w:hAnsi="Calibri"/>
                <w:b/>
                <w:sz w:val="22"/>
                <w:szCs w:val="22"/>
              </w:rPr>
            </w:pPr>
            <w:r w:rsidRPr="00C97712">
              <w:rPr>
                <w:rFonts w:ascii="Calibri" w:hAnsi="Calibri"/>
                <w:b/>
                <w:sz w:val="22"/>
                <w:szCs w:val="22"/>
              </w:rPr>
              <w:t>DeKalb/</w:t>
            </w:r>
            <w:r w:rsidR="00AC5584">
              <w:rPr>
                <w:rFonts w:ascii="Calibri" w:hAnsi="Calibri"/>
                <w:b/>
                <w:sz w:val="22"/>
                <w:szCs w:val="22"/>
              </w:rPr>
              <w:t>Newton/South DeKalb Campuses and/or Participating Area High Schools/Online</w:t>
            </w:r>
          </w:p>
        </w:tc>
      </w:tr>
      <w:tr w:rsidR="00414FFC" w:rsidRPr="00D65B75" w:rsidTr="00921A1F">
        <w:tc>
          <w:tcPr>
            <w:tcW w:w="2898" w:type="dxa"/>
          </w:tcPr>
          <w:p w:rsidR="00414FFC" w:rsidRPr="00D65B75" w:rsidRDefault="00B7103E" w:rsidP="00763642">
            <w:pPr>
              <w:pStyle w:val="Subtitle"/>
              <w:jc w:val="left"/>
              <w:rPr>
                <w:rFonts w:ascii="Calibri" w:hAnsi="Calibri"/>
                <w:sz w:val="22"/>
                <w:szCs w:val="22"/>
              </w:rPr>
            </w:pPr>
            <w:r w:rsidRPr="00D65B75">
              <w:rPr>
                <w:rFonts w:ascii="Calibri" w:hAnsi="Calibri"/>
                <w:sz w:val="22"/>
                <w:szCs w:val="22"/>
              </w:rPr>
              <w:t>DESCRIPTION:</w:t>
            </w:r>
          </w:p>
        </w:tc>
        <w:tc>
          <w:tcPr>
            <w:tcW w:w="8010" w:type="dxa"/>
          </w:tcPr>
          <w:p w:rsidR="00B7103E" w:rsidRDefault="00AC5584" w:rsidP="008B420F">
            <w:pPr>
              <w:jc w:val="both"/>
              <w:rPr>
                <w:rFonts w:ascii="Calibri" w:hAnsi="Calibri"/>
                <w:bCs/>
                <w:sz w:val="22"/>
                <w:szCs w:val="22"/>
              </w:rPr>
            </w:pPr>
            <w:r>
              <w:rPr>
                <w:rFonts w:ascii="Calibri" w:hAnsi="Calibri"/>
                <w:bCs/>
                <w:sz w:val="22"/>
                <w:szCs w:val="22"/>
              </w:rPr>
              <w:t>Under general supervision, will provide instruction to students in the Accounting program.</w:t>
            </w:r>
          </w:p>
          <w:p w:rsidR="00AC5584" w:rsidRDefault="00AC5584" w:rsidP="008B420F">
            <w:pPr>
              <w:jc w:val="both"/>
              <w:rPr>
                <w:rFonts w:ascii="Calibri" w:hAnsi="Calibri"/>
                <w:bCs/>
                <w:sz w:val="22"/>
                <w:szCs w:val="22"/>
              </w:rPr>
            </w:pPr>
          </w:p>
          <w:p w:rsidR="00AC5584" w:rsidRDefault="00AC5584" w:rsidP="008B420F">
            <w:pPr>
              <w:jc w:val="both"/>
              <w:rPr>
                <w:rFonts w:ascii="Calibri" w:hAnsi="Calibri"/>
                <w:bCs/>
                <w:sz w:val="22"/>
                <w:szCs w:val="22"/>
              </w:rPr>
            </w:pPr>
            <w:r>
              <w:rPr>
                <w:rFonts w:ascii="Calibri" w:hAnsi="Calibri"/>
                <w:bCs/>
                <w:sz w:val="22"/>
                <w:szCs w:val="22"/>
              </w:rPr>
              <w:t>This position requires teaching responsibilities of credit courses within the School of Business &amp; Computer Information Systems. Instruction will include both lecture and laboratory activities and may involve internet classes. The instructor must possess the ability to teach all phases of the program curriculum to adults or high school students participating in college-level classes at the college or at participating area high schools. The instructor will report to the School Dean.</w:t>
            </w:r>
          </w:p>
          <w:p w:rsidR="00AC5584" w:rsidRDefault="00AC5584" w:rsidP="008B420F">
            <w:pPr>
              <w:jc w:val="both"/>
              <w:rPr>
                <w:rFonts w:ascii="Calibri" w:hAnsi="Calibri"/>
                <w:bCs/>
                <w:sz w:val="22"/>
                <w:szCs w:val="22"/>
              </w:rPr>
            </w:pPr>
          </w:p>
          <w:p w:rsidR="00AC5584" w:rsidRPr="00C97712" w:rsidRDefault="00AC5584" w:rsidP="008B420F">
            <w:pPr>
              <w:jc w:val="both"/>
              <w:rPr>
                <w:rFonts w:ascii="Calibri" w:hAnsi="Calibri"/>
                <w:bCs/>
                <w:sz w:val="22"/>
                <w:szCs w:val="22"/>
              </w:rPr>
            </w:pPr>
            <w:r>
              <w:rPr>
                <w:rFonts w:ascii="Calibri" w:hAnsi="Calibri"/>
                <w:bCs/>
                <w:sz w:val="22"/>
                <w:szCs w:val="22"/>
              </w:rPr>
              <w:t>Part-time opportunities become available periodically for the Georgia Piedmont Technical College</w:t>
            </w:r>
            <w:bookmarkStart w:id="0" w:name="_GoBack"/>
            <w:bookmarkEnd w:id="0"/>
            <w:r>
              <w:rPr>
                <w:rFonts w:ascii="Calibri" w:hAnsi="Calibri"/>
                <w:bCs/>
                <w:sz w:val="22"/>
                <w:szCs w:val="22"/>
              </w:rPr>
              <w:t>, School of Business &amp; Computer Information Systems. We are accepting applications to build a resource pool of qualified part-time instructors on a continuous basis. This list does not necessarily mean a position is currently available. Your application will be reviewed at the time vacancies occur.</w:t>
            </w:r>
          </w:p>
        </w:tc>
      </w:tr>
      <w:tr w:rsidR="006A0F34" w:rsidRPr="00D65B75" w:rsidTr="00F5369F">
        <w:trPr>
          <w:trHeight w:val="593"/>
        </w:trPr>
        <w:tc>
          <w:tcPr>
            <w:tcW w:w="2898" w:type="dxa"/>
          </w:tcPr>
          <w:p w:rsidR="006A0F34" w:rsidRPr="00D65B75" w:rsidRDefault="00FE2BCD" w:rsidP="00763642">
            <w:pPr>
              <w:pStyle w:val="Subtitle"/>
              <w:jc w:val="left"/>
              <w:rPr>
                <w:rFonts w:ascii="Calibri" w:hAnsi="Calibri"/>
                <w:sz w:val="22"/>
                <w:szCs w:val="22"/>
              </w:rPr>
            </w:pPr>
            <w:r w:rsidRPr="00D65B75">
              <w:rPr>
                <w:rFonts w:ascii="Calibri" w:hAnsi="Calibri"/>
                <w:sz w:val="22"/>
                <w:szCs w:val="22"/>
              </w:rPr>
              <w:t>ESS</w:t>
            </w:r>
            <w:r w:rsidR="006A0F34" w:rsidRPr="00D65B75">
              <w:rPr>
                <w:rFonts w:ascii="Calibri" w:hAnsi="Calibri"/>
                <w:sz w:val="22"/>
                <w:szCs w:val="22"/>
              </w:rPr>
              <w:t>ENTIAL JOB RESPONSIBILITIES:</w:t>
            </w:r>
          </w:p>
        </w:tc>
        <w:tc>
          <w:tcPr>
            <w:tcW w:w="8010" w:type="dxa"/>
          </w:tcPr>
          <w:p w:rsidR="004E69FD" w:rsidRPr="009C7C2B" w:rsidRDefault="00AC5584" w:rsidP="00AC5584">
            <w:pPr>
              <w:jc w:val="both"/>
              <w:rPr>
                <w:rFonts w:ascii="Calibri" w:hAnsi="Calibri"/>
                <w:bCs/>
                <w:sz w:val="22"/>
                <w:szCs w:val="22"/>
              </w:rPr>
            </w:pPr>
            <w:r w:rsidRPr="009C7C2B">
              <w:rPr>
                <w:rFonts w:ascii="Calibri" w:hAnsi="Calibri"/>
                <w:bCs/>
                <w:sz w:val="22"/>
                <w:szCs w:val="22"/>
              </w:rPr>
              <w:t>To perform this job successfully, an individual must be able to perform each essential duty satisfactorily. The requirements listed below are representative of knowledge, skill and/or ability required.</w:t>
            </w:r>
          </w:p>
          <w:p w:rsidR="00AC5584" w:rsidRPr="009C7C2B" w:rsidRDefault="00AC5584" w:rsidP="00AC5584">
            <w:pPr>
              <w:pStyle w:val="ListParagraph"/>
              <w:jc w:val="both"/>
              <w:rPr>
                <w:rFonts w:ascii="Calibri" w:hAnsi="Calibri"/>
                <w:bCs/>
                <w:sz w:val="22"/>
                <w:szCs w:val="22"/>
              </w:rPr>
            </w:pPr>
          </w:p>
          <w:p w:rsidR="00AC5584" w:rsidRPr="009C7C2B" w:rsidRDefault="00AC5584" w:rsidP="00AC5584">
            <w:pPr>
              <w:pStyle w:val="ListParagraph"/>
              <w:numPr>
                <w:ilvl w:val="0"/>
                <w:numId w:val="36"/>
              </w:numPr>
              <w:jc w:val="both"/>
              <w:rPr>
                <w:rFonts w:ascii="Calibri" w:hAnsi="Calibri"/>
                <w:bCs/>
                <w:sz w:val="22"/>
                <w:szCs w:val="22"/>
              </w:rPr>
            </w:pPr>
            <w:r w:rsidRPr="009C7C2B">
              <w:rPr>
                <w:rFonts w:ascii="Calibri" w:hAnsi="Calibri"/>
                <w:bCs/>
                <w:sz w:val="22"/>
                <w:szCs w:val="22"/>
              </w:rPr>
              <w:t>Demonstrates the use of appropriate teaching techniques</w:t>
            </w:r>
          </w:p>
          <w:p w:rsidR="00AC5584" w:rsidRPr="009C7C2B" w:rsidRDefault="00AC5584" w:rsidP="00AC5584">
            <w:pPr>
              <w:pStyle w:val="ListParagraph"/>
              <w:numPr>
                <w:ilvl w:val="0"/>
                <w:numId w:val="36"/>
              </w:numPr>
              <w:jc w:val="both"/>
              <w:rPr>
                <w:rFonts w:ascii="Calibri" w:hAnsi="Calibri"/>
                <w:bCs/>
                <w:sz w:val="22"/>
                <w:szCs w:val="22"/>
              </w:rPr>
            </w:pPr>
            <w:r w:rsidRPr="009C7C2B">
              <w:rPr>
                <w:rFonts w:ascii="Calibri" w:hAnsi="Calibri"/>
                <w:bCs/>
                <w:sz w:val="22"/>
                <w:szCs w:val="22"/>
              </w:rPr>
              <w:t>Demonstrates the use of appropriate testing and grading procedures including proper maintenance of grade books and any other appropriate record-keeping required</w:t>
            </w:r>
          </w:p>
          <w:p w:rsidR="00AC5584" w:rsidRPr="009C7C2B" w:rsidRDefault="00AC5584" w:rsidP="00AC5584">
            <w:pPr>
              <w:pStyle w:val="ListParagraph"/>
              <w:numPr>
                <w:ilvl w:val="0"/>
                <w:numId w:val="36"/>
              </w:numPr>
              <w:jc w:val="both"/>
              <w:rPr>
                <w:rFonts w:ascii="Calibri" w:hAnsi="Calibri"/>
                <w:bCs/>
                <w:sz w:val="22"/>
                <w:szCs w:val="22"/>
              </w:rPr>
            </w:pPr>
            <w:r w:rsidRPr="009C7C2B">
              <w:rPr>
                <w:rFonts w:ascii="Calibri" w:hAnsi="Calibri"/>
                <w:bCs/>
                <w:sz w:val="22"/>
                <w:szCs w:val="22"/>
              </w:rPr>
              <w:t>Understands and is experienced in practices and procedures in the Accounting field</w:t>
            </w:r>
          </w:p>
          <w:p w:rsidR="00AC5584" w:rsidRPr="009C7C2B" w:rsidRDefault="00AC5584" w:rsidP="00AC5584">
            <w:pPr>
              <w:pStyle w:val="ListParagraph"/>
              <w:numPr>
                <w:ilvl w:val="0"/>
                <w:numId w:val="36"/>
              </w:numPr>
              <w:jc w:val="both"/>
              <w:rPr>
                <w:rFonts w:ascii="Calibri" w:hAnsi="Calibri"/>
                <w:bCs/>
                <w:sz w:val="22"/>
                <w:szCs w:val="22"/>
              </w:rPr>
            </w:pPr>
            <w:r w:rsidRPr="009C7C2B">
              <w:rPr>
                <w:rFonts w:ascii="Calibri" w:hAnsi="Calibri"/>
                <w:bCs/>
                <w:sz w:val="22"/>
                <w:szCs w:val="22"/>
              </w:rPr>
              <w:t>Follows approved course syllabi</w:t>
            </w:r>
          </w:p>
          <w:p w:rsidR="00AC5584" w:rsidRPr="009C7C2B" w:rsidRDefault="00AC5584" w:rsidP="00AC5584">
            <w:pPr>
              <w:pStyle w:val="ListParagraph"/>
              <w:numPr>
                <w:ilvl w:val="0"/>
                <w:numId w:val="36"/>
              </w:numPr>
              <w:jc w:val="both"/>
              <w:rPr>
                <w:rFonts w:ascii="Calibri" w:hAnsi="Calibri"/>
                <w:bCs/>
                <w:sz w:val="22"/>
                <w:szCs w:val="22"/>
              </w:rPr>
            </w:pPr>
            <w:r w:rsidRPr="009C7C2B">
              <w:rPr>
                <w:rFonts w:ascii="Calibri" w:hAnsi="Calibri"/>
                <w:bCs/>
                <w:sz w:val="22"/>
                <w:szCs w:val="22"/>
              </w:rPr>
              <w:t>Completes all documentation related to assigned courses in a ti</w:t>
            </w:r>
            <w:r w:rsidR="0090095C" w:rsidRPr="009C7C2B">
              <w:rPr>
                <w:rFonts w:ascii="Calibri" w:hAnsi="Calibri"/>
                <w:bCs/>
                <w:sz w:val="22"/>
                <w:szCs w:val="22"/>
              </w:rPr>
              <w:t>mely manner</w:t>
            </w:r>
          </w:p>
          <w:p w:rsidR="0090095C" w:rsidRPr="009C7C2B" w:rsidRDefault="0090095C" w:rsidP="00AC5584">
            <w:pPr>
              <w:pStyle w:val="ListParagraph"/>
              <w:numPr>
                <w:ilvl w:val="0"/>
                <w:numId w:val="36"/>
              </w:numPr>
              <w:jc w:val="both"/>
              <w:rPr>
                <w:rFonts w:ascii="Calibri" w:hAnsi="Calibri"/>
                <w:bCs/>
                <w:sz w:val="22"/>
                <w:szCs w:val="22"/>
              </w:rPr>
            </w:pPr>
            <w:r w:rsidRPr="009C7C2B">
              <w:rPr>
                <w:rFonts w:ascii="Calibri" w:hAnsi="Calibri"/>
                <w:bCs/>
                <w:sz w:val="22"/>
                <w:szCs w:val="22"/>
              </w:rPr>
              <w:t>Maintains an accurate inventory of all assigned property</w:t>
            </w:r>
          </w:p>
          <w:p w:rsidR="0090095C" w:rsidRPr="009C7C2B" w:rsidRDefault="0090095C" w:rsidP="0090095C">
            <w:pPr>
              <w:jc w:val="both"/>
              <w:rPr>
                <w:rFonts w:ascii="Calibri" w:hAnsi="Calibri"/>
                <w:bCs/>
                <w:sz w:val="22"/>
                <w:szCs w:val="22"/>
              </w:rPr>
            </w:pPr>
          </w:p>
          <w:p w:rsidR="00AC5584" w:rsidRPr="009C7C2B" w:rsidRDefault="0090095C" w:rsidP="00AC5584">
            <w:pPr>
              <w:jc w:val="both"/>
              <w:rPr>
                <w:rFonts w:ascii="Calibri" w:hAnsi="Calibri"/>
                <w:bCs/>
                <w:sz w:val="22"/>
                <w:szCs w:val="22"/>
              </w:rPr>
            </w:pPr>
            <w:r w:rsidRPr="009C7C2B">
              <w:rPr>
                <w:rFonts w:ascii="Calibri" w:hAnsi="Calibri"/>
                <w:bCs/>
                <w:sz w:val="22"/>
                <w:szCs w:val="22"/>
              </w:rPr>
              <w:t>Day, evening and online classes may be available based on scheduling needs.</w:t>
            </w:r>
          </w:p>
          <w:p w:rsidR="00AC5584" w:rsidRPr="00AC5584" w:rsidRDefault="00AC5584" w:rsidP="00AC5584">
            <w:pPr>
              <w:jc w:val="both"/>
              <w:rPr>
                <w:rFonts w:ascii="Calibri" w:hAnsi="Calibri"/>
                <w:bCs/>
                <w:sz w:val="20"/>
              </w:rPr>
            </w:pPr>
          </w:p>
        </w:tc>
      </w:tr>
      <w:tr w:rsidR="00414FFC" w:rsidRPr="00D65B75" w:rsidTr="00921A1F">
        <w:tc>
          <w:tcPr>
            <w:tcW w:w="2898" w:type="dxa"/>
          </w:tcPr>
          <w:p w:rsidR="00414FFC" w:rsidRPr="00D65B75" w:rsidRDefault="00414FFC" w:rsidP="00414FFC">
            <w:pPr>
              <w:rPr>
                <w:rFonts w:ascii="Calibri" w:hAnsi="Calibri"/>
                <w:b/>
                <w:sz w:val="22"/>
                <w:szCs w:val="22"/>
              </w:rPr>
            </w:pPr>
            <w:r w:rsidRPr="00D65B75">
              <w:rPr>
                <w:rFonts w:ascii="Calibri" w:hAnsi="Calibri"/>
                <w:b/>
                <w:sz w:val="22"/>
                <w:szCs w:val="22"/>
              </w:rPr>
              <w:t>MINIMUM QUALIFICATIONS:</w:t>
            </w:r>
          </w:p>
        </w:tc>
        <w:tc>
          <w:tcPr>
            <w:tcW w:w="8010" w:type="dxa"/>
          </w:tcPr>
          <w:p w:rsidR="0090095C" w:rsidRPr="0090095C" w:rsidRDefault="0090095C" w:rsidP="0090095C">
            <w:pPr>
              <w:rPr>
                <w:rFonts w:asciiTheme="minorHAnsi" w:hAnsiTheme="minorHAnsi" w:cstheme="minorHAnsi"/>
                <w:color w:val="000000"/>
                <w:sz w:val="22"/>
                <w:szCs w:val="22"/>
              </w:rPr>
            </w:pPr>
            <w:r w:rsidRPr="0090095C">
              <w:rPr>
                <w:rFonts w:asciiTheme="minorHAnsi" w:hAnsiTheme="minorHAnsi" w:cstheme="minorHAnsi"/>
                <w:color w:val="000000"/>
                <w:sz w:val="22"/>
                <w:szCs w:val="22"/>
              </w:rPr>
              <w:t>A degree from an accredited college or university * and* completed courses comparable with the curriculum taught *OR* experience/expertise in the area of curriculum taught. Faculty must be credentialed to satisfy all appropriate accrediting bodies for the courses assigned.</w:t>
            </w:r>
          </w:p>
          <w:p w:rsidR="0090095C" w:rsidRPr="0090095C" w:rsidRDefault="0090095C" w:rsidP="0090095C">
            <w:pPr>
              <w:rPr>
                <w:rFonts w:asciiTheme="minorHAnsi" w:hAnsiTheme="minorHAnsi" w:cstheme="minorHAnsi"/>
                <w:color w:val="000000"/>
                <w:sz w:val="22"/>
                <w:szCs w:val="22"/>
              </w:rPr>
            </w:pPr>
          </w:p>
          <w:p w:rsidR="0090095C" w:rsidRPr="0090095C" w:rsidRDefault="0090095C" w:rsidP="0090095C">
            <w:pPr>
              <w:jc w:val="both"/>
              <w:rPr>
                <w:rFonts w:asciiTheme="minorHAnsi" w:hAnsiTheme="minorHAnsi" w:cstheme="minorHAnsi"/>
                <w:b/>
                <w:bCs/>
                <w:sz w:val="22"/>
                <w:szCs w:val="22"/>
              </w:rPr>
            </w:pPr>
            <w:r w:rsidRPr="0090095C">
              <w:rPr>
                <w:rFonts w:asciiTheme="minorHAnsi" w:hAnsiTheme="minorHAnsi" w:cstheme="minorHAnsi"/>
                <w:b/>
                <w:bCs/>
                <w:sz w:val="22"/>
                <w:szCs w:val="22"/>
              </w:rPr>
              <w:t>All applicants must complete an online application, upload resume, unofficial transcripts, and cover letter. Official Transcripts are required within 60 days of employment.</w:t>
            </w:r>
          </w:p>
          <w:p w:rsidR="0090095C" w:rsidRDefault="0090095C" w:rsidP="0090095C">
            <w:pPr>
              <w:jc w:val="both"/>
              <w:rPr>
                <w:rFonts w:asciiTheme="minorHAnsi" w:hAnsiTheme="minorHAnsi" w:cstheme="minorHAnsi"/>
                <w:b/>
                <w:bCs/>
                <w:sz w:val="22"/>
                <w:szCs w:val="22"/>
              </w:rPr>
            </w:pPr>
          </w:p>
          <w:p w:rsidR="0090095C" w:rsidRDefault="0090095C" w:rsidP="0090095C">
            <w:pPr>
              <w:jc w:val="both"/>
              <w:rPr>
                <w:rFonts w:asciiTheme="minorHAnsi" w:hAnsiTheme="minorHAnsi" w:cstheme="minorHAnsi"/>
                <w:b/>
                <w:bCs/>
                <w:sz w:val="22"/>
                <w:szCs w:val="22"/>
              </w:rPr>
            </w:pPr>
            <w:r>
              <w:rPr>
                <w:rFonts w:asciiTheme="minorHAnsi" w:hAnsiTheme="minorHAnsi" w:cstheme="minorHAnsi"/>
                <w:b/>
                <w:bCs/>
                <w:sz w:val="22"/>
                <w:szCs w:val="22"/>
              </w:rPr>
              <w:t>Background screenings are conducted prior to employment.</w:t>
            </w:r>
          </w:p>
          <w:p w:rsidR="0090095C" w:rsidRPr="0090095C" w:rsidRDefault="0090095C" w:rsidP="0090095C">
            <w:pPr>
              <w:jc w:val="both"/>
              <w:rPr>
                <w:rFonts w:asciiTheme="minorHAnsi" w:hAnsiTheme="minorHAnsi" w:cstheme="minorHAnsi"/>
                <w:b/>
                <w:bCs/>
                <w:sz w:val="22"/>
                <w:szCs w:val="22"/>
              </w:rPr>
            </w:pPr>
          </w:p>
          <w:p w:rsidR="0090095C" w:rsidRPr="0090095C" w:rsidRDefault="0090095C" w:rsidP="008D4E7D">
            <w:pPr>
              <w:jc w:val="both"/>
              <w:rPr>
                <w:rFonts w:asciiTheme="minorHAnsi" w:hAnsiTheme="minorHAnsi" w:cstheme="minorHAnsi"/>
                <w:bCs/>
                <w:sz w:val="22"/>
                <w:szCs w:val="22"/>
              </w:rPr>
            </w:pPr>
            <w:r>
              <w:rPr>
                <w:rFonts w:asciiTheme="minorHAnsi" w:hAnsiTheme="minorHAnsi" w:cstheme="minorHAnsi"/>
                <w:b/>
                <w:bCs/>
                <w:sz w:val="22"/>
                <w:szCs w:val="22"/>
              </w:rPr>
              <w:t xml:space="preserve">NOTE: UNOFFICIAL TRANSCRIPT(S) MUST BE PROVIDED AT THE TIME OF INTERVIEW. </w:t>
            </w:r>
          </w:p>
        </w:tc>
      </w:tr>
      <w:tr w:rsidR="009C4DFE" w:rsidRPr="00D65B75" w:rsidTr="00921A1F">
        <w:trPr>
          <w:trHeight w:val="70"/>
        </w:trPr>
        <w:tc>
          <w:tcPr>
            <w:tcW w:w="2898" w:type="dxa"/>
          </w:tcPr>
          <w:p w:rsidR="009C4DFE" w:rsidRPr="00B52D8A" w:rsidRDefault="009C4DFE" w:rsidP="00414FFC">
            <w:pPr>
              <w:rPr>
                <w:rFonts w:ascii="Calibri" w:hAnsi="Calibri"/>
                <w:b/>
                <w:sz w:val="22"/>
                <w:szCs w:val="22"/>
              </w:rPr>
            </w:pPr>
            <w:r w:rsidRPr="00B52D8A">
              <w:rPr>
                <w:rFonts w:ascii="Calibri" w:hAnsi="Calibri"/>
                <w:b/>
                <w:sz w:val="22"/>
                <w:szCs w:val="22"/>
              </w:rPr>
              <w:lastRenderedPageBreak/>
              <w:t>PREFERRED</w:t>
            </w:r>
          </w:p>
          <w:p w:rsidR="009C4DFE" w:rsidRPr="00B52D8A" w:rsidRDefault="009C4DFE" w:rsidP="00414FFC">
            <w:pPr>
              <w:rPr>
                <w:rFonts w:ascii="Calibri" w:hAnsi="Calibri"/>
                <w:b/>
                <w:sz w:val="22"/>
                <w:szCs w:val="22"/>
              </w:rPr>
            </w:pPr>
            <w:r w:rsidRPr="00B52D8A">
              <w:rPr>
                <w:rFonts w:ascii="Calibri" w:hAnsi="Calibri"/>
                <w:b/>
                <w:sz w:val="22"/>
                <w:szCs w:val="22"/>
              </w:rPr>
              <w:t>QUALIFICATIONS:</w:t>
            </w:r>
          </w:p>
        </w:tc>
        <w:tc>
          <w:tcPr>
            <w:tcW w:w="8010" w:type="dxa"/>
          </w:tcPr>
          <w:p w:rsidR="0090095C" w:rsidRPr="009C7C2B" w:rsidRDefault="0090095C" w:rsidP="0090095C">
            <w:pPr>
              <w:rPr>
                <w:rFonts w:asciiTheme="minorHAnsi" w:hAnsiTheme="minorHAnsi" w:cstheme="minorHAnsi"/>
                <w:bCs/>
                <w:sz w:val="22"/>
                <w:szCs w:val="22"/>
              </w:rPr>
            </w:pPr>
            <w:r w:rsidRPr="009C7C2B">
              <w:rPr>
                <w:rFonts w:asciiTheme="minorHAnsi" w:hAnsiTheme="minorHAnsi" w:cstheme="minorHAnsi"/>
                <w:bCs/>
                <w:sz w:val="22"/>
                <w:szCs w:val="22"/>
              </w:rPr>
              <w:t xml:space="preserve">Master’s Degree in accounting or in a related academic area with 18 graduate hours in accounting from a nationally or regionally accredited college or university.   The ideal candidate will hold a Georgia CPA certificate or have passed all four sections of the Uniform Certified Public Accountant examination and be eligible for a certificate by the Georgia Board of Accountancy upon completion of work experience. Faculty must be credentialed to satisfy all appropriate accrediting bodies for the courses assigned.  </w:t>
            </w:r>
          </w:p>
          <w:p w:rsidR="0090095C" w:rsidRPr="009C7C2B" w:rsidRDefault="0090095C" w:rsidP="0090095C">
            <w:pPr>
              <w:rPr>
                <w:rFonts w:asciiTheme="minorHAnsi" w:hAnsiTheme="minorHAnsi" w:cstheme="minorHAnsi"/>
                <w:bCs/>
                <w:sz w:val="22"/>
                <w:szCs w:val="22"/>
              </w:rPr>
            </w:pPr>
          </w:p>
          <w:p w:rsidR="0090095C" w:rsidRPr="009C7C2B" w:rsidRDefault="0090095C" w:rsidP="0090095C">
            <w:pPr>
              <w:rPr>
                <w:rFonts w:asciiTheme="minorHAnsi" w:hAnsiTheme="minorHAnsi" w:cstheme="minorHAnsi"/>
                <w:bCs/>
                <w:sz w:val="22"/>
                <w:szCs w:val="22"/>
              </w:rPr>
            </w:pPr>
            <w:r w:rsidRPr="009C7C2B">
              <w:rPr>
                <w:rFonts w:asciiTheme="minorHAnsi" w:hAnsiTheme="minorHAnsi" w:cstheme="minorHAnsi"/>
                <w:bCs/>
                <w:sz w:val="22"/>
                <w:szCs w:val="22"/>
              </w:rPr>
              <w:t>Experience in teaching/advising/mentoring college-level students with broad, diverse backgrounds is desired.  Knowledge of Angel (learning Management System) is desirable.</w:t>
            </w:r>
          </w:p>
          <w:p w:rsidR="00CA48C5" w:rsidRPr="009C7C2B" w:rsidRDefault="00CA48C5" w:rsidP="00BB31D1">
            <w:pPr>
              <w:jc w:val="both"/>
              <w:rPr>
                <w:rFonts w:asciiTheme="minorHAnsi" w:hAnsiTheme="minorHAnsi" w:cstheme="minorHAnsi"/>
                <w:bCs/>
                <w:sz w:val="18"/>
                <w:szCs w:val="18"/>
              </w:rPr>
            </w:pPr>
          </w:p>
          <w:p w:rsidR="003B4F88" w:rsidRPr="00160D8A" w:rsidRDefault="003B4F88" w:rsidP="00AF2C0E">
            <w:pPr>
              <w:jc w:val="both"/>
              <w:rPr>
                <w:rFonts w:ascii="Calibri" w:hAnsi="Calibri"/>
                <w:bCs/>
                <w:sz w:val="20"/>
              </w:rPr>
            </w:pPr>
            <w:r w:rsidRPr="009C7C2B">
              <w:rPr>
                <w:rFonts w:asciiTheme="minorHAnsi" w:hAnsiTheme="minorHAnsi" w:cstheme="minorHAnsi"/>
                <w:b/>
                <w:bCs/>
                <w:sz w:val="20"/>
              </w:rPr>
              <w:t>NOTE: APPLICATIONS WILL BE SCREENED AT THE PREFERRED LEVEL.  APPLICANTS MUST MEET BOTH THE MINIMUM AND THE PREFERRED QUALIFICATIONS TO BE CONSIDERED FOR THIS POSITION</w:t>
            </w:r>
            <w:r w:rsidRPr="009C7C2B">
              <w:rPr>
                <w:rFonts w:asciiTheme="minorHAnsi" w:hAnsiTheme="minorHAnsi" w:cstheme="minorHAnsi"/>
                <w:bCs/>
                <w:sz w:val="20"/>
              </w:rPr>
              <w:t>.</w:t>
            </w:r>
          </w:p>
        </w:tc>
      </w:tr>
      <w:tr w:rsidR="003E1426" w:rsidRPr="00D65B75" w:rsidTr="00921A1F">
        <w:tc>
          <w:tcPr>
            <w:tcW w:w="2898" w:type="dxa"/>
          </w:tcPr>
          <w:p w:rsidR="003E1426" w:rsidRPr="007250CE" w:rsidRDefault="006E1E60" w:rsidP="00877F1B">
            <w:pPr>
              <w:spacing w:after="160" w:line="259" w:lineRule="auto"/>
              <w:rPr>
                <w:rFonts w:ascii="Calibri" w:eastAsia="Calibri" w:hAnsi="Calibri"/>
                <w:b/>
                <w:caps/>
                <w:sz w:val="22"/>
                <w:szCs w:val="22"/>
              </w:rPr>
            </w:pPr>
            <w:r w:rsidRPr="007250CE">
              <w:rPr>
                <w:rFonts w:ascii="Calibri" w:eastAsia="Calibri" w:hAnsi="Calibri"/>
                <w:b/>
                <w:caps/>
                <w:sz w:val="22"/>
                <w:szCs w:val="22"/>
              </w:rPr>
              <w:t>salary/benefits:</w:t>
            </w:r>
          </w:p>
        </w:tc>
        <w:tc>
          <w:tcPr>
            <w:tcW w:w="8010" w:type="dxa"/>
          </w:tcPr>
          <w:p w:rsidR="003E1426" w:rsidRPr="0090095C" w:rsidRDefault="0090095C" w:rsidP="000E2594">
            <w:pPr>
              <w:jc w:val="both"/>
              <w:rPr>
                <w:rFonts w:ascii="Calibri" w:hAnsi="Calibri"/>
                <w:bCs/>
                <w:sz w:val="20"/>
              </w:rPr>
            </w:pPr>
            <w:r w:rsidRPr="0090095C">
              <w:rPr>
                <w:rFonts w:ascii="Calibri" w:hAnsi="Calibri"/>
                <w:bCs/>
                <w:sz w:val="22"/>
                <w:szCs w:val="22"/>
              </w:rPr>
              <w:t>Salary is dependent on field and credentials for all Adjunct Faculty postings. Adjunct Faculty are temporary positions, scheduled based on class needs of the college. Adjunct Faculty will generally sign assignment acknowledgements which cover a single term at a time, and employment is not guaranteed.  Adjunct faculty members do not receive benefits and are scheduled as needed.  Adjunct Faculty work on a per-term basis, therefore future courses are not assured. Georgia Defined Contributions and taxes will be deducted.</w:t>
            </w:r>
          </w:p>
        </w:tc>
      </w:tr>
      <w:tr w:rsidR="003E1426" w:rsidTr="00921A1F">
        <w:tc>
          <w:tcPr>
            <w:tcW w:w="2898" w:type="dxa"/>
          </w:tcPr>
          <w:p w:rsidR="003E1426" w:rsidRPr="007979CC" w:rsidRDefault="003E1426" w:rsidP="00763642">
            <w:pPr>
              <w:pStyle w:val="Subtitle"/>
              <w:jc w:val="left"/>
              <w:rPr>
                <w:rFonts w:ascii="Calibri" w:hAnsi="Calibri"/>
                <w:sz w:val="22"/>
                <w:szCs w:val="22"/>
              </w:rPr>
            </w:pPr>
            <w:r w:rsidRPr="007979CC">
              <w:rPr>
                <w:rFonts w:ascii="Calibri" w:hAnsi="Calibri"/>
                <w:sz w:val="22"/>
                <w:szCs w:val="22"/>
              </w:rPr>
              <w:t>TO APPLY:</w:t>
            </w:r>
          </w:p>
        </w:tc>
        <w:tc>
          <w:tcPr>
            <w:tcW w:w="8010" w:type="dxa"/>
          </w:tcPr>
          <w:p w:rsidR="003E1426" w:rsidRPr="00877F1B" w:rsidRDefault="003E1426" w:rsidP="00B81B95">
            <w:pPr>
              <w:pStyle w:val="Subtitle"/>
              <w:jc w:val="left"/>
              <w:rPr>
                <w:rFonts w:ascii="Calibri" w:hAnsi="Calibri"/>
                <w:b w:val="0"/>
                <w:bCs/>
                <w:sz w:val="20"/>
              </w:rPr>
            </w:pPr>
            <w:r w:rsidRPr="00877F1B">
              <w:rPr>
                <w:rFonts w:ascii="Calibri" w:hAnsi="Calibri"/>
                <w:b w:val="0"/>
                <w:bCs/>
                <w:sz w:val="20"/>
              </w:rPr>
              <w:t xml:space="preserve">Click on the following link:  </w:t>
            </w:r>
            <w:hyperlink r:id="rId10" w:history="1">
              <w:r w:rsidRPr="00877F1B">
                <w:rPr>
                  <w:rStyle w:val="Hyperlink"/>
                  <w:rFonts w:ascii="Calibri" w:hAnsi="Calibri"/>
                  <w:b w:val="0"/>
                  <w:bCs/>
                  <w:sz w:val="20"/>
                </w:rPr>
                <w:t>https://www.easyhrweb.com/JC_GPTC/Job%20Listings/JobListings.aspx</w:t>
              </w:r>
            </w:hyperlink>
            <w:r w:rsidRPr="00877F1B">
              <w:rPr>
                <w:rFonts w:ascii="Calibri" w:hAnsi="Calibri"/>
                <w:b w:val="0"/>
                <w:bCs/>
                <w:sz w:val="20"/>
              </w:rPr>
              <w:t xml:space="preserve"> </w:t>
            </w:r>
          </w:p>
        </w:tc>
      </w:tr>
    </w:tbl>
    <w:p w:rsidR="009F6904" w:rsidRPr="000D6ED1" w:rsidRDefault="009F6904" w:rsidP="009452DF">
      <w:pPr>
        <w:jc w:val="both"/>
        <w:rPr>
          <w:rFonts w:ascii="Calibri" w:eastAsia="Calibri" w:hAnsi="Calibri"/>
          <w:b/>
          <w:i/>
          <w:sz w:val="12"/>
          <w:szCs w:val="12"/>
        </w:rPr>
      </w:pPr>
    </w:p>
    <w:p w:rsidR="009452DF" w:rsidRDefault="009452DF" w:rsidP="009452DF">
      <w:pPr>
        <w:jc w:val="both"/>
        <w:rPr>
          <w:rFonts w:ascii="Calibri" w:eastAsia="Calibri" w:hAnsi="Calibri"/>
          <w:b/>
          <w:i/>
          <w:sz w:val="14"/>
          <w:szCs w:val="14"/>
        </w:rPr>
      </w:pPr>
      <w:r w:rsidRPr="004448A2">
        <w:rPr>
          <w:rFonts w:ascii="Calibri" w:eastAsia="Calibri" w:hAnsi="Calibri"/>
          <w:b/>
          <w:i/>
          <w:sz w:val="14"/>
          <w:szCs w:val="14"/>
        </w:rPr>
        <w:t>As set forth in its student catalog, Georgia Piedmont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w:t>
      </w:r>
    </w:p>
    <w:p w:rsidR="001F6787" w:rsidRPr="000D6ED1" w:rsidRDefault="001F6787" w:rsidP="009452DF">
      <w:pPr>
        <w:jc w:val="both"/>
        <w:rPr>
          <w:rFonts w:ascii="Calibri" w:eastAsia="Calibri" w:hAnsi="Calibri"/>
          <w:b/>
          <w:i/>
          <w:sz w:val="12"/>
          <w:szCs w:val="12"/>
        </w:rPr>
      </w:pPr>
    </w:p>
    <w:p w:rsidR="003859AF" w:rsidRDefault="009452DF" w:rsidP="009452DF">
      <w:pPr>
        <w:jc w:val="both"/>
        <w:rPr>
          <w:rFonts w:ascii="Calibri" w:eastAsia="Calibri" w:hAnsi="Calibri"/>
          <w:b/>
          <w:i/>
          <w:sz w:val="14"/>
          <w:szCs w:val="14"/>
        </w:rPr>
      </w:pPr>
      <w:r w:rsidRPr="00C06CBE">
        <w:rPr>
          <w:rFonts w:ascii="Calibri" w:eastAsia="Calibri" w:hAnsi="Calibri"/>
          <w:b/>
          <w:i/>
          <w:sz w:val="14"/>
          <w:szCs w:val="14"/>
        </w:rPr>
        <w:t>Due to the volume of applications received, we are unable to provide information on application status by phone or e-mail. All qualified applicants will be considered, but may not necessarily receive an interview. Selected applicants will be contacted by the hiring manager for next steps in the selection process. Applicants who are not selected will receive an email notification</w:t>
      </w:r>
    </w:p>
    <w:p w:rsidR="003859AF" w:rsidRDefault="003859AF" w:rsidP="009452DF">
      <w:pPr>
        <w:jc w:val="both"/>
        <w:rPr>
          <w:rFonts w:ascii="Calibri" w:eastAsia="Calibri" w:hAnsi="Calibri"/>
          <w:b/>
          <w:i/>
          <w:sz w:val="14"/>
          <w:szCs w:val="14"/>
        </w:rPr>
      </w:pPr>
    </w:p>
    <w:tbl>
      <w:tblPr>
        <w:tblW w:w="0" w:type="auto"/>
        <w:tblLook w:val="04A0" w:firstRow="1" w:lastRow="0" w:firstColumn="1" w:lastColumn="0" w:noHBand="0" w:noVBand="1"/>
      </w:tblPr>
      <w:tblGrid>
        <w:gridCol w:w="4675"/>
        <w:gridCol w:w="4675"/>
      </w:tblGrid>
      <w:tr w:rsidR="003859AF" w:rsidRPr="00BA3E44" w:rsidTr="006347FF">
        <w:tc>
          <w:tcPr>
            <w:tcW w:w="4675" w:type="dxa"/>
            <w:shd w:val="clear" w:color="auto" w:fill="auto"/>
          </w:tcPr>
          <w:p w:rsidR="003859AF" w:rsidRPr="008850AC" w:rsidRDefault="003859AF" w:rsidP="006347FF">
            <w:pPr>
              <w:jc w:val="both"/>
              <w:rPr>
                <w:rFonts w:ascii="Calibri" w:eastAsia="Calibri" w:hAnsi="Calibri"/>
                <w:b/>
                <w:i/>
                <w:sz w:val="18"/>
                <w:szCs w:val="18"/>
              </w:rPr>
            </w:pPr>
            <w:r w:rsidRPr="008850AC">
              <w:rPr>
                <w:rFonts w:ascii="Calibri" w:eastAsia="Calibri" w:hAnsi="Calibri"/>
                <w:b/>
                <w:i/>
                <w:sz w:val="18"/>
                <w:szCs w:val="18"/>
              </w:rPr>
              <w:t>* Equal Employment Opportunity (EEO) Compliance Officer</w:t>
            </w:r>
            <w:r>
              <w:rPr>
                <w:rFonts w:ascii="Calibri" w:eastAsia="Calibri" w:hAnsi="Calibri"/>
                <w:b/>
                <w:i/>
                <w:sz w:val="18"/>
                <w:szCs w:val="18"/>
              </w:rPr>
              <w:t>, Title IX Coordinator</w:t>
            </w:r>
          </w:p>
          <w:p w:rsidR="003859AF" w:rsidRPr="008850AC" w:rsidRDefault="003859AF" w:rsidP="006347FF">
            <w:pPr>
              <w:jc w:val="both"/>
              <w:rPr>
                <w:rFonts w:ascii="Calibri" w:eastAsia="Calibri" w:hAnsi="Calibri"/>
                <w:b/>
                <w:i/>
                <w:sz w:val="18"/>
                <w:szCs w:val="18"/>
              </w:rPr>
            </w:pPr>
            <w:r>
              <w:rPr>
                <w:rFonts w:ascii="Calibri" w:eastAsia="Calibri" w:hAnsi="Calibri"/>
                <w:b/>
                <w:i/>
                <w:sz w:val="18"/>
                <w:szCs w:val="18"/>
              </w:rPr>
              <w:t>Sadie Washington</w:t>
            </w:r>
            <w:r w:rsidRPr="008850AC">
              <w:rPr>
                <w:rFonts w:ascii="Calibri" w:eastAsia="Calibri" w:hAnsi="Calibri"/>
                <w:b/>
                <w:i/>
                <w:sz w:val="18"/>
                <w:szCs w:val="18"/>
              </w:rPr>
              <w:t xml:space="preserve">, Director, Human Resources </w:t>
            </w:r>
          </w:p>
          <w:p w:rsidR="003859AF" w:rsidRPr="008850AC" w:rsidRDefault="003859AF" w:rsidP="006347FF">
            <w:pPr>
              <w:jc w:val="both"/>
              <w:rPr>
                <w:rFonts w:ascii="Calibri" w:eastAsia="Calibri" w:hAnsi="Calibri"/>
                <w:b/>
                <w:i/>
                <w:sz w:val="18"/>
                <w:szCs w:val="18"/>
              </w:rPr>
            </w:pPr>
            <w:r w:rsidRPr="008850AC">
              <w:rPr>
                <w:rFonts w:ascii="Calibri" w:eastAsia="Calibri" w:hAnsi="Calibri"/>
                <w:b/>
                <w:i/>
                <w:sz w:val="18"/>
                <w:szCs w:val="18"/>
              </w:rPr>
              <w:t>495 No</w:t>
            </w:r>
            <w:r>
              <w:rPr>
                <w:rFonts w:ascii="Calibri" w:eastAsia="Calibri" w:hAnsi="Calibri"/>
                <w:b/>
                <w:i/>
                <w:sz w:val="18"/>
                <w:szCs w:val="18"/>
              </w:rPr>
              <w:t xml:space="preserve">rth Indian Creek Drive (Rm </w:t>
            </w:r>
            <w:r w:rsidRPr="008850AC">
              <w:rPr>
                <w:rFonts w:ascii="Calibri" w:eastAsia="Calibri" w:hAnsi="Calibri"/>
                <w:b/>
                <w:i/>
                <w:sz w:val="18"/>
                <w:szCs w:val="18"/>
              </w:rPr>
              <w:t>157</w:t>
            </w:r>
            <w:r>
              <w:rPr>
                <w:rFonts w:ascii="Calibri" w:eastAsia="Calibri" w:hAnsi="Calibri"/>
                <w:b/>
                <w:i/>
                <w:sz w:val="18"/>
                <w:szCs w:val="18"/>
              </w:rPr>
              <w:t>-</w:t>
            </w:r>
            <w:r w:rsidRPr="008850AC">
              <w:rPr>
                <w:rFonts w:ascii="Calibri" w:eastAsia="Calibri" w:hAnsi="Calibri"/>
                <w:b/>
                <w:i/>
                <w:sz w:val="18"/>
                <w:szCs w:val="18"/>
              </w:rPr>
              <w:t xml:space="preserve">A) </w:t>
            </w:r>
          </w:p>
          <w:p w:rsidR="003859AF" w:rsidRPr="008850AC" w:rsidRDefault="003859AF" w:rsidP="006347FF">
            <w:pPr>
              <w:jc w:val="both"/>
              <w:rPr>
                <w:rFonts w:ascii="Calibri" w:eastAsia="Calibri" w:hAnsi="Calibri"/>
                <w:b/>
                <w:i/>
                <w:sz w:val="18"/>
                <w:szCs w:val="18"/>
              </w:rPr>
            </w:pPr>
            <w:r w:rsidRPr="008850AC">
              <w:rPr>
                <w:rFonts w:ascii="Calibri" w:eastAsia="Calibri" w:hAnsi="Calibri"/>
                <w:b/>
                <w:i/>
                <w:sz w:val="18"/>
                <w:szCs w:val="18"/>
              </w:rPr>
              <w:t xml:space="preserve">Clarkston, GA 30021 </w:t>
            </w:r>
          </w:p>
          <w:p w:rsidR="003859AF" w:rsidRPr="008850AC" w:rsidRDefault="003859AF" w:rsidP="006347FF">
            <w:pPr>
              <w:jc w:val="both"/>
              <w:rPr>
                <w:rFonts w:ascii="Calibri" w:eastAsia="Calibri" w:hAnsi="Calibri"/>
                <w:b/>
                <w:i/>
                <w:sz w:val="18"/>
                <w:szCs w:val="18"/>
              </w:rPr>
            </w:pPr>
            <w:r w:rsidRPr="008850AC">
              <w:rPr>
                <w:rFonts w:ascii="Calibri" w:eastAsia="Calibri" w:hAnsi="Calibri"/>
                <w:b/>
                <w:i/>
                <w:sz w:val="18"/>
                <w:szCs w:val="18"/>
              </w:rPr>
              <w:t xml:space="preserve">404-297-9522, Ext. 1210 </w:t>
            </w:r>
          </w:p>
          <w:p w:rsidR="003859AF" w:rsidRPr="008850AC" w:rsidRDefault="003859AF" w:rsidP="006347FF">
            <w:pPr>
              <w:rPr>
                <w:sz w:val="18"/>
                <w:szCs w:val="18"/>
              </w:rPr>
            </w:pPr>
          </w:p>
        </w:tc>
        <w:tc>
          <w:tcPr>
            <w:tcW w:w="4675" w:type="dxa"/>
            <w:shd w:val="clear" w:color="auto" w:fill="auto"/>
          </w:tcPr>
          <w:p w:rsidR="003859AF" w:rsidRPr="008850AC" w:rsidRDefault="003859AF" w:rsidP="006347FF">
            <w:pPr>
              <w:jc w:val="both"/>
              <w:rPr>
                <w:rFonts w:ascii="Calibri" w:eastAsia="Calibri" w:hAnsi="Calibri"/>
                <w:b/>
                <w:i/>
                <w:sz w:val="18"/>
                <w:szCs w:val="18"/>
              </w:rPr>
            </w:pPr>
            <w:r w:rsidRPr="008850AC">
              <w:rPr>
                <w:rFonts w:ascii="Calibri" w:eastAsia="Calibri" w:hAnsi="Calibri"/>
                <w:b/>
                <w:i/>
                <w:sz w:val="18"/>
                <w:szCs w:val="18"/>
              </w:rPr>
              <w:t xml:space="preserve">* ADA/504 Coordinator </w:t>
            </w:r>
          </w:p>
          <w:p w:rsidR="003859AF" w:rsidRPr="008850AC" w:rsidRDefault="003859AF" w:rsidP="006347FF">
            <w:pPr>
              <w:jc w:val="both"/>
              <w:rPr>
                <w:rFonts w:ascii="Calibri" w:eastAsia="Calibri" w:hAnsi="Calibri"/>
                <w:b/>
                <w:i/>
                <w:sz w:val="18"/>
                <w:szCs w:val="18"/>
              </w:rPr>
            </w:pPr>
            <w:r>
              <w:rPr>
                <w:rFonts w:ascii="Calibri" w:eastAsia="Calibri" w:hAnsi="Calibri"/>
                <w:b/>
                <w:i/>
                <w:sz w:val="18"/>
                <w:szCs w:val="18"/>
              </w:rPr>
              <w:t>Candice Buckley</w:t>
            </w:r>
            <w:r w:rsidRPr="008850AC">
              <w:rPr>
                <w:rFonts w:ascii="Calibri" w:eastAsia="Calibri" w:hAnsi="Calibri"/>
                <w:b/>
                <w:i/>
                <w:sz w:val="18"/>
                <w:szCs w:val="18"/>
              </w:rPr>
              <w:t>, D</w:t>
            </w:r>
            <w:r>
              <w:rPr>
                <w:rFonts w:ascii="Calibri" w:eastAsia="Calibri" w:hAnsi="Calibri"/>
                <w:b/>
                <w:i/>
                <w:sz w:val="18"/>
                <w:szCs w:val="18"/>
              </w:rPr>
              <w:t>ean</w:t>
            </w:r>
            <w:r w:rsidRPr="008850AC">
              <w:rPr>
                <w:rFonts w:ascii="Calibri" w:eastAsia="Calibri" w:hAnsi="Calibri"/>
                <w:b/>
                <w:i/>
                <w:sz w:val="18"/>
                <w:szCs w:val="18"/>
              </w:rPr>
              <w:t>, S</w:t>
            </w:r>
            <w:r>
              <w:rPr>
                <w:rFonts w:ascii="Calibri" w:eastAsia="Calibri" w:hAnsi="Calibri"/>
                <w:b/>
                <w:i/>
                <w:sz w:val="18"/>
                <w:szCs w:val="18"/>
              </w:rPr>
              <w:t>tudent</w:t>
            </w:r>
            <w:r w:rsidRPr="008850AC">
              <w:rPr>
                <w:rFonts w:ascii="Calibri" w:eastAsia="Calibri" w:hAnsi="Calibri"/>
                <w:b/>
                <w:i/>
                <w:sz w:val="18"/>
                <w:szCs w:val="18"/>
              </w:rPr>
              <w:t xml:space="preserve"> </w:t>
            </w:r>
            <w:r>
              <w:rPr>
                <w:rFonts w:ascii="Calibri" w:eastAsia="Calibri" w:hAnsi="Calibri"/>
                <w:b/>
                <w:i/>
                <w:sz w:val="18"/>
                <w:szCs w:val="18"/>
              </w:rPr>
              <w:t>Affair</w:t>
            </w:r>
            <w:r w:rsidRPr="008850AC">
              <w:rPr>
                <w:rFonts w:ascii="Calibri" w:eastAsia="Calibri" w:hAnsi="Calibri"/>
                <w:b/>
                <w:i/>
                <w:sz w:val="18"/>
                <w:szCs w:val="18"/>
              </w:rPr>
              <w:t xml:space="preserve">s </w:t>
            </w:r>
          </w:p>
          <w:p w:rsidR="003859AF" w:rsidRPr="008850AC" w:rsidRDefault="003859AF" w:rsidP="006347FF">
            <w:pPr>
              <w:jc w:val="both"/>
              <w:rPr>
                <w:rFonts w:ascii="Calibri" w:eastAsia="Calibri" w:hAnsi="Calibri"/>
                <w:b/>
                <w:i/>
                <w:sz w:val="18"/>
                <w:szCs w:val="18"/>
              </w:rPr>
            </w:pPr>
            <w:r w:rsidRPr="008850AC">
              <w:rPr>
                <w:rFonts w:ascii="Calibri" w:eastAsia="Calibri" w:hAnsi="Calibri"/>
                <w:b/>
                <w:i/>
                <w:sz w:val="18"/>
                <w:szCs w:val="18"/>
              </w:rPr>
              <w:t xml:space="preserve">495 North Indian Creek Drive </w:t>
            </w:r>
          </w:p>
          <w:p w:rsidR="003859AF" w:rsidRPr="008850AC" w:rsidRDefault="003859AF" w:rsidP="006347FF">
            <w:pPr>
              <w:jc w:val="both"/>
              <w:rPr>
                <w:rFonts w:ascii="Calibri" w:eastAsia="Calibri" w:hAnsi="Calibri"/>
                <w:b/>
                <w:i/>
                <w:sz w:val="18"/>
                <w:szCs w:val="18"/>
              </w:rPr>
            </w:pPr>
            <w:r w:rsidRPr="008850AC">
              <w:rPr>
                <w:rFonts w:ascii="Calibri" w:eastAsia="Calibri" w:hAnsi="Calibri"/>
                <w:b/>
                <w:i/>
                <w:sz w:val="18"/>
                <w:szCs w:val="18"/>
              </w:rPr>
              <w:t xml:space="preserve">Clarkston, GA 30021 </w:t>
            </w:r>
          </w:p>
          <w:p w:rsidR="003859AF" w:rsidRPr="008850AC" w:rsidRDefault="003859AF" w:rsidP="006347FF">
            <w:pPr>
              <w:jc w:val="both"/>
              <w:rPr>
                <w:rFonts w:ascii="Calibri" w:eastAsia="Calibri" w:hAnsi="Calibri"/>
                <w:b/>
                <w:i/>
                <w:sz w:val="18"/>
                <w:szCs w:val="18"/>
              </w:rPr>
            </w:pPr>
            <w:r>
              <w:rPr>
                <w:rFonts w:ascii="Calibri" w:eastAsia="Calibri" w:hAnsi="Calibri"/>
                <w:b/>
                <w:i/>
                <w:sz w:val="18"/>
                <w:szCs w:val="18"/>
              </w:rPr>
              <w:t>(404) 297-9522, Ext. 1111</w:t>
            </w:r>
            <w:r w:rsidRPr="008850AC">
              <w:rPr>
                <w:rFonts w:ascii="Calibri" w:eastAsia="Calibri" w:hAnsi="Calibri"/>
                <w:b/>
                <w:i/>
                <w:sz w:val="18"/>
                <w:szCs w:val="18"/>
              </w:rPr>
              <w:t xml:space="preserve"> </w:t>
            </w:r>
          </w:p>
          <w:p w:rsidR="003859AF" w:rsidRPr="008850AC" w:rsidRDefault="003859AF" w:rsidP="006347FF">
            <w:pPr>
              <w:jc w:val="both"/>
              <w:rPr>
                <w:sz w:val="18"/>
                <w:szCs w:val="18"/>
              </w:rPr>
            </w:pPr>
          </w:p>
        </w:tc>
      </w:tr>
      <w:tr w:rsidR="003859AF" w:rsidRPr="00BA3E44" w:rsidTr="006347FF">
        <w:tc>
          <w:tcPr>
            <w:tcW w:w="4675" w:type="dxa"/>
            <w:shd w:val="clear" w:color="auto" w:fill="auto"/>
          </w:tcPr>
          <w:p w:rsidR="003859AF" w:rsidRPr="008850AC" w:rsidRDefault="003859AF" w:rsidP="006347FF">
            <w:pPr>
              <w:jc w:val="both"/>
              <w:rPr>
                <w:rFonts w:ascii="Calibri" w:eastAsia="Calibri" w:hAnsi="Calibri"/>
                <w:b/>
                <w:i/>
                <w:sz w:val="18"/>
                <w:szCs w:val="18"/>
              </w:rPr>
            </w:pPr>
            <w:r w:rsidRPr="008850AC">
              <w:rPr>
                <w:rFonts w:ascii="Calibri" w:eastAsia="Calibri" w:hAnsi="Calibri"/>
                <w:b/>
                <w:i/>
                <w:sz w:val="18"/>
                <w:szCs w:val="18"/>
              </w:rPr>
              <w:t xml:space="preserve">* Special Populations/Equity Coordinator </w:t>
            </w:r>
          </w:p>
          <w:p w:rsidR="003859AF" w:rsidRPr="008850AC" w:rsidRDefault="003859AF" w:rsidP="006347FF">
            <w:pPr>
              <w:jc w:val="both"/>
              <w:rPr>
                <w:rFonts w:ascii="Calibri" w:eastAsia="Calibri" w:hAnsi="Calibri"/>
                <w:b/>
                <w:i/>
                <w:sz w:val="18"/>
                <w:szCs w:val="18"/>
              </w:rPr>
            </w:pPr>
            <w:r>
              <w:rPr>
                <w:rFonts w:ascii="Calibri" w:eastAsia="Calibri" w:hAnsi="Calibri"/>
                <w:b/>
                <w:i/>
                <w:sz w:val="18"/>
                <w:szCs w:val="18"/>
              </w:rPr>
              <w:t>Nathan Gholston</w:t>
            </w:r>
          </w:p>
          <w:p w:rsidR="003859AF" w:rsidRPr="008850AC" w:rsidRDefault="003859AF" w:rsidP="006347FF">
            <w:pPr>
              <w:jc w:val="both"/>
              <w:rPr>
                <w:rFonts w:ascii="Calibri" w:eastAsia="Calibri" w:hAnsi="Calibri"/>
                <w:b/>
                <w:i/>
                <w:sz w:val="18"/>
                <w:szCs w:val="18"/>
              </w:rPr>
            </w:pPr>
            <w:r w:rsidRPr="008850AC">
              <w:rPr>
                <w:rFonts w:ascii="Calibri" w:eastAsia="Calibri" w:hAnsi="Calibri"/>
                <w:b/>
                <w:i/>
                <w:sz w:val="18"/>
                <w:szCs w:val="18"/>
              </w:rPr>
              <w:t xml:space="preserve">495 North Indian Creek Drive </w:t>
            </w:r>
          </w:p>
          <w:p w:rsidR="003859AF" w:rsidRPr="008850AC" w:rsidRDefault="003859AF" w:rsidP="006347FF">
            <w:pPr>
              <w:jc w:val="both"/>
              <w:rPr>
                <w:rFonts w:ascii="Calibri" w:eastAsia="Calibri" w:hAnsi="Calibri"/>
                <w:b/>
                <w:i/>
                <w:sz w:val="18"/>
                <w:szCs w:val="18"/>
              </w:rPr>
            </w:pPr>
            <w:r w:rsidRPr="008850AC">
              <w:rPr>
                <w:rFonts w:ascii="Calibri" w:eastAsia="Calibri" w:hAnsi="Calibri"/>
                <w:b/>
                <w:i/>
                <w:sz w:val="18"/>
                <w:szCs w:val="18"/>
              </w:rPr>
              <w:t xml:space="preserve">Clarkston, GA 30021 </w:t>
            </w:r>
          </w:p>
          <w:p w:rsidR="003859AF" w:rsidRPr="008850AC" w:rsidRDefault="003859AF" w:rsidP="006347FF">
            <w:pPr>
              <w:jc w:val="both"/>
              <w:rPr>
                <w:rFonts w:ascii="Calibri" w:eastAsia="Calibri" w:hAnsi="Calibri"/>
                <w:b/>
                <w:i/>
                <w:sz w:val="18"/>
                <w:szCs w:val="18"/>
              </w:rPr>
            </w:pPr>
            <w:r>
              <w:rPr>
                <w:rFonts w:ascii="Calibri" w:eastAsia="Calibri" w:hAnsi="Calibri"/>
                <w:b/>
                <w:i/>
                <w:sz w:val="18"/>
                <w:szCs w:val="18"/>
              </w:rPr>
              <w:t>(404) 297-9522, Ext. 1154</w:t>
            </w:r>
          </w:p>
          <w:p w:rsidR="003859AF" w:rsidRPr="008850AC" w:rsidRDefault="003859AF" w:rsidP="006347FF">
            <w:pPr>
              <w:jc w:val="both"/>
              <w:rPr>
                <w:rFonts w:ascii="Calibri" w:eastAsia="Calibri" w:hAnsi="Calibri"/>
                <w:b/>
                <w:i/>
                <w:sz w:val="18"/>
                <w:szCs w:val="18"/>
              </w:rPr>
            </w:pPr>
          </w:p>
        </w:tc>
        <w:tc>
          <w:tcPr>
            <w:tcW w:w="4675" w:type="dxa"/>
            <w:shd w:val="clear" w:color="auto" w:fill="auto"/>
          </w:tcPr>
          <w:p w:rsidR="003859AF" w:rsidRPr="008850AC" w:rsidRDefault="003859AF" w:rsidP="006347FF">
            <w:pPr>
              <w:jc w:val="both"/>
              <w:rPr>
                <w:rFonts w:ascii="Calibri" w:eastAsia="Calibri" w:hAnsi="Calibri"/>
                <w:b/>
                <w:i/>
                <w:sz w:val="18"/>
                <w:szCs w:val="18"/>
              </w:rPr>
            </w:pPr>
          </w:p>
        </w:tc>
      </w:tr>
    </w:tbl>
    <w:p w:rsidR="004158A0" w:rsidRPr="004448A2" w:rsidRDefault="009452DF" w:rsidP="009452DF">
      <w:pPr>
        <w:jc w:val="both"/>
        <w:rPr>
          <w:rFonts w:ascii="Calibri" w:eastAsia="Calibri" w:hAnsi="Calibri"/>
          <w:b/>
          <w:i/>
          <w:sz w:val="14"/>
          <w:szCs w:val="14"/>
        </w:rPr>
      </w:pPr>
      <w:r w:rsidRPr="00C06CBE">
        <w:rPr>
          <w:rFonts w:ascii="Calibri" w:eastAsia="Calibri" w:hAnsi="Calibri"/>
          <w:b/>
          <w:i/>
          <w:sz w:val="14"/>
          <w:szCs w:val="14"/>
        </w:rPr>
        <w:t>.</w:t>
      </w:r>
    </w:p>
    <w:sectPr w:rsidR="004158A0" w:rsidRPr="004448A2" w:rsidSect="00F51117">
      <w:pgSz w:w="12240" w:h="15840" w:code="1"/>
      <w:pgMar w:top="1152" w:right="1008" w:bottom="115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F92" w:rsidRDefault="00135F92" w:rsidP="00921A1F">
      <w:r>
        <w:separator/>
      </w:r>
    </w:p>
  </w:endnote>
  <w:endnote w:type="continuationSeparator" w:id="0">
    <w:p w:rsidR="00135F92" w:rsidRDefault="00135F92" w:rsidP="0092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F92" w:rsidRDefault="00135F92" w:rsidP="00921A1F">
      <w:r>
        <w:separator/>
      </w:r>
    </w:p>
  </w:footnote>
  <w:footnote w:type="continuationSeparator" w:id="0">
    <w:p w:rsidR="00135F92" w:rsidRDefault="00135F92" w:rsidP="00921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40A5"/>
    <w:multiLevelType w:val="hybridMultilevel"/>
    <w:tmpl w:val="9648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06D75"/>
    <w:multiLevelType w:val="hybridMultilevel"/>
    <w:tmpl w:val="83EA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B6003"/>
    <w:multiLevelType w:val="hybridMultilevel"/>
    <w:tmpl w:val="5BE4CDC2"/>
    <w:lvl w:ilvl="0" w:tplc="62C0BCAA">
      <w:start w:val="1"/>
      <w:numFmt w:val="bullet"/>
      <w:lvlText w:val=""/>
      <w:lvlJc w:val="left"/>
      <w:pPr>
        <w:tabs>
          <w:tab w:val="num" w:pos="504"/>
        </w:tabs>
        <w:ind w:left="50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D1589"/>
    <w:multiLevelType w:val="hybridMultilevel"/>
    <w:tmpl w:val="E494AE9E"/>
    <w:lvl w:ilvl="0" w:tplc="FB965122">
      <w:start w:val="5"/>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4A7277"/>
    <w:multiLevelType w:val="hybridMultilevel"/>
    <w:tmpl w:val="258A9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54221B"/>
    <w:multiLevelType w:val="hybridMultilevel"/>
    <w:tmpl w:val="F94C8A1E"/>
    <w:lvl w:ilvl="0" w:tplc="D494E2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36448"/>
    <w:multiLevelType w:val="hybridMultilevel"/>
    <w:tmpl w:val="7322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D73CC"/>
    <w:multiLevelType w:val="hybridMultilevel"/>
    <w:tmpl w:val="65A61806"/>
    <w:lvl w:ilvl="0" w:tplc="62C0BCAA">
      <w:start w:val="1"/>
      <w:numFmt w:val="bullet"/>
      <w:lvlText w:val=""/>
      <w:lvlJc w:val="left"/>
      <w:pPr>
        <w:tabs>
          <w:tab w:val="num" w:pos="504"/>
        </w:tabs>
        <w:ind w:left="50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C236A1"/>
    <w:multiLevelType w:val="hybridMultilevel"/>
    <w:tmpl w:val="1042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76EB7"/>
    <w:multiLevelType w:val="hybridMultilevel"/>
    <w:tmpl w:val="90B0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42DDF"/>
    <w:multiLevelType w:val="hybridMultilevel"/>
    <w:tmpl w:val="E6062D7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942307B"/>
    <w:multiLevelType w:val="hybridMultilevel"/>
    <w:tmpl w:val="F6BA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B0240"/>
    <w:multiLevelType w:val="hybridMultilevel"/>
    <w:tmpl w:val="E900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678E8"/>
    <w:multiLevelType w:val="hybridMultilevel"/>
    <w:tmpl w:val="2982CD7E"/>
    <w:lvl w:ilvl="0" w:tplc="1A6E6C2A">
      <w:start w:val="5"/>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8771AD"/>
    <w:multiLevelType w:val="hybridMultilevel"/>
    <w:tmpl w:val="921A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E5523"/>
    <w:multiLevelType w:val="hybridMultilevel"/>
    <w:tmpl w:val="B2B6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26136"/>
    <w:multiLevelType w:val="hybridMultilevel"/>
    <w:tmpl w:val="2A7E9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423FBB"/>
    <w:multiLevelType w:val="hybridMultilevel"/>
    <w:tmpl w:val="3586BB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3D7E3931"/>
    <w:multiLevelType w:val="hybridMultilevel"/>
    <w:tmpl w:val="D542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76EDB"/>
    <w:multiLevelType w:val="hybridMultilevel"/>
    <w:tmpl w:val="F824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E86167"/>
    <w:multiLevelType w:val="hybridMultilevel"/>
    <w:tmpl w:val="37DE9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33309E"/>
    <w:multiLevelType w:val="hybridMultilevel"/>
    <w:tmpl w:val="A76A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9551C"/>
    <w:multiLevelType w:val="hybridMultilevel"/>
    <w:tmpl w:val="F7C4B7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471C2EE3"/>
    <w:multiLevelType w:val="hybridMultilevel"/>
    <w:tmpl w:val="ECCE50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E857E6"/>
    <w:multiLevelType w:val="hybridMultilevel"/>
    <w:tmpl w:val="D2B88D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687D20"/>
    <w:multiLevelType w:val="hybridMultilevel"/>
    <w:tmpl w:val="2EFC0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C07CE1"/>
    <w:multiLevelType w:val="hybridMultilevel"/>
    <w:tmpl w:val="1B40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D47CDF"/>
    <w:multiLevelType w:val="hybridMultilevel"/>
    <w:tmpl w:val="9642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C731F3"/>
    <w:multiLevelType w:val="hybridMultilevel"/>
    <w:tmpl w:val="1A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F7938"/>
    <w:multiLevelType w:val="hybridMultilevel"/>
    <w:tmpl w:val="6374B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920368"/>
    <w:multiLevelType w:val="hybridMultilevel"/>
    <w:tmpl w:val="C274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542770"/>
    <w:multiLevelType w:val="hybridMultilevel"/>
    <w:tmpl w:val="E9BC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275401"/>
    <w:multiLevelType w:val="hybridMultilevel"/>
    <w:tmpl w:val="044AC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B13CF"/>
    <w:multiLevelType w:val="hybridMultilevel"/>
    <w:tmpl w:val="1DE4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31423"/>
    <w:multiLevelType w:val="hybridMultilevel"/>
    <w:tmpl w:val="7D0E122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5" w15:restartNumberingAfterBreak="0">
    <w:nsid w:val="7F715DD9"/>
    <w:multiLevelType w:val="hybridMultilevel"/>
    <w:tmpl w:val="2D26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34"/>
  </w:num>
  <w:num w:numId="4">
    <w:abstractNumId w:val="29"/>
  </w:num>
  <w:num w:numId="5">
    <w:abstractNumId w:val="35"/>
  </w:num>
  <w:num w:numId="6">
    <w:abstractNumId w:val="16"/>
  </w:num>
  <w:num w:numId="7">
    <w:abstractNumId w:val="23"/>
  </w:num>
  <w:num w:numId="8">
    <w:abstractNumId w:val="5"/>
  </w:num>
  <w:num w:numId="9">
    <w:abstractNumId w:val="10"/>
  </w:num>
  <w:num w:numId="10">
    <w:abstractNumId w:val="2"/>
  </w:num>
  <w:num w:numId="11">
    <w:abstractNumId w:val="7"/>
  </w:num>
  <w:num w:numId="12">
    <w:abstractNumId w:val="32"/>
  </w:num>
  <w:num w:numId="13">
    <w:abstractNumId w:val="8"/>
  </w:num>
  <w:num w:numId="14">
    <w:abstractNumId w:val="21"/>
  </w:num>
  <w:num w:numId="15">
    <w:abstractNumId w:val="25"/>
  </w:num>
  <w:num w:numId="16">
    <w:abstractNumId w:val="24"/>
  </w:num>
  <w:num w:numId="17">
    <w:abstractNumId w:val="20"/>
  </w:num>
  <w:num w:numId="18">
    <w:abstractNumId w:val="19"/>
  </w:num>
  <w:num w:numId="19">
    <w:abstractNumId w:val="15"/>
  </w:num>
  <w:num w:numId="20">
    <w:abstractNumId w:val="14"/>
  </w:num>
  <w:num w:numId="21">
    <w:abstractNumId w:val="9"/>
  </w:num>
  <w:num w:numId="22">
    <w:abstractNumId w:val="6"/>
  </w:num>
  <w:num w:numId="23">
    <w:abstractNumId w:val="26"/>
  </w:num>
  <w:num w:numId="24">
    <w:abstractNumId w:val="0"/>
  </w:num>
  <w:num w:numId="25">
    <w:abstractNumId w:val="1"/>
  </w:num>
  <w:num w:numId="26">
    <w:abstractNumId w:val="28"/>
  </w:num>
  <w:num w:numId="27">
    <w:abstractNumId w:val="18"/>
  </w:num>
  <w:num w:numId="28">
    <w:abstractNumId w:val="22"/>
  </w:num>
  <w:num w:numId="29">
    <w:abstractNumId w:val="17"/>
  </w:num>
  <w:num w:numId="30">
    <w:abstractNumId w:val="30"/>
  </w:num>
  <w:num w:numId="31">
    <w:abstractNumId w:val="11"/>
  </w:num>
  <w:num w:numId="32">
    <w:abstractNumId w:val="27"/>
  </w:num>
  <w:num w:numId="33">
    <w:abstractNumId w:val="31"/>
  </w:num>
  <w:num w:numId="34">
    <w:abstractNumId w:val="33"/>
  </w:num>
  <w:num w:numId="35">
    <w:abstractNumId w:val="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6A8"/>
    <w:rsid w:val="0000169E"/>
    <w:rsid w:val="00002DDA"/>
    <w:rsid w:val="000150FF"/>
    <w:rsid w:val="000218CF"/>
    <w:rsid w:val="00025A3C"/>
    <w:rsid w:val="0003385E"/>
    <w:rsid w:val="00033ED7"/>
    <w:rsid w:val="000514D2"/>
    <w:rsid w:val="00053799"/>
    <w:rsid w:val="0007670E"/>
    <w:rsid w:val="00076E59"/>
    <w:rsid w:val="00077010"/>
    <w:rsid w:val="00092D40"/>
    <w:rsid w:val="000A12E2"/>
    <w:rsid w:val="000C0333"/>
    <w:rsid w:val="000C0980"/>
    <w:rsid w:val="000C1B1E"/>
    <w:rsid w:val="000C434B"/>
    <w:rsid w:val="000C6962"/>
    <w:rsid w:val="000D6ED1"/>
    <w:rsid w:val="000E2594"/>
    <w:rsid w:val="000E746E"/>
    <w:rsid w:val="000F2C5B"/>
    <w:rsid w:val="000F3098"/>
    <w:rsid w:val="000F5534"/>
    <w:rsid w:val="000F648D"/>
    <w:rsid w:val="000F64B9"/>
    <w:rsid w:val="000F73C9"/>
    <w:rsid w:val="0010333A"/>
    <w:rsid w:val="00106BD7"/>
    <w:rsid w:val="00135AA0"/>
    <w:rsid w:val="00135F92"/>
    <w:rsid w:val="001362A8"/>
    <w:rsid w:val="001401D9"/>
    <w:rsid w:val="00150AA4"/>
    <w:rsid w:val="001530EB"/>
    <w:rsid w:val="00153490"/>
    <w:rsid w:val="0015480C"/>
    <w:rsid w:val="00156096"/>
    <w:rsid w:val="00160D8A"/>
    <w:rsid w:val="00176FE0"/>
    <w:rsid w:val="00180A5E"/>
    <w:rsid w:val="0018466F"/>
    <w:rsid w:val="001A048F"/>
    <w:rsid w:val="001C0A1E"/>
    <w:rsid w:val="001D15E6"/>
    <w:rsid w:val="001D2F70"/>
    <w:rsid w:val="001D40E5"/>
    <w:rsid w:val="001E338E"/>
    <w:rsid w:val="001F20AB"/>
    <w:rsid w:val="001F2824"/>
    <w:rsid w:val="001F59AD"/>
    <w:rsid w:val="001F6787"/>
    <w:rsid w:val="002044C4"/>
    <w:rsid w:val="002100D2"/>
    <w:rsid w:val="00212636"/>
    <w:rsid w:val="0021726D"/>
    <w:rsid w:val="00232074"/>
    <w:rsid w:val="00244CAD"/>
    <w:rsid w:val="00253CF8"/>
    <w:rsid w:val="002541B4"/>
    <w:rsid w:val="00284A8B"/>
    <w:rsid w:val="00287639"/>
    <w:rsid w:val="002A50EC"/>
    <w:rsid w:val="002A64D7"/>
    <w:rsid w:val="002C5FAC"/>
    <w:rsid w:val="002C6DD0"/>
    <w:rsid w:val="00303E4F"/>
    <w:rsid w:val="00305E3D"/>
    <w:rsid w:val="00306054"/>
    <w:rsid w:val="003206E9"/>
    <w:rsid w:val="003212B2"/>
    <w:rsid w:val="003369BA"/>
    <w:rsid w:val="003447ED"/>
    <w:rsid w:val="003611B0"/>
    <w:rsid w:val="0036411F"/>
    <w:rsid w:val="00367C78"/>
    <w:rsid w:val="003859AF"/>
    <w:rsid w:val="00391AA2"/>
    <w:rsid w:val="003A5445"/>
    <w:rsid w:val="003A689F"/>
    <w:rsid w:val="003B4F88"/>
    <w:rsid w:val="003C68D0"/>
    <w:rsid w:val="003C6A9E"/>
    <w:rsid w:val="003C6DC5"/>
    <w:rsid w:val="003D3A5A"/>
    <w:rsid w:val="003D53C9"/>
    <w:rsid w:val="003D5CF9"/>
    <w:rsid w:val="003E0A4E"/>
    <w:rsid w:val="003E0EB2"/>
    <w:rsid w:val="003E1426"/>
    <w:rsid w:val="003F291E"/>
    <w:rsid w:val="00405E80"/>
    <w:rsid w:val="00414FFC"/>
    <w:rsid w:val="004158A0"/>
    <w:rsid w:val="00417FEB"/>
    <w:rsid w:val="00420303"/>
    <w:rsid w:val="00422DF1"/>
    <w:rsid w:val="004266CF"/>
    <w:rsid w:val="00430042"/>
    <w:rsid w:val="00430F03"/>
    <w:rsid w:val="00433907"/>
    <w:rsid w:val="004448A2"/>
    <w:rsid w:val="00472251"/>
    <w:rsid w:val="0048545C"/>
    <w:rsid w:val="004856C1"/>
    <w:rsid w:val="00485947"/>
    <w:rsid w:val="0048643B"/>
    <w:rsid w:val="0048684F"/>
    <w:rsid w:val="0049118F"/>
    <w:rsid w:val="00496C03"/>
    <w:rsid w:val="004A0257"/>
    <w:rsid w:val="004A0A9B"/>
    <w:rsid w:val="004A0E4A"/>
    <w:rsid w:val="004A5969"/>
    <w:rsid w:val="004B40A3"/>
    <w:rsid w:val="004C2670"/>
    <w:rsid w:val="004C2A99"/>
    <w:rsid w:val="004C6C80"/>
    <w:rsid w:val="004D1319"/>
    <w:rsid w:val="004D4197"/>
    <w:rsid w:val="004D7224"/>
    <w:rsid w:val="004E56E5"/>
    <w:rsid w:val="004E69FD"/>
    <w:rsid w:val="004F56D7"/>
    <w:rsid w:val="004F589A"/>
    <w:rsid w:val="004F7F93"/>
    <w:rsid w:val="00501601"/>
    <w:rsid w:val="00543E61"/>
    <w:rsid w:val="00544AA9"/>
    <w:rsid w:val="00544B8F"/>
    <w:rsid w:val="005459B7"/>
    <w:rsid w:val="00554F56"/>
    <w:rsid w:val="005568D4"/>
    <w:rsid w:val="00560E31"/>
    <w:rsid w:val="00562D1D"/>
    <w:rsid w:val="00571248"/>
    <w:rsid w:val="0057129C"/>
    <w:rsid w:val="005774CF"/>
    <w:rsid w:val="00577C53"/>
    <w:rsid w:val="00583192"/>
    <w:rsid w:val="0059145B"/>
    <w:rsid w:val="0059310F"/>
    <w:rsid w:val="00594458"/>
    <w:rsid w:val="005A1516"/>
    <w:rsid w:val="005A3E0C"/>
    <w:rsid w:val="005B7E76"/>
    <w:rsid w:val="005C07D1"/>
    <w:rsid w:val="005C55CA"/>
    <w:rsid w:val="005D3BAA"/>
    <w:rsid w:val="005E2EE5"/>
    <w:rsid w:val="005E4379"/>
    <w:rsid w:val="005E5CE7"/>
    <w:rsid w:val="005F00C7"/>
    <w:rsid w:val="005F1985"/>
    <w:rsid w:val="005F55A6"/>
    <w:rsid w:val="005F6233"/>
    <w:rsid w:val="00610303"/>
    <w:rsid w:val="006220E9"/>
    <w:rsid w:val="00624025"/>
    <w:rsid w:val="00635E5A"/>
    <w:rsid w:val="00636E3A"/>
    <w:rsid w:val="00646F57"/>
    <w:rsid w:val="00650D09"/>
    <w:rsid w:val="006535C6"/>
    <w:rsid w:val="00665C48"/>
    <w:rsid w:val="00666E04"/>
    <w:rsid w:val="00673F64"/>
    <w:rsid w:val="00675616"/>
    <w:rsid w:val="00675DF1"/>
    <w:rsid w:val="0068169A"/>
    <w:rsid w:val="006817E6"/>
    <w:rsid w:val="00684854"/>
    <w:rsid w:val="00685F1A"/>
    <w:rsid w:val="00687F23"/>
    <w:rsid w:val="0069078D"/>
    <w:rsid w:val="00697F79"/>
    <w:rsid w:val="006A0F34"/>
    <w:rsid w:val="006B64FF"/>
    <w:rsid w:val="006E1E60"/>
    <w:rsid w:val="006F1C11"/>
    <w:rsid w:val="006F4FDF"/>
    <w:rsid w:val="006F59CF"/>
    <w:rsid w:val="0070737A"/>
    <w:rsid w:val="00710FE9"/>
    <w:rsid w:val="00713312"/>
    <w:rsid w:val="00716A22"/>
    <w:rsid w:val="007250CE"/>
    <w:rsid w:val="007273FE"/>
    <w:rsid w:val="00730D99"/>
    <w:rsid w:val="007445E1"/>
    <w:rsid w:val="0074680B"/>
    <w:rsid w:val="00747D61"/>
    <w:rsid w:val="00763642"/>
    <w:rsid w:val="0077363D"/>
    <w:rsid w:val="00777622"/>
    <w:rsid w:val="00797946"/>
    <w:rsid w:val="007979CC"/>
    <w:rsid w:val="007A2B64"/>
    <w:rsid w:val="007A7468"/>
    <w:rsid w:val="007A7864"/>
    <w:rsid w:val="007B3354"/>
    <w:rsid w:val="007C5371"/>
    <w:rsid w:val="007D7447"/>
    <w:rsid w:val="007D7BED"/>
    <w:rsid w:val="007E180E"/>
    <w:rsid w:val="007E64CE"/>
    <w:rsid w:val="008059B5"/>
    <w:rsid w:val="00805BC1"/>
    <w:rsid w:val="00820E49"/>
    <w:rsid w:val="00821C85"/>
    <w:rsid w:val="00827101"/>
    <w:rsid w:val="00835828"/>
    <w:rsid w:val="00841CB6"/>
    <w:rsid w:val="00843160"/>
    <w:rsid w:val="00850F4F"/>
    <w:rsid w:val="00852A52"/>
    <w:rsid w:val="00863F8E"/>
    <w:rsid w:val="008661E4"/>
    <w:rsid w:val="00872272"/>
    <w:rsid w:val="00872F4D"/>
    <w:rsid w:val="00877F1B"/>
    <w:rsid w:val="00882FD2"/>
    <w:rsid w:val="008841E2"/>
    <w:rsid w:val="00887F7B"/>
    <w:rsid w:val="008967E0"/>
    <w:rsid w:val="008A1C6A"/>
    <w:rsid w:val="008A5C56"/>
    <w:rsid w:val="008B25F0"/>
    <w:rsid w:val="008B3AD6"/>
    <w:rsid w:val="008B420F"/>
    <w:rsid w:val="008C4A39"/>
    <w:rsid w:val="008D4E7D"/>
    <w:rsid w:val="008D54DE"/>
    <w:rsid w:val="008E1396"/>
    <w:rsid w:val="008E2040"/>
    <w:rsid w:val="008F394C"/>
    <w:rsid w:val="008F71C6"/>
    <w:rsid w:val="0090095C"/>
    <w:rsid w:val="00901F96"/>
    <w:rsid w:val="00902DE6"/>
    <w:rsid w:val="00914435"/>
    <w:rsid w:val="00921A1F"/>
    <w:rsid w:val="00921AA3"/>
    <w:rsid w:val="00924925"/>
    <w:rsid w:val="00927A41"/>
    <w:rsid w:val="00930C64"/>
    <w:rsid w:val="00940A66"/>
    <w:rsid w:val="009419F6"/>
    <w:rsid w:val="009452DF"/>
    <w:rsid w:val="00950CF1"/>
    <w:rsid w:val="009518B3"/>
    <w:rsid w:val="009564A3"/>
    <w:rsid w:val="009621AE"/>
    <w:rsid w:val="00967F13"/>
    <w:rsid w:val="00974329"/>
    <w:rsid w:val="00975D27"/>
    <w:rsid w:val="0098268A"/>
    <w:rsid w:val="0098576C"/>
    <w:rsid w:val="009961A1"/>
    <w:rsid w:val="009A042C"/>
    <w:rsid w:val="009A213C"/>
    <w:rsid w:val="009B5AFF"/>
    <w:rsid w:val="009C030F"/>
    <w:rsid w:val="009C4DFE"/>
    <w:rsid w:val="009C5947"/>
    <w:rsid w:val="009C7C2B"/>
    <w:rsid w:val="009E36A8"/>
    <w:rsid w:val="009E5BFB"/>
    <w:rsid w:val="009E7A90"/>
    <w:rsid w:val="009F6904"/>
    <w:rsid w:val="00A063F6"/>
    <w:rsid w:val="00A12496"/>
    <w:rsid w:val="00A1337C"/>
    <w:rsid w:val="00A27B3F"/>
    <w:rsid w:val="00A414B2"/>
    <w:rsid w:val="00A447A9"/>
    <w:rsid w:val="00A56DA7"/>
    <w:rsid w:val="00A612E4"/>
    <w:rsid w:val="00A645DC"/>
    <w:rsid w:val="00A67746"/>
    <w:rsid w:val="00A75FB7"/>
    <w:rsid w:val="00A83B0E"/>
    <w:rsid w:val="00A86E22"/>
    <w:rsid w:val="00A97416"/>
    <w:rsid w:val="00AA49E5"/>
    <w:rsid w:val="00AC00C4"/>
    <w:rsid w:val="00AC5584"/>
    <w:rsid w:val="00AC5C8E"/>
    <w:rsid w:val="00AD7951"/>
    <w:rsid w:val="00AF2C0E"/>
    <w:rsid w:val="00AF7EBD"/>
    <w:rsid w:val="00B06122"/>
    <w:rsid w:val="00B0618F"/>
    <w:rsid w:val="00B10284"/>
    <w:rsid w:val="00B20BF5"/>
    <w:rsid w:val="00B26ED2"/>
    <w:rsid w:val="00B34E9B"/>
    <w:rsid w:val="00B35C5D"/>
    <w:rsid w:val="00B36707"/>
    <w:rsid w:val="00B40608"/>
    <w:rsid w:val="00B41DAC"/>
    <w:rsid w:val="00B44A72"/>
    <w:rsid w:val="00B4599F"/>
    <w:rsid w:val="00B52D8A"/>
    <w:rsid w:val="00B56EFC"/>
    <w:rsid w:val="00B67BDD"/>
    <w:rsid w:val="00B70F5B"/>
    <w:rsid w:val="00B7103E"/>
    <w:rsid w:val="00B7396F"/>
    <w:rsid w:val="00B759E1"/>
    <w:rsid w:val="00B77828"/>
    <w:rsid w:val="00B81B95"/>
    <w:rsid w:val="00B87E9A"/>
    <w:rsid w:val="00BA1E75"/>
    <w:rsid w:val="00BA4C19"/>
    <w:rsid w:val="00BB31D1"/>
    <w:rsid w:val="00BB4092"/>
    <w:rsid w:val="00BB7A33"/>
    <w:rsid w:val="00BC0B71"/>
    <w:rsid w:val="00BC1FC9"/>
    <w:rsid w:val="00BC6A5C"/>
    <w:rsid w:val="00BD3F83"/>
    <w:rsid w:val="00BE0576"/>
    <w:rsid w:val="00BF5984"/>
    <w:rsid w:val="00C14ADA"/>
    <w:rsid w:val="00C1543F"/>
    <w:rsid w:val="00C16A19"/>
    <w:rsid w:val="00C30E72"/>
    <w:rsid w:val="00C346FA"/>
    <w:rsid w:val="00C35A03"/>
    <w:rsid w:val="00C417E4"/>
    <w:rsid w:val="00C47ABC"/>
    <w:rsid w:val="00C51957"/>
    <w:rsid w:val="00C61CBB"/>
    <w:rsid w:val="00C62E06"/>
    <w:rsid w:val="00C650AC"/>
    <w:rsid w:val="00C7079B"/>
    <w:rsid w:val="00C74B17"/>
    <w:rsid w:val="00C76680"/>
    <w:rsid w:val="00C802F0"/>
    <w:rsid w:val="00C90652"/>
    <w:rsid w:val="00C92822"/>
    <w:rsid w:val="00C95B3D"/>
    <w:rsid w:val="00C97712"/>
    <w:rsid w:val="00CA48C5"/>
    <w:rsid w:val="00CB6D06"/>
    <w:rsid w:val="00CD0AE0"/>
    <w:rsid w:val="00CD3C34"/>
    <w:rsid w:val="00CD6377"/>
    <w:rsid w:val="00CE52DE"/>
    <w:rsid w:val="00CE5838"/>
    <w:rsid w:val="00CF0041"/>
    <w:rsid w:val="00CF00C4"/>
    <w:rsid w:val="00CF4143"/>
    <w:rsid w:val="00D06950"/>
    <w:rsid w:val="00D110AB"/>
    <w:rsid w:val="00D11CC9"/>
    <w:rsid w:val="00D133B0"/>
    <w:rsid w:val="00D53E0E"/>
    <w:rsid w:val="00D561D5"/>
    <w:rsid w:val="00D629B8"/>
    <w:rsid w:val="00D65B75"/>
    <w:rsid w:val="00D65CF7"/>
    <w:rsid w:val="00D73A4F"/>
    <w:rsid w:val="00D81A69"/>
    <w:rsid w:val="00D822B1"/>
    <w:rsid w:val="00D9017F"/>
    <w:rsid w:val="00DA711B"/>
    <w:rsid w:val="00DD3CCA"/>
    <w:rsid w:val="00DE751A"/>
    <w:rsid w:val="00DF1AC1"/>
    <w:rsid w:val="00DF2D8C"/>
    <w:rsid w:val="00DF6B6B"/>
    <w:rsid w:val="00E02205"/>
    <w:rsid w:val="00E057BD"/>
    <w:rsid w:val="00E107A0"/>
    <w:rsid w:val="00E132A0"/>
    <w:rsid w:val="00E21BE7"/>
    <w:rsid w:val="00E3275F"/>
    <w:rsid w:val="00E34281"/>
    <w:rsid w:val="00E558D3"/>
    <w:rsid w:val="00E66698"/>
    <w:rsid w:val="00E7092A"/>
    <w:rsid w:val="00E75455"/>
    <w:rsid w:val="00E828BB"/>
    <w:rsid w:val="00E93E7A"/>
    <w:rsid w:val="00EB195F"/>
    <w:rsid w:val="00EC2BA6"/>
    <w:rsid w:val="00ED1824"/>
    <w:rsid w:val="00ED2E05"/>
    <w:rsid w:val="00EE0B53"/>
    <w:rsid w:val="00EE25FB"/>
    <w:rsid w:val="00EE5836"/>
    <w:rsid w:val="00EE5BE7"/>
    <w:rsid w:val="00EF5D76"/>
    <w:rsid w:val="00F06CCA"/>
    <w:rsid w:val="00F23A84"/>
    <w:rsid w:val="00F2414C"/>
    <w:rsid w:val="00F277B4"/>
    <w:rsid w:val="00F27BCC"/>
    <w:rsid w:val="00F27F24"/>
    <w:rsid w:val="00F34D91"/>
    <w:rsid w:val="00F51117"/>
    <w:rsid w:val="00F526D9"/>
    <w:rsid w:val="00F5369F"/>
    <w:rsid w:val="00F559EB"/>
    <w:rsid w:val="00F5736E"/>
    <w:rsid w:val="00F70059"/>
    <w:rsid w:val="00F72A90"/>
    <w:rsid w:val="00F8288F"/>
    <w:rsid w:val="00F856EF"/>
    <w:rsid w:val="00FA68B4"/>
    <w:rsid w:val="00FB2AFD"/>
    <w:rsid w:val="00FD0439"/>
    <w:rsid w:val="00FD13A5"/>
    <w:rsid w:val="00FD22F0"/>
    <w:rsid w:val="00FD388F"/>
    <w:rsid w:val="00FE2BCD"/>
    <w:rsid w:val="00FE6081"/>
    <w:rsid w:val="00FE6644"/>
    <w:rsid w:val="00FF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91D34"/>
  <w15:docId w15:val="{5D73086A-EA0C-4B67-B03F-5CE2F6AD5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pPr>
      <w:widowControl w:val="0"/>
      <w:spacing w:before="100" w:after="100"/>
      <w:jc w:val="both"/>
    </w:pPr>
    <w:rPr>
      <w:snapToGrid w:val="0"/>
      <w:sz w:val="22"/>
    </w:rPr>
  </w:style>
  <w:style w:type="paragraph" w:styleId="BodyText2">
    <w:name w:val="Body Text 2"/>
    <w:basedOn w:val="Normal"/>
    <w:pPr>
      <w:widowControl w:val="0"/>
      <w:spacing w:before="100" w:after="100"/>
      <w:jc w:val="both"/>
    </w:pPr>
    <w:rPr>
      <w:snapToGrid w:val="0"/>
      <w:sz w:val="20"/>
    </w:rPr>
  </w:style>
  <w:style w:type="paragraph" w:styleId="Subtitle">
    <w:name w:val="Subtitle"/>
    <w:basedOn w:val="Normal"/>
    <w:link w:val="SubtitleChar"/>
    <w:qFormat/>
    <w:pPr>
      <w:jc w:val="center"/>
    </w:pPr>
    <w:rPr>
      <w:b/>
      <w:sz w:val="32"/>
    </w:rPr>
  </w:style>
  <w:style w:type="paragraph" w:styleId="BodyText3">
    <w:name w:val="Body Text 3"/>
    <w:basedOn w:val="Normal"/>
    <w:rPr>
      <w:i/>
      <w:iCs/>
      <w:sz w:val="16"/>
    </w:rPr>
  </w:style>
  <w:style w:type="character" w:styleId="Hyperlink">
    <w:name w:val="Hyperlink"/>
    <w:rPr>
      <w:color w:val="0000FF"/>
      <w:u w:val="single"/>
    </w:rPr>
  </w:style>
  <w:style w:type="table" w:styleId="TableGrid">
    <w:name w:val="Table Grid"/>
    <w:basedOn w:val="TableNormal"/>
    <w:rsid w:val="00DF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3447ED"/>
    <w:rPr>
      <w:b/>
      <w:sz w:val="32"/>
    </w:rPr>
  </w:style>
  <w:style w:type="paragraph" w:styleId="NormalWeb">
    <w:name w:val="Normal (Web)"/>
    <w:basedOn w:val="Normal"/>
    <w:rsid w:val="00F27F24"/>
    <w:pPr>
      <w:spacing w:before="100" w:beforeAutospacing="1" w:after="100" w:afterAutospacing="1"/>
    </w:pPr>
    <w:rPr>
      <w:szCs w:val="24"/>
    </w:rPr>
  </w:style>
  <w:style w:type="paragraph" w:customStyle="1" w:styleId="Default">
    <w:name w:val="Default"/>
    <w:rsid w:val="008E2040"/>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0F648D"/>
    <w:rPr>
      <w:rFonts w:ascii="Segoe UI" w:hAnsi="Segoe UI" w:cs="Segoe UI"/>
      <w:sz w:val="18"/>
      <w:szCs w:val="18"/>
    </w:rPr>
  </w:style>
  <w:style w:type="character" w:customStyle="1" w:styleId="BalloonTextChar">
    <w:name w:val="Balloon Text Char"/>
    <w:link w:val="BalloonText"/>
    <w:rsid w:val="000F648D"/>
    <w:rPr>
      <w:rFonts w:ascii="Segoe UI" w:hAnsi="Segoe UI" w:cs="Segoe UI"/>
      <w:sz w:val="18"/>
      <w:szCs w:val="18"/>
    </w:rPr>
  </w:style>
  <w:style w:type="paragraph" w:styleId="Header">
    <w:name w:val="header"/>
    <w:basedOn w:val="Normal"/>
    <w:link w:val="HeaderChar"/>
    <w:rsid w:val="00921A1F"/>
    <w:pPr>
      <w:tabs>
        <w:tab w:val="center" w:pos="4680"/>
        <w:tab w:val="right" w:pos="9360"/>
      </w:tabs>
    </w:pPr>
  </w:style>
  <w:style w:type="character" w:customStyle="1" w:styleId="HeaderChar">
    <w:name w:val="Header Char"/>
    <w:link w:val="Header"/>
    <w:rsid w:val="00921A1F"/>
    <w:rPr>
      <w:sz w:val="24"/>
    </w:rPr>
  </w:style>
  <w:style w:type="paragraph" w:styleId="Footer">
    <w:name w:val="footer"/>
    <w:basedOn w:val="Normal"/>
    <w:link w:val="FooterChar"/>
    <w:rsid w:val="00921A1F"/>
    <w:pPr>
      <w:tabs>
        <w:tab w:val="center" w:pos="4680"/>
        <w:tab w:val="right" w:pos="9360"/>
      </w:tabs>
    </w:pPr>
  </w:style>
  <w:style w:type="character" w:customStyle="1" w:styleId="FooterChar">
    <w:name w:val="Footer Char"/>
    <w:link w:val="Footer"/>
    <w:rsid w:val="00921A1F"/>
    <w:rPr>
      <w:sz w:val="24"/>
    </w:rPr>
  </w:style>
  <w:style w:type="paragraph" w:styleId="ListParagraph">
    <w:name w:val="List Paragraph"/>
    <w:basedOn w:val="Normal"/>
    <w:uiPriority w:val="34"/>
    <w:qFormat/>
    <w:rsid w:val="00ED2E05"/>
    <w:pPr>
      <w:ind w:left="720"/>
      <w:contextualSpacing/>
    </w:pPr>
  </w:style>
  <w:style w:type="character" w:styleId="CommentReference">
    <w:name w:val="annotation reference"/>
    <w:basedOn w:val="DefaultParagraphFont"/>
    <w:rsid w:val="00FD22F0"/>
    <w:rPr>
      <w:sz w:val="16"/>
      <w:szCs w:val="16"/>
    </w:rPr>
  </w:style>
  <w:style w:type="paragraph" w:styleId="CommentText">
    <w:name w:val="annotation text"/>
    <w:basedOn w:val="Normal"/>
    <w:link w:val="CommentTextChar"/>
    <w:rsid w:val="00FD22F0"/>
    <w:rPr>
      <w:sz w:val="20"/>
    </w:rPr>
  </w:style>
  <w:style w:type="character" w:customStyle="1" w:styleId="CommentTextChar">
    <w:name w:val="Comment Text Char"/>
    <w:basedOn w:val="DefaultParagraphFont"/>
    <w:link w:val="CommentText"/>
    <w:rsid w:val="00FD22F0"/>
  </w:style>
  <w:style w:type="paragraph" w:styleId="CommentSubject">
    <w:name w:val="annotation subject"/>
    <w:basedOn w:val="CommentText"/>
    <w:next w:val="CommentText"/>
    <w:link w:val="CommentSubjectChar"/>
    <w:rsid w:val="00FD22F0"/>
    <w:rPr>
      <w:b/>
      <w:bCs/>
    </w:rPr>
  </w:style>
  <w:style w:type="character" w:customStyle="1" w:styleId="CommentSubjectChar">
    <w:name w:val="Comment Subject Char"/>
    <w:basedOn w:val="CommentTextChar"/>
    <w:link w:val="CommentSubject"/>
    <w:rsid w:val="00FD2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6266">
      <w:bodyDiv w:val="1"/>
      <w:marLeft w:val="0"/>
      <w:marRight w:val="0"/>
      <w:marTop w:val="0"/>
      <w:marBottom w:val="0"/>
      <w:divBdr>
        <w:top w:val="none" w:sz="0" w:space="0" w:color="auto"/>
        <w:left w:val="none" w:sz="0" w:space="0" w:color="auto"/>
        <w:bottom w:val="none" w:sz="0" w:space="0" w:color="auto"/>
        <w:right w:val="none" w:sz="0" w:space="0" w:color="auto"/>
      </w:divBdr>
    </w:div>
    <w:div w:id="645550975">
      <w:bodyDiv w:val="1"/>
      <w:marLeft w:val="0"/>
      <w:marRight w:val="0"/>
      <w:marTop w:val="0"/>
      <w:marBottom w:val="0"/>
      <w:divBdr>
        <w:top w:val="none" w:sz="0" w:space="0" w:color="auto"/>
        <w:left w:val="none" w:sz="0" w:space="0" w:color="auto"/>
        <w:bottom w:val="none" w:sz="0" w:space="0" w:color="auto"/>
        <w:right w:val="none" w:sz="0" w:space="0" w:color="auto"/>
      </w:divBdr>
    </w:div>
    <w:div w:id="780106338">
      <w:bodyDiv w:val="1"/>
      <w:marLeft w:val="0"/>
      <w:marRight w:val="0"/>
      <w:marTop w:val="0"/>
      <w:marBottom w:val="0"/>
      <w:divBdr>
        <w:top w:val="none" w:sz="0" w:space="0" w:color="auto"/>
        <w:left w:val="none" w:sz="0" w:space="0" w:color="auto"/>
        <w:bottom w:val="none" w:sz="0" w:space="0" w:color="auto"/>
        <w:right w:val="none" w:sz="0" w:space="0" w:color="auto"/>
      </w:divBdr>
    </w:div>
    <w:div w:id="1101534935">
      <w:bodyDiv w:val="1"/>
      <w:marLeft w:val="0"/>
      <w:marRight w:val="0"/>
      <w:marTop w:val="0"/>
      <w:marBottom w:val="0"/>
      <w:divBdr>
        <w:top w:val="none" w:sz="0" w:space="0" w:color="auto"/>
        <w:left w:val="none" w:sz="0" w:space="0" w:color="auto"/>
        <w:bottom w:val="none" w:sz="0" w:space="0" w:color="auto"/>
        <w:right w:val="none" w:sz="0" w:space="0" w:color="auto"/>
      </w:divBdr>
    </w:div>
    <w:div w:id="115934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asyhrweb.com/JC_GPTC/Job%20Listings/JobListings.aspx" TargetMode="External"/><Relationship Id="rId4" Type="http://schemas.openxmlformats.org/officeDocument/2006/relationships/settings" Target="settings.xml"/><Relationship Id="rId9" Type="http://schemas.openxmlformats.org/officeDocument/2006/relationships/image" Target="cid:image003.jpg@01CC81E6.183465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FB025-3DF3-4DC2-879A-DA7FF4292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751</Words>
  <Characters>4760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INTERNAL POSTING ONLY</vt:lpstr>
    </vt:vector>
  </TitlesOfParts>
  <Company>GDTAE</Company>
  <LinksUpToDate>false</LinksUpToDate>
  <CharactersWithSpaces>5501</CharactersWithSpaces>
  <SharedDoc>false</SharedDoc>
  <HLinks>
    <vt:vector size="12" baseType="variant">
      <vt:variant>
        <vt:i4>2097174</vt:i4>
      </vt:variant>
      <vt:variant>
        <vt:i4>0</vt:i4>
      </vt:variant>
      <vt:variant>
        <vt:i4>0</vt:i4>
      </vt:variant>
      <vt:variant>
        <vt:i4>5</vt:i4>
      </vt:variant>
      <vt:variant>
        <vt:lpwstr>https://www.easyhrweb.com/JC_GPTC/Job Listings/JobListings.aspx</vt:lpwstr>
      </vt:variant>
      <vt:variant>
        <vt:lpwstr/>
      </vt:variant>
      <vt:variant>
        <vt:i4>8257564</vt:i4>
      </vt:variant>
      <vt:variant>
        <vt:i4>-1</vt:i4>
      </vt:variant>
      <vt:variant>
        <vt:i4>1029</vt:i4>
      </vt:variant>
      <vt:variant>
        <vt:i4>1</vt:i4>
      </vt:variant>
      <vt:variant>
        <vt:lpwstr>cid:image003.jpg@01CC81E6.18346590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POSTING ONLY</dc:title>
  <dc:creator>GDTAE</dc:creator>
  <cp:lastModifiedBy>Willis, Andrea</cp:lastModifiedBy>
  <cp:revision>4</cp:revision>
  <cp:lastPrinted>2019-02-06T00:33:00Z</cp:lastPrinted>
  <dcterms:created xsi:type="dcterms:W3CDTF">2019-11-25T20:00:00Z</dcterms:created>
  <dcterms:modified xsi:type="dcterms:W3CDTF">2019-11-25T20:19:00Z</dcterms:modified>
</cp:coreProperties>
</file>