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68" w:rsidRDefault="000E5D68">
      <w:pPr>
        <w:rPr>
          <w:sz w:val="22"/>
        </w:rPr>
      </w:pPr>
      <w:r>
        <w:rPr>
          <w:noProof/>
          <w:sz w:val="22"/>
        </w:rPr>
        <w:drawing>
          <wp:anchor distT="0" distB="0" distL="114300" distR="114300" simplePos="0" relativeHeight="251657728" behindDoc="1" locked="0" layoutInCell="1" allowOverlap="1" wp14:anchorId="4B6E0DD4" wp14:editId="58154845">
            <wp:simplePos x="0" y="0"/>
            <wp:positionH relativeFrom="column">
              <wp:posOffset>2419350</wp:posOffset>
            </wp:positionH>
            <wp:positionV relativeFrom="page">
              <wp:posOffset>257175</wp:posOffset>
            </wp:positionV>
            <wp:extent cx="1985010" cy="590550"/>
            <wp:effectExtent l="0" t="0" r="0" b="0"/>
            <wp:wrapThrough wrapText="bothSides">
              <wp:wrapPolygon edited="0">
                <wp:start x="0" y="0"/>
                <wp:lineTo x="0" y="20903"/>
                <wp:lineTo x="21351" y="20903"/>
                <wp:lineTo x="21351" y="0"/>
                <wp:lineTo x="0" y="0"/>
              </wp:wrapPolygon>
            </wp:wrapThrough>
            <wp:docPr id="5" name="Picture 5" descr="cid:image003.jpg@01CC81E6.18346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CC81E6.1834659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23204"/>
                    <a:stretch/>
                  </pic:blipFill>
                  <pic:spPr bwMode="auto">
                    <a:xfrm>
                      <a:off x="0" y="0"/>
                      <a:ext cx="1985010"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4E7D" w:rsidRDefault="008D4E7D">
      <w:pPr>
        <w:rPr>
          <w:sz w:val="22"/>
        </w:rPr>
      </w:pPr>
    </w:p>
    <w:p w:rsidR="00730D99" w:rsidRPr="00E66698" w:rsidRDefault="00DF2D8C">
      <w:pPr>
        <w:pStyle w:val="Title"/>
        <w:pBdr>
          <w:top w:val="double" w:sz="6" w:space="1" w:color="auto"/>
          <w:bottom w:val="double" w:sz="6" w:space="1" w:color="auto"/>
        </w:pBdr>
        <w:rPr>
          <w:rFonts w:ascii="Calibri" w:hAnsi="Calibri"/>
          <w:color w:val="003366"/>
          <w:sz w:val="16"/>
          <w:szCs w:val="16"/>
        </w:rPr>
      </w:pPr>
      <w:r w:rsidRPr="00E66698">
        <w:rPr>
          <w:rFonts w:ascii="Calibri" w:hAnsi="Calibri"/>
          <w:b/>
          <w:bCs/>
          <w:color w:val="003366"/>
          <w:sz w:val="16"/>
          <w:szCs w:val="16"/>
        </w:rPr>
        <w:t xml:space="preserve">Office of </w:t>
      </w:r>
      <w:r w:rsidR="00730D99" w:rsidRPr="00E66698">
        <w:rPr>
          <w:rFonts w:ascii="Calibri" w:hAnsi="Calibri"/>
          <w:b/>
          <w:bCs/>
          <w:color w:val="003366"/>
          <w:sz w:val="16"/>
          <w:szCs w:val="16"/>
        </w:rPr>
        <w:t xml:space="preserve">HUMAN RESOURCES </w:t>
      </w:r>
      <w:r w:rsidR="00C35A03" w:rsidRPr="00E66698">
        <w:rPr>
          <w:rFonts w:ascii="Calibri" w:hAnsi="Calibri"/>
          <w:bCs/>
          <w:color w:val="003366"/>
          <w:sz w:val="16"/>
          <w:szCs w:val="16"/>
        </w:rPr>
        <w:t>495 N. Indian Creek Dr.</w:t>
      </w:r>
      <w:r w:rsidR="00730D99" w:rsidRPr="00E66698">
        <w:rPr>
          <w:rFonts w:ascii="Calibri" w:hAnsi="Calibri"/>
          <w:color w:val="003366"/>
          <w:sz w:val="16"/>
          <w:szCs w:val="16"/>
        </w:rPr>
        <w:t xml:space="preserve"> </w:t>
      </w:r>
      <w:r w:rsidR="00730D99" w:rsidRPr="00E66698">
        <w:rPr>
          <w:rFonts w:ascii="Calibri" w:hAnsi="Calibri"/>
          <w:color w:val="003366"/>
          <w:sz w:val="16"/>
          <w:szCs w:val="16"/>
        </w:rPr>
        <w:sym w:font="Symbol" w:char="F0D7"/>
      </w:r>
      <w:r w:rsidR="00730D99" w:rsidRPr="00E66698">
        <w:rPr>
          <w:rFonts w:ascii="Calibri" w:hAnsi="Calibri"/>
          <w:color w:val="003366"/>
          <w:sz w:val="16"/>
          <w:szCs w:val="16"/>
        </w:rPr>
        <w:t xml:space="preserve"> Clarkston, GA 30021 </w:t>
      </w:r>
      <w:r w:rsidR="00730D99" w:rsidRPr="00E66698">
        <w:rPr>
          <w:rFonts w:ascii="Calibri" w:hAnsi="Calibri"/>
          <w:color w:val="003366"/>
          <w:sz w:val="16"/>
          <w:szCs w:val="16"/>
        </w:rPr>
        <w:sym w:font="Symbol" w:char="F0D7"/>
      </w:r>
      <w:r w:rsidR="00730D99" w:rsidRPr="00E66698">
        <w:rPr>
          <w:rFonts w:ascii="Calibri" w:hAnsi="Calibri"/>
          <w:color w:val="003366"/>
          <w:sz w:val="16"/>
          <w:szCs w:val="16"/>
        </w:rPr>
        <w:t xml:space="preserve"> 404/297-9522 Ext. </w:t>
      </w:r>
      <w:r w:rsidR="00F856EF" w:rsidRPr="00E66698">
        <w:rPr>
          <w:rFonts w:ascii="Calibri" w:hAnsi="Calibri"/>
          <w:color w:val="003366"/>
          <w:sz w:val="16"/>
          <w:szCs w:val="16"/>
        </w:rPr>
        <w:t>1190</w:t>
      </w:r>
      <w:r w:rsidR="00730D99" w:rsidRPr="00E66698">
        <w:rPr>
          <w:rFonts w:ascii="Calibri" w:hAnsi="Calibri"/>
          <w:color w:val="003366"/>
          <w:sz w:val="16"/>
          <w:szCs w:val="16"/>
        </w:rPr>
        <w:t xml:space="preserve"> </w:t>
      </w:r>
      <w:r w:rsidR="00730D99" w:rsidRPr="00E66698">
        <w:rPr>
          <w:rFonts w:ascii="Calibri" w:hAnsi="Calibri"/>
          <w:color w:val="003366"/>
          <w:sz w:val="16"/>
          <w:szCs w:val="16"/>
        </w:rPr>
        <w:sym w:font="Symbol" w:char="F0D7"/>
      </w:r>
      <w:r w:rsidR="00730D99" w:rsidRPr="00E66698">
        <w:rPr>
          <w:rFonts w:ascii="Calibri" w:hAnsi="Calibri"/>
          <w:color w:val="003366"/>
          <w:sz w:val="16"/>
          <w:szCs w:val="16"/>
        </w:rPr>
        <w:t xml:space="preserve"> FAX# 404/298-3601</w:t>
      </w:r>
    </w:p>
    <w:p w:rsidR="00414FFC" w:rsidRPr="00D65B75" w:rsidRDefault="00730D99" w:rsidP="00414FFC">
      <w:pPr>
        <w:pStyle w:val="Subtitle"/>
        <w:pBdr>
          <w:bottom w:val="double" w:sz="6" w:space="1" w:color="auto"/>
        </w:pBdr>
        <w:rPr>
          <w:rFonts w:ascii="Calibri" w:hAnsi="Calibri"/>
          <w:sz w:val="28"/>
          <w:szCs w:val="28"/>
        </w:rPr>
      </w:pPr>
      <w:r w:rsidRPr="00D65B75">
        <w:rPr>
          <w:rFonts w:ascii="Calibri" w:hAnsi="Calibri"/>
          <w:sz w:val="28"/>
          <w:szCs w:val="28"/>
        </w:rPr>
        <w:t>POSITION ANNOUNCEMENT</w:t>
      </w:r>
      <w:r w:rsidR="00FD0439">
        <w:rPr>
          <w:rFonts w:ascii="Calibri" w:hAnsi="Calibri"/>
          <w:sz w:val="28"/>
          <w:szCs w:val="28"/>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8010"/>
      </w:tblGrid>
      <w:tr w:rsidR="00414FFC" w:rsidRPr="00D65B75" w:rsidTr="00921A1F">
        <w:tc>
          <w:tcPr>
            <w:tcW w:w="2898" w:type="dxa"/>
          </w:tcPr>
          <w:p w:rsidR="00414FFC" w:rsidRPr="00D65B75" w:rsidRDefault="00414FFC" w:rsidP="00763642">
            <w:pPr>
              <w:pStyle w:val="Subtitle"/>
              <w:jc w:val="left"/>
              <w:rPr>
                <w:rFonts w:ascii="Calibri" w:hAnsi="Calibri"/>
                <w:sz w:val="22"/>
                <w:szCs w:val="22"/>
              </w:rPr>
            </w:pPr>
            <w:r w:rsidRPr="00D65B75">
              <w:rPr>
                <w:rFonts w:ascii="Calibri" w:hAnsi="Calibri"/>
                <w:sz w:val="22"/>
                <w:szCs w:val="22"/>
              </w:rPr>
              <w:t>POSITION:</w:t>
            </w:r>
            <w:r w:rsidRPr="00D65B75">
              <w:rPr>
                <w:rFonts w:ascii="Calibri" w:hAnsi="Calibri"/>
                <w:sz w:val="22"/>
                <w:szCs w:val="22"/>
              </w:rPr>
              <w:tab/>
            </w:r>
          </w:p>
        </w:tc>
        <w:tc>
          <w:tcPr>
            <w:tcW w:w="8010" w:type="dxa"/>
          </w:tcPr>
          <w:p w:rsidR="008D4E7D" w:rsidRPr="003D3A5A" w:rsidRDefault="00493CA0" w:rsidP="00493CA0">
            <w:pPr>
              <w:pStyle w:val="Subtitle"/>
              <w:jc w:val="left"/>
              <w:rPr>
                <w:rFonts w:ascii="Calibri" w:hAnsi="Calibri"/>
                <w:caps/>
                <w:sz w:val="20"/>
              </w:rPr>
            </w:pPr>
            <w:r>
              <w:rPr>
                <w:rFonts w:ascii="Calibri" w:hAnsi="Calibri"/>
                <w:caps/>
                <w:sz w:val="20"/>
              </w:rPr>
              <w:t>Cashier</w:t>
            </w:r>
            <w:r w:rsidR="006D077E">
              <w:rPr>
                <w:rFonts w:ascii="Calibri" w:hAnsi="Calibri"/>
                <w:caps/>
                <w:sz w:val="20"/>
              </w:rPr>
              <w:t>- (FULL- TIME)</w:t>
            </w:r>
          </w:p>
        </w:tc>
      </w:tr>
      <w:tr w:rsidR="00414FFC" w:rsidRPr="00D65B75" w:rsidTr="00921A1F">
        <w:trPr>
          <w:trHeight w:val="143"/>
        </w:trPr>
        <w:tc>
          <w:tcPr>
            <w:tcW w:w="2898" w:type="dxa"/>
          </w:tcPr>
          <w:p w:rsidR="00414FFC" w:rsidRPr="00D65B75" w:rsidRDefault="0021726D" w:rsidP="0021726D">
            <w:pPr>
              <w:pStyle w:val="Subtitle"/>
              <w:jc w:val="left"/>
              <w:rPr>
                <w:rFonts w:ascii="Calibri" w:hAnsi="Calibri"/>
                <w:sz w:val="22"/>
                <w:szCs w:val="22"/>
              </w:rPr>
            </w:pPr>
            <w:r w:rsidRPr="00D65B75">
              <w:rPr>
                <w:rFonts w:ascii="Calibri" w:hAnsi="Calibri"/>
                <w:sz w:val="22"/>
                <w:szCs w:val="22"/>
              </w:rPr>
              <w:t>PRIMARY</w:t>
            </w:r>
            <w:r w:rsidR="0018466F" w:rsidRPr="00D65B75">
              <w:rPr>
                <w:rFonts w:ascii="Calibri" w:hAnsi="Calibri"/>
                <w:sz w:val="22"/>
                <w:szCs w:val="22"/>
              </w:rPr>
              <w:t xml:space="preserve"> </w:t>
            </w:r>
            <w:r w:rsidRPr="00D65B75">
              <w:rPr>
                <w:rFonts w:ascii="Calibri" w:hAnsi="Calibri"/>
                <w:sz w:val="22"/>
                <w:szCs w:val="22"/>
              </w:rPr>
              <w:t>LOCATION:</w:t>
            </w:r>
          </w:p>
        </w:tc>
        <w:tc>
          <w:tcPr>
            <w:tcW w:w="8010" w:type="dxa"/>
          </w:tcPr>
          <w:p w:rsidR="00687F23" w:rsidRPr="003D3A5A" w:rsidRDefault="00493CA0" w:rsidP="004C2670">
            <w:pPr>
              <w:rPr>
                <w:rFonts w:ascii="Calibri" w:hAnsi="Calibri"/>
                <w:b/>
                <w:sz w:val="20"/>
              </w:rPr>
            </w:pPr>
            <w:r>
              <w:rPr>
                <w:rFonts w:ascii="Calibri" w:hAnsi="Calibri"/>
                <w:b/>
                <w:sz w:val="20"/>
              </w:rPr>
              <w:t>DeKalb Campus</w:t>
            </w:r>
          </w:p>
        </w:tc>
      </w:tr>
      <w:tr w:rsidR="00414FFC" w:rsidRPr="00D65B75" w:rsidTr="00921A1F">
        <w:tc>
          <w:tcPr>
            <w:tcW w:w="2898" w:type="dxa"/>
          </w:tcPr>
          <w:p w:rsidR="00414FFC" w:rsidRPr="00D65B75" w:rsidRDefault="00B7103E" w:rsidP="00763642">
            <w:pPr>
              <w:pStyle w:val="Subtitle"/>
              <w:jc w:val="left"/>
              <w:rPr>
                <w:rFonts w:ascii="Calibri" w:hAnsi="Calibri"/>
                <w:sz w:val="22"/>
                <w:szCs w:val="22"/>
              </w:rPr>
            </w:pPr>
            <w:r w:rsidRPr="00D65B75">
              <w:rPr>
                <w:rFonts w:ascii="Calibri" w:hAnsi="Calibri"/>
                <w:sz w:val="22"/>
                <w:szCs w:val="22"/>
              </w:rPr>
              <w:t>DESCRIPTION:</w:t>
            </w:r>
          </w:p>
        </w:tc>
        <w:tc>
          <w:tcPr>
            <w:tcW w:w="8010" w:type="dxa"/>
          </w:tcPr>
          <w:p w:rsidR="00B7103E" w:rsidRPr="00493CA0" w:rsidRDefault="00351032" w:rsidP="00493CA0">
            <w:pPr>
              <w:jc w:val="both"/>
              <w:rPr>
                <w:rFonts w:asciiTheme="minorHAnsi" w:hAnsiTheme="minorHAnsi"/>
                <w:bCs/>
                <w:sz w:val="20"/>
              </w:rPr>
            </w:pPr>
            <w:r>
              <w:rPr>
                <w:rFonts w:asciiTheme="minorHAnsi" w:hAnsiTheme="minorHAnsi" w:cs="ArialMT"/>
                <w:sz w:val="20"/>
              </w:rPr>
              <w:t xml:space="preserve">Under close supervision, performs basic billing and collection duties for the college. Obtains billing information from outside agencies. Prepares and mails statements of accounts. Makes bank deposits. Assists with New Student Registration Sessions. Maintains files. Performs routine general clerical duties. May operate point of sale system in the </w:t>
            </w:r>
            <w:r w:rsidR="0084706E">
              <w:rPr>
                <w:rFonts w:asciiTheme="minorHAnsi" w:hAnsiTheme="minorHAnsi" w:cs="ArialMT"/>
                <w:sz w:val="20"/>
              </w:rPr>
              <w:t xml:space="preserve">campus </w:t>
            </w:r>
            <w:r>
              <w:rPr>
                <w:rFonts w:asciiTheme="minorHAnsi" w:hAnsiTheme="minorHAnsi" w:cs="ArialMT"/>
                <w:sz w:val="20"/>
              </w:rPr>
              <w:t>bookstore.</w:t>
            </w:r>
          </w:p>
        </w:tc>
      </w:tr>
      <w:tr w:rsidR="006A0F34" w:rsidRPr="00D65B75" w:rsidTr="00F5369F">
        <w:trPr>
          <w:trHeight w:val="593"/>
        </w:trPr>
        <w:tc>
          <w:tcPr>
            <w:tcW w:w="2898" w:type="dxa"/>
          </w:tcPr>
          <w:p w:rsidR="006A0F34" w:rsidRPr="00D65B75" w:rsidRDefault="00FE2BCD" w:rsidP="00763642">
            <w:pPr>
              <w:pStyle w:val="Subtitle"/>
              <w:jc w:val="left"/>
              <w:rPr>
                <w:rFonts w:ascii="Calibri" w:hAnsi="Calibri"/>
                <w:sz w:val="22"/>
                <w:szCs w:val="22"/>
              </w:rPr>
            </w:pPr>
            <w:r w:rsidRPr="00D65B75">
              <w:rPr>
                <w:rFonts w:ascii="Calibri" w:hAnsi="Calibri"/>
                <w:sz w:val="22"/>
                <w:szCs w:val="22"/>
              </w:rPr>
              <w:t>ESS</w:t>
            </w:r>
            <w:r w:rsidR="006A0F34" w:rsidRPr="00D65B75">
              <w:rPr>
                <w:rFonts w:ascii="Calibri" w:hAnsi="Calibri"/>
                <w:sz w:val="22"/>
                <w:szCs w:val="22"/>
              </w:rPr>
              <w:t>ENTIAL JOB RESPONSIBILITIES:</w:t>
            </w:r>
          </w:p>
        </w:tc>
        <w:tc>
          <w:tcPr>
            <w:tcW w:w="8010" w:type="dxa"/>
          </w:tcPr>
          <w:p w:rsidR="00493CA0" w:rsidRDefault="00351032" w:rsidP="00493CA0">
            <w:pPr>
              <w:pStyle w:val="ListParagraph"/>
              <w:numPr>
                <w:ilvl w:val="0"/>
                <w:numId w:val="31"/>
              </w:numPr>
              <w:autoSpaceDE w:val="0"/>
              <w:autoSpaceDN w:val="0"/>
              <w:adjustRightInd w:val="0"/>
              <w:rPr>
                <w:rFonts w:asciiTheme="minorHAnsi" w:hAnsiTheme="minorHAnsi" w:cs="ArialMT"/>
                <w:sz w:val="20"/>
              </w:rPr>
            </w:pPr>
            <w:r>
              <w:rPr>
                <w:rFonts w:asciiTheme="minorHAnsi" w:hAnsiTheme="minorHAnsi" w:cs="ArialMT"/>
                <w:sz w:val="20"/>
              </w:rPr>
              <w:t>Enters routine financial transa</w:t>
            </w:r>
            <w:r w:rsidR="0084706E">
              <w:rPr>
                <w:rFonts w:asciiTheme="minorHAnsi" w:hAnsiTheme="minorHAnsi" w:cs="ArialMT"/>
                <w:sz w:val="20"/>
              </w:rPr>
              <w:t>ctions in to accounting systems</w:t>
            </w:r>
          </w:p>
          <w:p w:rsidR="00351032" w:rsidRDefault="00351032" w:rsidP="00493CA0">
            <w:pPr>
              <w:pStyle w:val="ListParagraph"/>
              <w:numPr>
                <w:ilvl w:val="0"/>
                <w:numId w:val="31"/>
              </w:numPr>
              <w:autoSpaceDE w:val="0"/>
              <w:autoSpaceDN w:val="0"/>
              <w:adjustRightInd w:val="0"/>
              <w:rPr>
                <w:rFonts w:asciiTheme="minorHAnsi" w:hAnsiTheme="minorHAnsi" w:cs="ArialMT"/>
                <w:sz w:val="20"/>
              </w:rPr>
            </w:pPr>
            <w:r>
              <w:rPr>
                <w:rFonts w:asciiTheme="minorHAnsi" w:hAnsiTheme="minorHAnsi" w:cs="ArialMT"/>
                <w:sz w:val="20"/>
              </w:rPr>
              <w:t>Verifies a</w:t>
            </w:r>
            <w:r w:rsidR="0084706E">
              <w:rPr>
                <w:rFonts w:asciiTheme="minorHAnsi" w:hAnsiTheme="minorHAnsi" w:cs="ArialMT"/>
                <w:sz w:val="20"/>
              </w:rPr>
              <w:t>nd corrects information entered</w:t>
            </w:r>
          </w:p>
          <w:p w:rsidR="00351032" w:rsidRDefault="0084706E" w:rsidP="00493CA0">
            <w:pPr>
              <w:pStyle w:val="ListParagraph"/>
              <w:numPr>
                <w:ilvl w:val="0"/>
                <w:numId w:val="31"/>
              </w:numPr>
              <w:autoSpaceDE w:val="0"/>
              <w:autoSpaceDN w:val="0"/>
              <w:adjustRightInd w:val="0"/>
              <w:rPr>
                <w:rFonts w:asciiTheme="minorHAnsi" w:hAnsiTheme="minorHAnsi" w:cs="ArialMT"/>
                <w:sz w:val="20"/>
              </w:rPr>
            </w:pPr>
            <w:r>
              <w:rPr>
                <w:rFonts w:asciiTheme="minorHAnsi" w:hAnsiTheme="minorHAnsi" w:cs="ArialMT"/>
                <w:sz w:val="20"/>
              </w:rPr>
              <w:t>Reconciles accounting records</w:t>
            </w:r>
          </w:p>
          <w:p w:rsidR="00351032" w:rsidRDefault="00351032" w:rsidP="00493CA0">
            <w:pPr>
              <w:pStyle w:val="ListParagraph"/>
              <w:numPr>
                <w:ilvl w:val="0"/>
                <w:numId w:val="31"/>
              </w:numPr>
              <w:autoSpaceDE w:val="0"/>
              <w:autoSpaceDN w:val="0"/>
              <w:adjustRightInd w:val="0"/>
              <w:rPr>
                <w:rFonts w:asciiTheme="minorHAnsi" w:hAnsiTheme="minorHAnsi" w:cs="ArialMT"/>
                <w:sz w:val="20"/>
              </w:rPr>
            </w:pPr>
            <w:r>
              <w:rPr>
                <w:rFonts w:asciiTheme="minorHAnsi" w:hAnsiTheme="minorHAnsi" w:cs="ArialMT"/>
                <w:sz w:val="20"/>
              </w:rPr>
              <w:t xml:space="preserve">Receives and batches source documents </w:t>
            </w:r>
            <w:r w:rsidR="0084706E">
              <w:rPr>
                <w:rFonts w:asciiTheme="minorHAnsi" w:hAnsiTheme="minorHAnsi" w:cs="ArialMT"/>
                <w:sz w:val="20"/>
              </w:rPr>
              <w:t>according to applicable methods</w:t>
            </w:r>
          </w:p>
          <w:p w:rsidR="00351032" w:rsidRDefault="00351032" w:rsidP="00493CA0">
            <w:pPr>
              <w:pStyle w:val="ListParagraph"/>
              <w:numPr>
                <w:ilvl w:val="0"/>
                <w:numId w:val="31"/>
              </w:numPr>
              <w:autoSpaceDE w:val="0"/>
              <w:autoSpaceDN w:val="0"/>
              <w:adjustRightInd w:val="0"/>
              <w:rPr>
                <w:rFonts w:asciiTheme="minorHAnsi" w:hAnsiTheme="minorHAnsi" w:cs="ArialMT"/>
                <w:sz w:val="20"/>
              </w:rPr>
            </w:pPr>
            <w:r>
              <w:rPr>
                <w:rFonts w:asciiTheme="minorHAnsi" w:hAnsiTheme="minorHAnsi" w:cs="ArialMT"/>
                <w:sz w:val="20"/>
              </w:rPr>
              <w:t xml:space="preserve">Correctly records </w:t>
            </w:r>
            <w:r w:rsidR="0084706E">
              <w:rPr>
                <w:rFonts w:asciiTheme="minorHAnsi" w:hAnsiTheme="minorHAnsi" w:cs="ArialMT"/>
                <w:sz w:val="20"/>
              </w:rPr>
              <w:t>transactions in a timely manner</w:t>
            </w:r>
          </w:p>
          <w:p w:rsidR="00351032" w:rsidRDefault="00351032" w:rsidP="00493CA0">
            <w:pPr>
              <w:pStyle w:val="ListParagraph"/>
              <w:numPr>
                <w:ilvl w:val="0"/>
                <w:numId w:val="31"/>
              </w:numPr>
              <w:autoSpaceDE w:val="0"/>
              <w:autoSpaceDN w:val="0"/>
              <w:adjustRightInd w:val="0"/>
              <w:rPr>
                <w:rFonts w:asciiTheme="minorHAnsi" w:hAnsiTheme="minorHAnsi" w:cs="ArialMT"/>
                <w:sz w:val="20"/>
              </w:rPr>
            </w:pPr>
            <w:r>
              <w:rPr>
                <w:rFonts w:asciiTheme="minorHAnsi" w:hAnsiTheme="minorHAnsi" w:cs="ArialMT"/>
                <w:sz w:val="20"/>
              </w:rPr>
              <w:t>Reviews recorded tra</w:t>
            </w:r>
            <w:r w:rsidR="0084706E">
              <w:rPr>
                <w:rFonts w:asciiTheme="minorHAnsi" w:hAnsiTheme="minorHAnsi" w:cs="ArialMT"/>
                <w:sz w:val="20"/>
              </w:rPr>
              <w:t>nsactions for accuracy of entry</w:t>
            </w:r>
          </w:p>
          <w:p w:rsidR="00351032" w:rsidRDefault="00351032" w:rsidP="00493CA0">
            <w:pPr>
              <w:pStyle w:val="ListParagraph"/>
              <w:numPr>
                <w:ilvl w:val="0"/>
                <w:numId w:val="31"/>
              </w:numPr>
              <w:autoSpaceDE w:val="0"/>
              <w:autoSpaceDN w:val="0"/>
              <w:adjustRightInd w:val="0"/>
              <w:rPr>
                <w:rFonts w:asciiTheme="minorHAnsi" w:hAnsiTheme="minorHAnsi" w:cs="ArialMT"/>
                <w:sz w:val="20"/>
              </w:rPr>
            </w:pPr>
            <w:r>
              <w:rPr>
                <w:rFonts w:asciiTheme="minorHAnsi" w:hAnsiTheme="minorHAnsi" w:cs="ArialMT"/>
                <w:sz w:val="20"/>
              </w:rPr>
              <w:t>Completes reconciliation</w:t>
            </w:r>
            <w:r w:rsidR="0084706E">
              <w:rPr>
                <w:rFonts w:asciiTheme="minorHAnsi" w:hAnsiTheme="minorHAnsi" w:cs="ArialMT"/>
                <w:sz w:val="20"/>
              </w:rPr>
              <w:t>s within appropriate time frame</w:t>
            </w:r>
          </w:p>
          <w:p w:rsidR="000E5D68" w:rsidRPr="00351032" w:rsidRDefault="00351032" w:rsidP="000E5D68">
            <w:pPr>
              <w:pStyle w:val="ListParagraph"/>
              <w:numPr>
                <w:ilvl w:val="0"/>
                <w:numId w:val="31"/>
              </w:numPr>
              <w:rPr>
                <w:rFonts w:ascii="Calibri" w:hAnsi="Calibri"/>
                <w:bCs/>
                <w:sz w:val="20"/>
              </w:rPr>
            </w:pPr>
            <w:r>
              <w:rPr>
                <w:rFonts w:asciiTheme="minorHAnsi" w:hAnsiTheme="minorHAnsi" w:cs="ArialMT"/>
                <w:sz w:val="20"/>
              </w:rPr>
              <w:t>Accurately identifies, traces and corrects any discrepancies between receipts and cash/check/credit card receipts</w:t>
            </w:r>
          </w:p>
          <w:p w:rsidR="00351032" w:rsidRPr="00351032" w:rsidRDefault="00351032" w:rsidP="000E5D68">
            <w:pPr>
              <w:pStyle w:val="ListParagraph"/>
              <w:numPr>
                <w:ilvl w:val="0"/>
                <w:numId w:val="31"/>
              </w:numPr>
              <w:rPr>
                <w:rFonts w:ascii="Calibri" w:hAnsi="Calibri"/>
                <w:bCs/>
                <w:sz w:val="20"/>
              </w:rPr>
            </w:pPr>
            <w:r>
              <w:rPr>
                <w:rFonts w:asciiTheme="minorHAnsi" w:hAnsiTheme="minorHAnsi" w:cs="ArialMT"/>
                <w:sz w:val="20"/>
              </w:rPr>
              <w:t>Accurately codes receipts for entry in to the accounting records</w:t>
            </w:r>
          </w:p>
          <w:p w:rsidR="00351032" w:rsidRPr="00351032" w:rsidRDefault="00351032" w:rsidP="000E5D68">
            <w:pPr>
              <w:pStyle w:val="ListParagraph"/>
              <w:numPr>
                <w:ilvl w:val="0"/>
                <w:numId w:val="31"/>
              </w:numPr>
              <w:rPr>
                <w:rFonts w:ascii="Calibri" w:hAnsi="Calibri"/>
                <w:bCs/>
                <w:sz w:val="20"/>
              </w:rPr>
            </w:pPr>
            <w:r>
              <w:rPr>
                <w:rFonts w:asciiTheme="minorHAnsi" w:hAnsiTheme="minorHAnsi" w:cs="ArialMT"/>
                <w:sz w:val="20"/>
              </w:rPr>
              <w:t>Deposits or forwards funds to appropriate staff according to established procedures</w:t>
            </w:r>
          </w:p>
          <w:p w:rsidR="00351032" w:rsidRPr="00351032" w:rsidRDefault="00351032" w:rsidP="000E5D68">
            <w:pPr>
              <w:pStyle w:val="ListParagraph"/>
              <w:numPr>
                <w:ilvl w:val="0"/>
                <w:numId w:val="31"/>
              </w:numPr>
              <w:rPr>
                <w:rFonts w:ascii="Calibri" w:hAnsi="Calibri"/>
                <w:bCs/>
                <w:sz w:val="20"/>
              </w:rPr>
            </w:pPr>
            <w:r>
              <w:rPr>
                <w:rFonts w:asciiTheme="minorHAnsi" w:hAnsiTheme="minorHAnsi" w:cs="ArialMT"/>
                <w:sz w:val="20"/>
              </w:rPr>
              <w:t>Determines appropriate revenue state char of accounts for unidentified receipts</w:t>
            </w:r>
          </w:p>
          <w:p w:rsidR="00351032" w:rsidRPr="00351032" w:rsidRDefault="0084706E" w:rsidP="000E5D68">
            <w:pPr>
              <w:pStyle w:val="ListParagraph"/>
              <w:numPr>
                <w:ilvl w:val="0"/>
                <w:numId w:val="31"/>
              </w:numPr>
              <w:rPr>
                <w:rFonts w:ascii="Calibri" w:hAnsi="Calibri"/>
                <w:bCs/>
                <w:sz w:val="20"/>
              </w:rPr>
            </w:pPr>
            <w:r>
              <w:rPr>
                <w:rFonts w:asciiTheme="minorHAnsi" w:hAnsiTheme="minorHAnsi" w:cs="ArialMT"/>
                <w:sz w:val="20"/>
              </w:rPr>
              <w:t>Operates or assists with cash register functions</w:t>
            </w:r>
          </w:p>
          <w:p w:rsidR="00351032" w:rsidRPr="00351032" w:rsidRDefault="00351032" w:rsidP="000E5D68">
            <w:pPr>
              <w:pStyle w:val="ListParagraph"/>
              <w:numPr>
                <w:ilvl w:val="0"/>
                <w:numId w:val="31"/>
              </w:numPr>
              <w:rPr>
                <w:rFonts w:ascii="Calibri" w:hAnsi="Calibri"/>
                <w:bCs/>
                <w:sz w:val="20"/>
              </w:rPr>
            </w:pPr>
            <w:r>
              <w:rPr>
                <w:rFonts w:asciiTheme="minorHAnsi" w:hAnsiTheme="minorHAnsi" w:cs="ArialMT"/>
                <w:sz w:val="20"/>
              </w:rPr>
              <w:t>Accurately maintains current codes and fee amounts</w:t>
            </w:r>
          </w:p>
          <w:p w:rsidR="00351032" w:rsidRPr="00351032" w:rsidRDefault="00351032" w:rsidP="000E5D68">
            <w:pPr>
              <w:pStyle w:val="ListParagraph"/>
              <w:numPr>
                <w:ilvl w:val="0"/>
                <w:numId w:val="31"/>
              </w:numPr>
              <w:rPr>
                <w:rFonts w:ascii="Calibri" w:hAnsi="Calibri"/>
                <w:bCs/>
                <w:sz w:val="20"/>
              </w:rPr>
            </w:pPr>
            <w:r>
              <w:rPr>
                <w:rFonts w:asciiTheme="minorHAnsi" w:hAnsiTheme="minorHAnsi" w:cs="ArialMT"/>
                <w:sz w:val="20"/>
              </w:rPr>
              <w:t>Accurately balances and closes daily BANNER cashier activity</w:t>
            </w:r>
          </w:p>
          <w:p w:rsidR="00351032" w:rsidRPr="000E5D68" w:rsidRDefault="00351032" w:rsidP="000E5D68">
            <w:pPr>
              <w:pStyle w:val="ListParagraph"/>
              <w:numPr>
                <w:ilvl w:val="0"/>
                <w:numId w:val="31"/>
              </w:numPr>
              <w:rPr>
                <w:rFonts w:ascii="Calibri" w:hAnsi="Calibri"/>
                <w:bCs/>
                <w:sz w:val="20"/>
              </w:rPr>
            </w:pPr>
            <w:r>
              <w:rPr>
                <w:rFonts w:asciiTheme="minorHAnsi" w:hAnsiTheme="minorHAnsi" w:cs="ArialMT"/>
                <w:sz w:val="20"/>
              </w:rPr>
              <w:t>Performs other task</w:t>
            </w:r>
            <w:r w:rsidR="0084706E">
              <w:rPr>
                <w:rFonts w:asciiTheme="minorHAnsi" w:hAnsiTheme="minorHAnsi" w:cs="ArialMT"/>
                <w:sz w:val="20"/>
              </w:rPr>
              <w:t>s</w:t>
            </w:r>
            <w:r>
              <w:rPr>
                <w:rFonts w:asciiTheme="minorHAnsi" w:hAnsiTheme="minorHAnsi" w:cs="ArialMT"/>
                <w:sz w:val="20"/>
              </w:rPr>
              <w:t xml:space="preserve"> and d</w:t>
            </w:r>
            <w:r w:rsidR="0084706E">
              <w:rPr>
                <w:rFonts w:asciiTheme="minorHAnsi" w:hAnsiTheme="minorHAnsi" w:cs="ArialMT"/>
                <w:sz w:val="20"/>
              </w:rPr>
              <w:t>uties as assigned by supervisor</w:t>
            </w:r>
          </w:p>
        </w:tc>
      </w:tr>
      <w:tr w:rsidR="00414FFC" w:rsidRPr="00D65B75" w:rsidTr="00921A1F">
        <w:tc>
          <w:tcPr>
            <w:tcW w:w="2898" w:type="dxa"/>
          </w:tcPr>
          <w:p w:rsidR="00414FFC" w:rsidRPr="00D65B75" w:rsidRDefault="00414FFC" w:rsidP="00414FFC">
            <w:pPr>
              <w:rPr>
                <w:rFonts w:ascii="Calibri" w:hAnsi="Calibri"/>
                <w:b/>
                <w:sz w:val="22"/>
                <w:szCs w:val="22"/>
              </w:rPr>
            </w:pPr>
            <w:r w:rsidRPr="00D65B75">
              <w:rPr>
                <w:rFonts w:ascii="Calibri" w:hAnsi="Calibri"/>
                <w:b/>
                <w:sz w:val="22"/>
                <w:szCs w:val="22"/>
              </w:rPr>
              <w:t>MINIMUM QUALIFICATIONS:</w:t>
            </w:r>
          </w:p>
        </w:tc>
        <w:tc>
          <w:tcPr>
            <w:tcW w:w="8010" w:type="dxa"/>
          </w:tcPr>
          <w:p w:rsidR="00CA48C5" w:rsidRPr="00493CA0" w:rsidRDefault="00493CA0" w:rsidP="00B77828">
            <w:pPr>
              <w:jc w:val="both"/>
              <w:rPr>
                <w:rFonts w:asciiTheme="minorHAnsi" w:hAnsiTheme="minorHAnsi"/>
                <w:bCs/>
                <w:sz w:val="20"/>
              </w:rPr>
            </w:pPr>
            <w:r w:rsidRPr="00493CA0">
              <w:rPr>
                <w:rFonts w:asciiTheme="minorHAnsi" w:hAnsiTheme="minorHAnsi" w:cs="ArialMT"/>
                <w:sz w:val="22"/>
                <w:szCs w:val="22"/>
              </w:rPr>
              <w:t xml:space="preserve">High </w:t>
            </w:r>
            <w:r w:rsidR="00351032">
              <w:rPr>
                <w:rFonts w:asciiTheme="minorHAnsi" w:hAnsiTheme="minorHAnsi" w:cs="ArialMT"/>
                <w:sz w:val="22"/>
                <w:szCs w:val="22"/>
              </w:rPr>
              <w:t xml:space="preserve">school diploma or GED *and* </w:t>
            </w:r>
            <w:r w:rsidR="009D5441">
              <w:rPr>
                <w:rFonts w:asciiTheme="minorHAnsi" w:hAnsiTheme="minorHAnsi" w:cs="ArialMT"/>
                <w:sz w:val="22"/>
                <w:szCs w:val="22"/>
              </w:rPr>
              <w:t>six</w:t>
            </w:r>
            <w:r w:rsidR="00774695">
              <w:rPr>
                <w:rFonts w:asciiTheme="minorHAnsi" w:hAnsiTheme="minorHAnsi" w:cs="ArialMT"/>
                <w:sz w:val="22"/>
                <w:szCs w:val="22"/>
              </w:rPr>
              <w:t xml:space="preserve"> </w:t>
            </w:r>
            <w:r w:rsidR="00351032">
              <w:rPr>
                <w:rFonts w:asciiTheme="minorHAnsi" w:hAnsiTheme="minorHAnsi" w:cs="ArialMT"/>
                <w:sz w:val="22"/>
                <w:szCs w:val="22"/>
              </w:rPr>
              <w:t>(</w:t>
            </w:r>
            <w:r w:rsidR="009D5441">
              <w:rPr>
                <w:rFonts w:asciiTheme="minorHAnsi" w:hAnsiTheme="minorHAnsi" w:cs="ArialMT"/>
                <w:sz w:val="22"/>
                <w:szCs w:val="22"/>
              </w:rPr>
              <w:t>6</w:t>
            </w:r>
            <w:r w:rsidRPr="00493CA0">
              <w:rPr>
                <w:rFonts w:asciiTheme="minorHAnsi" w:hAnsiTheme="minorHAnsi" w:cs="ArialMT"/>
                <w:sz w:val="22"/>
                <w:szCs w:val="22"/>
              </w:rPr>
              <w:t>)</w:t>
            </w:r>
            <w:r w:rsidR="00351032">
              <w:rPr>
                <w:rFonts w:asciiTheme="minorHAnsi" w:hAnsiTheme="minorHAnsi" w:cs="ArialMT"/>
                <w:sz w:val="22"/>
                <w:szCs w:val="22"/>
              </w:rPr>
              <w:t xml:space="preserve"> </w:t>
            </w:r>
            <w:r w:rsidR="009D5441">
              <w:rPr>
                <w:rFonts w:asciiTheme="minorHAnsi" w:hAnsiTheme="minorHAnsi" w:cs="ArialMT"/>
                <w:sz w:val="22"/>
                <w:szCs w:val="22"/>
              </w:rPr>
              <w:t xml:space="preserve">months </w:t>
            </w:r>
            <w:r w:rsidRPr="00493CA0">
              <w:rPr>
                <w:rFonts w:asciiTheme="minorHAnsi" w:hAnsiTheme="minorHAnsi" w:cs="ArialMT"/>
                <w:sz w:val="22"/>
                <w:szCs w:val="22"/>
              </w:rPr>
              <w:t>work-related experience</w:t>
            </w:r>
            <w:r w:rsidR="0084706E">
              <w:rPr>
                <w:rFonts w:asciiTheme="minorHAnsi" w:hAnsiTheme="minorHAnsi" w:cs="ArialMT"/>
                <w:sz w:val="22"/>
                <w:szCs w:val="22"/>
              </w:rPr>
              <w:t>.</w:t>
            </w:r>
          </w:p>
          <w:p w:rsidR="00CA48C5" w:rsidRPr="00C802F0" w:rsidRDefault="00CA48C5" w:rsidP="00B77828">
            <w:pPr>
              <w:jc w:val="both"/>
              <w:rPr>
                <w:rFonts w:ascii="Calibri" w:hAnsi="Calibri"/>
                <w:bCs/>
                <w:sz w:val="20"/>
              </w:rPr>
            </w:pPr>
          </w:p>
          <w:p w:rsidR="008D4E7D" w:rsidRPr="003D3A5A" w:rsidRDefault="00827101" w:rsidP="008D4E7D">
            <w:pPr>
              <w:jc w:val="both"/>
              <w:rPr>
                <w:rFonts w:ascii="Calibri" w:hAnsi="Calibri"/>
                <w:b/>
                <w:bCs/>
                <w:sz w:val="20"/>
              </w:rPr>
            </w:pPr>
            <w:r w:rsidRPr="003D3A5A">
              <w:rPr>
                <w:rFonts w:ascii="Calibri" w:hAnsi="Calibri"/>
                <w:b/>
                <w:bCs/>
                <w:sz w:val="20"/>
              </w:rPr>
              <w:t xml:space="preserve">All applicants must complete an online application, upload resume, unofficial transcripts, and cover letter. Official Transcripts are required within 60 days of </w:t>
            </w:r>
            <w:r w:rsidR="008D4E7D" w:rsidRPr="003D3A5A">
              <w:rPr>
                <w:rFonts w:ascii="Calibri" w:hAnsi="Calibri"/>
                <w:b/>
                <w:bCs/>
                <w:sz w:val="20"/>
              </w:rPr>
              <w:t>e</w:t>
            </w:r>
            <w:r w:rsidRPr="003D3A5A">
              <w:rPr>
                <w:rFonts w:ascii="Calibri" w:hAnsi="Calibri"/>
                <w:b/>
                <w:bCs/>
                <w:sz w:val="20"/>
              </w:rPr>
              <w:t>mployment.</w:t>
            </w:r>
          </w:p>
        </w:tc>
      </w:tr>
      <w:tr w:rsidR="009C4DFE" w:rsidRPr="00D65B75" w:rsidTr="00921A1F">
        <w:trPr>
          <w:trHeight w:val="70"/>
        </w:trPr>
        <w:tc>
          <w:tcPr>
            <w:tcW w:w="2898" w:type="dxa"/>
          </w:tcPr>
          <w:p w:rsidR="009C4DFE" w:rsidRPr="00B52D8A" w:rsidRDefault="009C4DFE" w:rsidP="00414FFC">
            <w:pPr>
              <w:rPr>
                <w:rFonts w:ascii="Calibri" w:hAnsi="Calibri"/>
                <w:b/>
                <w:sz w:val="22"/>
                <w:szCs w:val="22"/>
              </w:rPr>
            </w:pPr>
            <w:r w:rsidRPr="00B52D8A">
              <w:rPr>
                <w:rFonts w:ascii="Calibri" w:hAnsi="Calibri"/>
                <w:b/>
                <w:sz w:val="22"/>
                <w:szCs w:val="22"/>
              </w:rPr>
              <w:t>PREFERRED</w:t>
            </w:r>
          </w:p>
          <w:p w:rsidR="009C4DFE" w:rsidRPr="00B52D8A" w:rsidRDefault="009C4DFE" w:rsidP="00414FFC">
            <w:pPr>
              <w:rPr>
                <w:rFonts w:ascii="Calibri" w:hAnsi="Calibri"/>
                <w:b/>
                <w:sz w:val="22"/>
                <w:szCs w:val="22"/>
              </w:rPr>
            </w:pPr>
            <w:r w:rsidRPr="00B52D8A">
              <w:rPr>
                <w:rFonts w:ascii="Calibri" w:hAnsi="Calibri"/>
                <w:b/>
                <w:sz w:val="22"/>
                <w:szCs w:val="22"/>
              </w:rPr>
              <w:t>QUALIFICATIONS:</w:t>
            </w:r>
          </w:p>
        </w:tc>
        <w:tc>
          <w:tcPr>
            <w:tcW w:w="8010" w:type="dxa"/>
          </w:tcPr>
          <w:p w:rsidR="000E5D68" w:rsidRDefault="00351032" w:rsidP="00BB31D1">
            <w:pPr>
              <w:jc w:val="both"/>
              <w:rPr>
                <w:rFonts w:ascii="Calibri" w:hAnsi="Calibri"/>
                <w:bCs/>
                <w:sz w:val="20"/>
              </w:rPr>
            </w:pPr>
            <w:r>
              <w:rPr>
                <w:rFonts w:ascii="Calibri" w:hAnsi="Calibri"/>
                <w:bCs/>
                <w:sz w:val="20"/>
              </w:rPr>
              <w:t xml:space="preserve">Significant experience and/or education relating to the </w:t>
            </w:r>
            <w:r w:rsidR="0084706E">
              <w:rPr>
                <w:rFonts w:ascii="Calibri" w:hAnsi="Calibri"/>
                <w:bCs/>
                <w:sz w:val="20"/>
              </w:rPr>
              <w:t>specialty area of this</w:t>
            </w:r>
            <w:r>
              <w:rPr>
                <w:rFonts w:ascii="Calibri" w:hAnsi="Calibri"/>
                <w:bCs/>
                <w:sz w:val="20"/>
              </w:rPr>
              <w:t xml:space="preserve"> position. Additional postsecondary education beyond high school is a plus</w:t>
            </w:r>
            <w:r w:rsidR="009D5441">
              <w:rPr>
                <w:rFonts w:ascii="Calibri" w:hAnsi="Calibri"/>
                <w:bCs/>
                <w:sz w:val="20"/>
              </w:rPr>
              <w:t>.</w:t>
            </w:r>
          </w:p>
          <w:p w:rsidR="009D5441" w:rsidRDefault="009D5441" w:rsidP="00BB31D1">
            <w:pPr>
              <w:jc w:val="both"/>
              <w:rPr>
                <w:rFonts w:ascii="Calibri" w:hAnsi="Calibri"/>
                <w:bCs/>
                <w:sz w:val="20"/>
              </w:rPr>
            </w:pPr>
            <w:r>
              <w:rPr>
                <w:rFonts w:ascii="Calibri" w:hAnsi="Calibri"/>
                <w:bCs/>
                <w:sz w:val="20"/>
              </w:rPr>
              <w:t xml:space="preserve"> </w:t>
            </w:r>
          </w:p>
          <w:p w:rsidR="009D5441" w:rsidRDefault="009D5441" w:rsidP="00BB31D1">
            <w:pPr>
              <w:jc w:val="both"/>
              <w:rPr>
                <w:rFonts w:ascii="Calibri" w:hAnsi="Calibri"/>
                <w:bCs/>
                <w:sz w:val="20"/>
              </w:rPr>
            </w:pPr>
            <w:r>
              <w:rPr>
                <w:rFonts w:ascii="Calibri" w:hAnsi="Calibri"/>
                <w:bCs/>
                <w:sz w:val="20"/>
              </w:rPr>
              <w:t>One (1) year of wok</w:t>
            </w:r>
            <w:r w:rsidR="00355F8F">
              <w:rPr>
                <w:rFonts w:ascii="Calibri" w:hAnsi="Calibri"/>
                <w:bCs/>
                <w:sz w:val="20"/>
              </w:rPr>
              <w:t>-</w:t>
            </w:r>
            <w:r>
              <w:rPr>
                <w:rFonts w:ascii="Calibri" w:hAnsi="Calibri"/>
                <w:bCs/>
                <w:sz w:val="20"/>
              </w:rPr>
              <w:t xml:space="preserve"> related experience.</w:t>
            </w:r>
          </w:p>
          <w:p w:rsidR="00351032" w:rsidRDefault="00351032" w:rsidP="00BB31D1">
            <w:pPr>
              <w:jc w:val="both"/>
              <w:rPr>
                <w:rFonts w:ascii="Calibri" w:hAnsi="Calibri"/>
                <w:bCs/>
                <w:sz w:val="20"/>
              </w:rPr>
            </w:pPr>
          </w:p>
          <w:p w:rsidR="00493CA0" w:rsidRDefault="00493CA0" w:rsidP="00BB31D1">
            <w:pPr>
              <w:jc w:val="both"/>
              <w:rPr>
                <w:rFonts w:ascii="Calibri" w:hAnsi="Calibri"/>
                <w:bCs/>
                <w:sz w:val="20"/>
              </w:rPr>
            </w:pPr>
            <w:r>
              <w:rPr>
                <w:rFonts w:ascii="Calibri" w:hAnsi="Calibri"/>
                <w:bCs/>
                <w:sz w:val="20"/>
              </w:rPr>
              <w:t>Applicant must have the following knowledge, skills, and abilities</w:t>
            </w:r>
            <w:r w:rsidR="0084706E">
              <w:rPr>
                <w:rFonts w:ascii="Calibri" w:hAnsi="Calibri"/>
                <w:bCs/>
                <w:sz w:val="20"/>
              </w:rPr>
              <w:t>:</w:t>
            </w:r>
          </w:p>
          <w:p w:rsidR="00493CA0" w:rsidRPr="00493CA0" w:rsidRDefault="00493CA0" w:rsidP="00493CA0">
            <w:pPr>
              <w:pStyle w:val="ListParagraph"/>
              <w:numPr>
                <w:ilvl w:val="0"/>
                <w:numId w:val="32"/>
              </w:numPr>
              <w:autoSpaceDE w:val="0"/>
              <w:autoSpaceDN w:val="0"/>
              <w:adjustRightInd w:val="0"/>
              <w:rPr>
                <w:rFonts w:asciiTheme="minorHAnsi" w:hAnsiTheme="minorHAnsi" w:cs="ArialMT"/>
                <w:sz w:val="20"/>
              </w:rPr>
            </w:pPr>
            <w:r w:rsidRPr="00493CA0">
              <w:rPr>
                <w:rFonts w:asciiTheme="minorHAnsi" w:hAnsiTheme="minorHAnsi" w:cs="ArialMT"/>
                <w:sz w:val="20"/>
              </w:rPr>
              <w:t>Knowledge of accounts receivables processes</w:t>
            </w:r>
          </w:p>
          <w:p w:rsidR="00493CA0" w:rsidRPr="00493CA0" w:rsidRDefault="00493CA0" w:rsidP="00493CA0">
            <w:pPr>
              <w:pStyle w:val="ListParagraph"/>
              <w:numPr>
                <w:ilvl w:val="0"/>
                <w:numId w:val="32"/>
              </w:numPr>
              <w:autoSpaceDE w:val="0"/>
              <w:autoSpaceDN w:val="0"/>
              <w:adjustRightInd w:val="0"/>
              <w:rPr>
                <w:rFonts w:asciiTheme="minorHAnsi" w:hAnsiTheme="minorHAnsi" w:cs="ArialMT"/>
                <w:sz w:val="20"/>
              </w:rPr>
            </w:pPr>
            <w:r w:rsidRPr="00493CA0">
              <w:rPr>
                <w:rFonts w:asciiTheme="minorHAnsi" w:hAnsiTheme="minorHAnsi" w:cs="ArialMT"/>
                <w:sz w:val="20"/>
              </w:rPr>
              <w:t>Knowledge of computers and job related software programs</w:t>
            </w:r>
            <w:r>
              <w:rPr>
                <w:rFonts w:asciiTheme="minorHAnsi" w:hAnsiTheme="minorHAnsi" w:cs="ArialMT"/>
                <w:sz w:val="20"/>
              </w:rPr>
              <w:t xml:space="preserve"> including </w:t>
            </w:r>
            <w:r w:rsidR="0084706E">
              <w:rPr>
                <w:rFonts w:asciiTheme="minorHAnsi" w:hAnsiTheme="minorHAnsi" w:cs="ArialMT"/>
                <w:sz w:val="20"/>
              </w:rPr>
              <w:t xml:space="preserve">Microsoft Word </w:t>
            </w:r>
            <w:r w:rsidR="00351032">
              <w:rPr>
                <w:rFonts w:asciiTheme="minorHAnsi" w:hAnsiTheme="minorHAnsi" w:cs="ArialMT"/>
                <w:sz w:val="20"/>
              </w:rPr>
              <w:t xml:space="preserve">and </w:t>
            </w:r>
            <w:r>
              <w:rPr>
                <w:rFonts w:asciiTheme="minorHAnsi" w:hAnsiTheme="minorHAnsi" w:cs="ArialMT"/>
                <w:sz w:val="20"/>
              </w:rPr>
              <w:t>Excel</w:t>
            </w:r>
          </w:p>
          <w:p w:rsidR="00493CA0" w:rsidRPr="00493CA0" w:rsidRDefault="00493CA0" w:rsidP="00493CA0">
            <w:pPr>
              <w:pStyle w:val="ListParagraph"/>
              <w:numPr>
                <w:ilvl w:val="0"/>
                <w:numId w:val="32"/>
              </w:numPr>
              <w:autoSpaceDE w:val="0"/>
              <w:autoSpaceDN w:val="0"/>
              <w:adjustRightInd w:val="0"/>
              <w:rPr>
                <w:rFonts w:asciiTheme="minorHAnsi" w:hAnsiTheme="minorHAnsi" w:cs="ArialMT"/>
                <w:sz w:val="20"/>
              </w:rPr>
            </w:pPr>
            <w:r w:rsidRPr="00493CA0">
              <w:rPr>
                <w:rFonts w:asciiTheme="minorHAnsi" w:hAnsiTheme="minorHAnsi" w:cs="ArialMT"/>
                <w:sz w:val="20"/>
              </w:rPr>
              <w:t>Knowledge of customer service standards</w:t>
            </w:r>
          </w:p>
          <w:p w:rsidR="00CA48C5" w:rsidRPr="00493CA0" w:rsidRDefault="00493CA0" w:rsidP="00493CA0">
            <w:pPr>
              <w:pStyle w:val="ListParagraph"/>
              <w:numPr>
                <w:ilvl w:val="0"/>
                <w:numId w:val="32"/>
              </w:numPr>
              <w:jc w:val="both"/>
              <w:rPr>
                <w:rFonts w:asciiTheme="minorHAnsi" w:hAnsiTheme="minorHAnsi"/>
                <w:bCs/>
                <w:sz w:val="20"/>
              </w:rPr>
            </w:pPr>
            <w:r w:rsidRPr="00493CA0">
              <w:rPr>
                <w:rFonts w:asciiTheme="minorHAnsi" w:hAnsiTheme="minorHAnsi" w:cs="ArialMT"/>
                <w:sz w:val="20"/>
              </w:rPr>
              <w:t>Interpersonal skills</w:t>
            </w:r>
          </w:p>
          <w:p w:rsidR="00CA48C5" w:rsidRPr="00F2414C" w:rsidRDefault="00CA48C5" w:rsidP="00BB31D1">
            <w:pPr>
              <w:jc w:val="both"/>
              <w:rPr>
                <w:rFonts w:ascii="Calibri" w:hAnsi="Calibri"/>
                <w:bCs/>
                <w:sz w:val="20"/>
              </w:rPr>
            </w:pPr>
          </w:p>
          <w:p w:rsidR="003B4F88" w:rsidRPr="001F6787" w:rsidRDefault="003B4F88" w:rsidP="00AF2C0E">
            <w:pPr>
              <w:jc w:val="both"/>
              <w:rPr>
                <w:rFonts w:ascii="Calibri" w:hAnsi="Calibri"/>
                <w:bCs/>
                <w:sz w:val="19"/>
                <w:szCs w:val="19"/>
              </w:rPr>
            </w:pPr>
            <w:r w:rsidRPr="001F6787">
              <w:rPr>
                <w:rFonts w:ascii="Calibri" w:hAnsi="Calibri"/>
                <w:b/>
                <w:bCs/>
                <w:sz w:val="19"/>
                <w:szCs w:val="19"/>
              </w:rPr>
              <w:t>NOTE: APPLICATIONS WILL BE SCREENED AT THE PREFERRED LEVEL.  APPLICANTS MUST MEET BOTH THE MINIMUM AND THE PREFERRED QUALIFICATIONS TO BE CONSIDERED FOR THIS POSITION</w:t>
            </w:r>
            <w:r w:rsidRPr="001F6787">
              <w:rPr>
                <w:rFonts w:ascii="Calibri" w:hAnsi="Calibri"/>
                <w:bCs/>
                <w:sz w:val="19"/>
                <w:szCs w:val="19"/>
              </w:rPr>
              <w:t>.</w:t>
            </w:r>
          </w:p>
        </w:tc>
      </w:tr>
      <w:tr w:rsidR="003E1426" w:rsidRPr="00D65B75" w:rsidTr="00921A1F">
        <w:tc>
          <w:tcPr>
            <w:tcW w:w="2898" w:type="dxa"/>
          </w:tcPr>
          <w:p w:rsidR="003E1426" w:rsidRPr="007250CE" w:rsidRDefault="006E1E60" w:rsidP="00877F1B">
            <w:pPr>
              <w:spacing w:after="160" w:line="259" w:lineRule="auto"/>
              <w:rPr>
                <w:rFonts w:ascii="Calibri" w:eastAsia="Calibri" w:hAnsi="Calibri"/>
                <w:b/>
                <w:caps/>
                <w:sz w:val="22"/>
                <w:szCs w:val="22"/>
              </w:rPr>
            </w:pPr>
            <w:r w:rsidRPr="007250CE">
              <w:rPr>
                <w:rFonts w:ascii="Calibri" w:eastAsia="Calibri" w:hAnsi="Calibri"/>
                <w:b/>
                <w:caps/>
                <w:sz w:val="22"/>
                <w:szCs w:val="22"/>
              </w:rPr>
              <w:t>salary/benefits:</w:t>
            </w:r>
          </w:p>
        </w:tc>
        <w:tc>
          <w:tcPr>
            <w:tcW w:w="8010" w:type="dxa"/>
          </w:tcPr>
          <w:p w:rsidR="003E1426" w:rsidRPr="003D3A5A" w:rsidRDefault="00774695" w:rsidP="00B52D8A">
            <w:pPr>
              <w:jc w:val="both"/>
              <w:rPr>
                <w:rFonts w:ascii="Calibri" w:hAnsi="Calibri"/>
                <w:bCs/>
                <w:sz w:val="20"/>
              </w:rPr>
            </w:pPr>
            <w:r>
              <w:rPr>
                <w:rFonts w:ascii="Calibri" w:hAnsi="Calibri"/>
                <w:bCs/>
                <w:sz w:val="20"/>
              </w:rPr>
              <w:t>The s</w:t>
            </w:r>
            <w:r w:rsidR="00077010" w:rsidRPr="003D3A5A">
              <w:rPr>
                <w:rFonts w:ascii="Calibri" w:hAnsi="Calibri"/>
                <w:bCs/>
                <w:sz w:val="20"/>
              </w:rPr>
              <w:t>alary</w:t>
            </w:r>
            <w:r>
              <w:rPr>
                <w:rFonts w:ascii="Calibri" w:hAnsi="Calibri"/>
                <w:bCs/>
                <w:sz w:val="20"/>
              </w:rPr>
              <w:t xml:space="preserve"> range for this po</w:t>
            </w:r>
            <w:r w:rsidR="000B3EA5">
              <w:rPr>
                <w:rFonts w:ascii="Calibri" w:hAnsi="Calibri"/>
                <w:bCs/>
                <w:sz w:val="20"/>
              </w:rPr>
              <w:t>sition is $25,000 to $27,</w:t>
            </w:r>
            <w:r>
              <w:rPr>
                <w:rFonts w:ascii="Calibri" w:hAnsi="Calibri"/>
                <w:bCs/>
                <w:sz w:val="20"/>
              </w:rPr>
              <w:t>000 annually and</w:t>
            </w:r>
            <w:r w:rsidR="00077010" w:rsidRPr="003D3A5A">
              <w:rPr>
                <w:rFonts w:ascii="Calibri" w:hAnsi="Calibri"/>
                <w:bCs/>
                <w:sz w:val="20"/>
              </w:rPr>
              <w:t xml:space="preserve"> </w:t>
            </w:r>
            <w:r w:rsidR="00B52D8A">
              <w:rPr>
                <w:rFonts w:ascii="Calibri" w:hAnsi="Calibri"/>
                <w:bCs/>
                <w:sz w:val="20"/>
              </w:rPr>
              <w:t xml:space="preserve">will be </w:t>
            </w:r>
            <w:r w:rsidR="00077010" w:rsidRPr="003D3A5A">
              <w:rPr>
                <w:rFonts w:ascii="Calibri" w:hAnsi="Calibri"/>
                <w:bCs/>
                <w:sz w:val="20"/>
              </w:rPr>
              <w:t>based upon education, experience, and oth</w:t>
            </w:r>
            <w:r>
              <w:rPr>
                <w:rFonts w:ascii="Calibri" w:hAnsi="Calibri"/>
                <w:bCs/>
                <w:sz w:val="20"/>
              </w:rPr>
              <w:t>er qualifications</w:t>
            </w:r>
            <w:r w:rsidR="00077010" w:rsidRPr="003D3A5A">
              <w:rPr>
                <w:rFonts w:ascii="Calibri" w:hAnsi="Calibri"/>
                <w:bCs/>
                <w:sz w:val="20"/>
              </w:rPr>
              <w:t xml:space="preserve">. </w:t>
            </w:r>
            <w:r w:rsidR="007250CE" w:rsidRPr="007250CE">
              <w:rPr>
                <w:rFonts w:ascii="Calibri" w:hAnsi="Calibri"/>
                <w:bCs/>
                <w:sz w:val="20"/>
              </w:rPr>
              <w:t>This is a full-time position with paid state holidays; accrued annual and sick leave; and the State of Georgia Health and Flexible Benefits Program.</w:t>
            </w:r>
          </w:p>
        </w:tc>
      </w:tr>
      <w:tr w:rsidR="003E1426" w:rsidTr="00921A1F">
        <w:tc>
          <w:tcPr>
            <w:tcW w:w="2898" w:type="dxa"/>
          </w:tcPr>
          <w:p w:rsidR="003E1426" w:rsidRPr="007979CC" w:rsidRDefault="003E1426" w:rsidP="00763642">
            <w:pPr>
              <w:pStyle w:val="Subtitle"/>
              <w:jc w:val="left"/>
              <w:rPr>
                <w:rFonts w:ascii="Calibri" w:hAnsi="Calibri"/>
                <w:sz w:val="22"/>
                <w:szCs w:val="22"/>
              </w:rPr>
            </w:pPr>
            <w:r w:rsidRPr="007979CC">
              <w:rPr>
                <w:rFonts w:ascii="Calibri" w:hAnsi="Calibri"/>
                <w:sz w:val="22"/>
                <w:szCs w:val="22"/>
              </w:rPr>
              <w:t>TO APPLY:</w:t>
            </w:r>
          </w:p>
        </w:tc>
        <w:tc>
          <w:tcPr>
            <w:tcW w:w="8010" w:type="dxa"/>
          </w:tcPr>
          <w:p w:rsidR="003E1426" w:rsidRPr="00877F1B" w:rsidRDefault="003E1426" w:rsidP="00B81B95">
            <w:pPr>
              <w:pStyle w:val="Subtitle"/>
              <w:jc w:val="left"/>
              <w:rPr>
                <w:rFonts w:ascii="Calibri" w:hAnsi="Calibri"/>
                <w:b w:val="0"/>
                <w:bCs/>
                <w:sz w:val="20"/>
              </w:rPr>
            </w:pPr>
            <w:r w:rsidRPr="00877F1B">
              <w:rPr>
                <w:rFonts w:ascii="Calibri" w:hAnsi="Calibri"/>
                <w:b w:val="0"/>
                <w:bCs/>
                <w:sz w:val="20"/>
              </w:rPr>
              <w:t xml:space="preserve">Click on the following link:  </w:t>
            </w:r>
            <w:hyperlink r:id="rId10" w:history="1">
              <w:r w:rsidRPr="00877F1B">
                <w:rPr>
                  <w:rStyle w:val="Hyperlink"/>
                  <w:rFonts w:ascii="Calibri" w:hAnsi="Calibri"/>
                  <w:b w:val="0"/>
                  <w:bCs/>
                  <w:sz w:val="20"/>
                </w:rPr>
                <w:t>https://www.easyhrweb.com/JC_GPTC/Job%20Listings/JobListings.aspx</w:t>
              </w:r>
            </w:hyperlink>
            <w:r w:rsidRPr="00877F1B">
              <w:rPr>
                <w:rFonts w:ascii="Calibri" w:hAnsi="Calibri"/>
                <w:b w:val="0"/>
                <w:bCs/>
                <w:sz w:val="20"/>
              </w:rPr>
              <w:t xml:space="preserve"> </w:t>
            </w:r>
          </w:p>
        </w:tc>
      </w:tr>
    </w:tbl>
    <w:p w:rsidR="00774695" w:rsidRDefault="00774695" w:rsidP="00774695">
      <w:pPr>
        <w:jc w:val="both"/>
        <w:rPr>
          <w:rFonts w:eastAsia="Calibri"/>
          <w:b/>
          <w:i/>
          <w:sz w:val="14"/>
          <w:szCs w:val="14"/>
        </w:rPr>
      </w:pPr>
    </w:p>
    <w:p w:rsidR="00774695" w:rsidRDefault="00774695" w:rsidP="00774695">
      <w:pPr>
        <w:jc w:val="both"/>
        <w:rPr>
          <w:rFonts w:eastAsia="Calibri"/>
          <w:b/>
          <w:i/>
          <w:sz w:val="14"/>
          <w:szCs w:val="14"/>
        </w:rPr>
      </w:pPr>
    </w:p>
    <w:p w:rsidR="00774695" w:rsidRPr="00774695" w:rsidRDefault="00774695" w:rsidP="00774695">
      <w:pPr>
        <w:jc w:val="both"/>
        <w:rPr>
          <w:rFonts w:eastAsia="Calibri"/>
          <w:b/>
          <w:i/>
          <w:sz w:val="14"/>
          <w:szCs w:val="14"/>
        </w:rPr>
      </w:pPr>
      <w:r w:rsidRPr="00774695">
        <w:rPr>
          <w:rFonts w:eastAsia="Calibri"/>
          <w:b/>
          <w:i/>
          <w:sz w:val="14"/>
          <w:szCs w:val="14"/>
        </w:rPr>
        <w:t>As set forth in its student catalog, Georgia Piedmont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w:t>
      </w:r>
    </w:p>
    <w:p w:rsidR="00774695" w:rsidRDefault="00774695" w:rsidP="00774695">
      <w:pPr>
        <w:jc w:val="both"/>
        <w:rPr>
          <w:rFonts w:eastAsia="Calibri"/>
          <w:b/>
          <w:i/>
          <w:sz w:val="14"/>
          <w:szCs w:val="14"/>
        </w:rPr>
      </w:pPr>
    </w:p>
    <w:p w:rsidR="00774695" w:rsidRPr="00774695" w:rsidRDefault="00774695" w:rsidP="00774695">
      <w:pPr>
        <w:jc w:val="both"/>
        <w:rPr>
          <w:rFonts w:eastAsia="Calibri"/>
          <w:b/>
          <w:i/>
          <w:sz w:val="14"/>
          <w:szCs w:val="14"/>
        </w:rPr>
      </w:pPr>
      <w:r w:rsidRPr="00774695">
        <w:rPr>
          <w:rFonts w:eastAsia="Calibri"/>
          <w:b/>
          <w:i/>
          <w:sz w:val="14"/>
          <w:szCs w:val="14"/>
        </w:rPr>
        <w:t>Due to the volume of applications received, we are unable to provide information on application status by phone or e-mail. All qualified applicants will be considered, but may not necessarily receive an interview. Selected applicants will be contacted by the hiring manager for next steps in the selection process. Applicants who are not selected will receive an email notification.</w:t>
      </w:r>
    </w:p>
    <w:p w:rsidR="00774695" w:rsidRPr="002C3209" w:rsidRDefault="00774695" w:rsidP="00774695">
      <w:pPr>
        <w:jc w:val="both"/>
        <w:rPr>
          <w:rFonts w:ascii="Calibri" w:eastAsia="Calibri" w:hAnsi="Calibri"/>
          <w:b/>
          <w:i/>
          <w:sz w:val="16"/>
          <w:szCs w:val="16"/>
        </w:rPr>
      </w:pPr>
    </w:p>
    <w:p w:rsidR="00774695" w:rsidRDefault="00774695" w:rsidP="00774695">
      <w:pPr>
        <w:jc w:val="both"/>
        <w:rPr>
          <w:rFonts w:ascii="Calibri" w:eastAsia="Calibri" w:hAnsi="Calibri"/>
          <w:b/>
          <w:i/>
          <w:sz w:val="16"/>
          <w:szCs w:val="16"/>
        </w:rPr>
      </w:pPr>
    </w:p>
    <w:p w:rsidR="00774695" w:rsidRDefault="00774695" w:rsidP="00774695">
      <w:pPr>
        <w:jc w:val="both"/>
        <w:rPr>
          <w:rFonts w:ascii="Calibri" w:eastAsia="Calibri" w:hAnsi="Calibri"/>
          <w:b/>
          <w:i/>
          <w:sz w:val="16"/>
          <w:szCs w:val="16"/>
        </w:rPr>
      </w:pPr>
    </w:p>
    <w:p w:rsidR="00774695" w:rsidRDefault="00774695" w:rsidP="00774695">
      <w:pPr>
        <w:jc w:val="both"/>
        <w:rPr>
          <w:rFonts w:ascii="Calibri" w:eastAsia="Calibri" w:hAnsi="Calibri"/>
          <w:b/>
          <w:i/>
          <w:sz w:val="16"/>
          <w:szCs w:val="16"/>
        </w:rPr>
      </w:pPr>
    </w:p>
    <w:p w:rsidR="00774695" w:rsidRPr="002C3209" w:rsidRDefault="00774695" w:rsidP="00774695">
      <w:pPr>
        <w:jc w:val="both"/>
        <w:rPr>
          <w:rFonts w:ascii="Calibri" w:eastAsia="Calibri" w:hAnsi="Calibri"/>
          <w:b/>
          <w:i/>
          <w:sz w:val="16"/>
          <w:szCs w:val="16"/>
        </w:rPr>
      </w:pPr>
      <w:r w:rsidRPr="002C3209">
        <w:rPr>
          <w:rFonts w:ascii="Calibri" w:eastAsia="Calibri" w:hAnsi="Calibri"/>
          <w:b/>
          <w:i/>
          <w:sz w:val="16"/>
          <w:szCs w:val="16"/>
        </w:rPr>
        <w:t>The following individuals have been designated to coordinate the college’s implementation of nondiscrimination policies:</w:t>
      </w:r>
    </w:p>
    <w:p w:rsidR="00774695" w:rsidRPr="00BA3E44" w:rsidRDefault="00774695" w:rsidP="00774695">
      <w:pPr>
        <w:jc w:val="both"/>
        <w:rPr>
          <w:rFonts w:ascii="Calibri" w:eastAsia="Calibri" w:hAnsi="Calibri"/>
          <w:b/>
          <w:i/>
          <w:sz w:val="18"/>
          <w:szCs w:val="18"/>
        </w:rPr>
      </w:pPr>
    </w:p>
    <w:tbl>
      <w:tblPr>
        <w:tblW w:w="0" w:type="auto"/>
        <w:tblLook w:val="04A0" w:firstRow="1" w:lastRow="0" w:firstColumn="1" w:lastColumn="0" w:noHBand="0" w:noVBand="1"/>
      </w:tblPr>
      <w:tblGrid>
        <w:gridCol w:w="4675"/>
        <w:gridCol w:w="4675"/>
      </w:tblGrid>
      <w:tr w:rsidR="0084706E" w:rsidRPr="008850AC" w:rsidTr="00F242CB">
        <w:tc>
          <w:tcPr>
            <w:tcW w:w="4675" w:type="dxa"/>
            <w:shd w:val="clear" w:color="auto" w:fill="auto"/>
          </w:tcPr>
          <w:p w:rsidR="0084706E" w:rsidRPr="008850AC" w:rsidRDefault="0084706E" w:rsidP="00F242CB">
            <w:pPr>
              <w:jc w:val="both"/>
              <w:rPr>
                <w:rFonts w:ascii="Calibri" w:eastAsia="Calibri" w:hAnsi="Calibri"/>
                <w:b/>
                <w:i/>
                <w:sz w:val="18"/>
                <w:szCs w:val="18"/>
              </w:rPr>
            </w:pPr>
            <w:r w:rsidRPr="008850AC">
              <w:rPr>
                <w:rFonts w:ascii="Calibri" w:eastAsia="Calibri" w:hAnsi="Calibri"/>
                <w:b/>
                <w:i/>
                <w:sz w:val="18"/>
                <w:szCs w:val="18"/>
              </w:rPr>
              <w:t>* Equal Employment Opportunity (EEO) Compliance Officer</w:t>
            </w:r>
            <w:r>
              <w:rPr>
                <w:rFonts w:ascii="Calibri" w:eastAsia="Calibri" w:hAnsi="Calibri"/>
                <w:b/>
                <w:i/>
                <w:sz w:val="18"/>
                <w:szCs w:val="18"/>
              </w:rPr>
              <w:t>, Title IX Coordinator</w:t>
            </w:r>
          </w:p>
          <w:p w:rsidR="0084706E" w:rsidRPr="008850AC" w:rsidRDefault="0084706E" w:rsidP="00F242CB">
            <w:pPr>
              <w:jc w:val="both"/>
              <w:rPr>
                <w:rFonts w:ascii="Calibri" w:eastAsia="Calibri" w:hAnsi="Calibri"/>
                <w:b/>
                <w:i/>
                <w:sz w:val="18"/>
                <w:szCs w:val="18"/>
              </w:rPr>
            </w:pPr>
            <w:r>
              <w:rPr>
                <w:rFonts w:ascii="Calibri" w:eastAsia="Calibri" w:hAnsi="Calibri"/>
                <w:b/>
                <w:i/>
                <w:sz w:val="18"/>
                <w:szCs w:val="18"/>
              </w:rPr>
              <w:t>Sadie Washington</w:t>
            </w:r>
            <w:r w:rsidRPr="008850AC">
              <w:rPr>
                <w:rFonts w:ascii="Calibri" w:eastAsia="Calibri" w:hAnsi="Calibri"/>
                <w:b/>
                <w:i/>
                <w:sz w:val="18"/>
                <w:szCs w:val="18"/>
              </w:rPr>
              <w:t xml:space="preserve">, Director, Human Resources </w:t>
            </w:r>
          </w:p>
          <w:p w:rsidR="0084706E" w:rsidRPr="008850AC" w:rsidRDefault="0084706E" w:rsidP="00F242CB">
            <w:pPr>
              <w:jc w:val="both"/>
              <w:rPr>
                <w:rFonts w:ascii="Calibri" w:eastAsia="Calibri" w:hAnsi="Calibri"/>
                <w:b/>
                <w:i/>
                <w:sz w:val="18"/>
                <w:szCs w:val="18"/>
              </w:rPr>
            </w:pPr>
            <w:r w:rsidRPr="008850AC">
              <w:rPr>
                <w:rFonts w:ascii="Calibri" w:eastAsia="Calibri" w:hAnsi="Calibri"/>
                <w:b/>
                <w:i/>
                <w:sz w:val="18"/>
                <w:szCs w:val="18"/>
              </w:rPr>
              <w:t>495 No</w:t>
            </w:r>
            <w:r>
              <w:rPr>
                <w:rFonts w:ascii="Calibri" w:eastAsia="Calibri" w:hAnsi="Calibri"/>
                <w:b/>
                <w:i/>
                <w:sz w:val="18"/>
                <w:szCs w:val="18"/>
              </w:rPr>
              <w:t xml:space="preserve">rth Indian Creek Drive (Rm </w:t>
            </w:r>
            <w:r w:rsidRPr="008850AC">
              <w:rPr>
                <w:rFonts w:ascii="Calibri" w:eastAsia="Calibri" w:hAnsi="Calibri"/>
                <w:b/>
                <w:i/>
                <w:sz w:val="18"/>
                <w:szCs w:val="18"/>
              </w:rPr>
              <w:t>157</w:t>
            </w:r>
            <w:r>
              <w:rPr>
                <w:rFonts w:ascii="Calibri" w:eastAsia="Calibri" w:hAnsi="Calibri"/>
                <w:b/>
                <w:i/>
                <w:sz w:val="18"/>
                <w:szCs w:val="18"/>
              </w:rPr>
              <w:t>-</w:t>
            </w:r>
            <w:r w:rsidRPr="008850AC">
              <w:rPr>
                <w:rFonts w:ascii="Calibri" w:eastAsia="Calibri" w:hAnsi="Calibri"/>
                <w:b/>
                <w:i/>
                <w:sz w:val="18"/>
                <w:szCs w:val="18"/>
              </w:rPr>
              <w:t xml:space="preserve">A) </w:t>
            </w:r>
          </w:p>
          <w:p w:rsidR="0084706E" w:rsidRPr="008850AC" w:rsidRDefault="0084706E" w:rsidP="00F242CB">
            <w:pPr>
              <w:jc w:val="both"/>
              <w:rPr>
                <w:rFonts w:ascii="Calibri" w:eastAsia="Calibri" w:hAnsi="Calibri"/>
                <w:b/>
                <w:i/>
                <w:sz w:val="18"/>
                <w:szCs w:val="18"/>
              </w:rPr>
            </w:pPr>
            <w:r w:rsidRPr="008850AC">
              <w:rPr>
                <w:rFonts w:ascii="Calibri" w:eastAsia="Calibri" w:hAnsi="Calibri"/>
                <w:b/>
                <w:i/>
                <w:sz w:val="18"/>
                <w:szCs w:val="18"/>
              </w:rPr>
              <w:t xml:space="preserve">Clarkston, GA 30021 </w:t>
            </w:r>
          </w:p>
          <w:p w:rsidR="0084706E" w:rsidRPr="008850AC" w:rsidRDefault="0084706E" w:rsidP="00F242CB">
            <w:pPr>
              <w:jc w:val="both"/>
              <w:rPr>
                <w:rFonts w:ascii="Calibri" w:eastAsia="Calibri" w:hAnsi="Calibri"/>
                <w:b/>
                <w:i/>
                <w:sz w:val="18"/>
                <w:szCs w:val="18"/>
              </w:rPr>
            </w:pPr>
            <w:r w:rsidRPr="008850AC">
              <w:rPr>
                <w:rFonts w:ascii="Calibri" w:eastAsia="Calibri" w:hAnsi="Calibri"/>
                <w:b/>
                <w:i/>
                <w:sz w:val="18"/>
                <w:szCs w:val="18"/>
              </w:rPr>
              <w:t xml:space="preserve">404-297-9522, Ext. 1210 </w:t>
            </w:r>
          </w:p>
          <w:p w:rsidR="0084706E" w:rsidRPr="008850AC" w:rsidRDefault="0084706E" w:rsidP="00F242CB">
            <w:pPr>
              <w:rPr>
                <w:sz w:val="18"/>
                <w:szCs w:val="18"/>
              </w:rPr>
            </w:pPr>
          </w:p>
        </w:tc>
        <w:tc>
          <w:tcPr>
            <w:tcW w:w="4675" w:type="dxa"/>
            <w:shd w:val="clear" w:color="auto" w:fill="auto"/>
          </w:tcPr>
          <w:p w:rsidR="0084706E" w:rsidRPr="008850AC" w:rsidRDefault="0084706E" w:rsidP="00F242CB">
            <w:pPr>
              <w:jc w:val="both"/>
              <w:rPr>
                <w:rFonts w:ascii="Calibri" w:eastAsia="Calibri" w:hAnsi="Calibri"/>
                <w:b/>
                <w:i/>
                <w:sz w:val="18"/>
                <w:szCs w:val="18"/>
              </w:rPr>
            </w:pPr>
            <w:r w:rsidRPr="008850AC">
              <w:rPr>
                <w:rFonts w:ascii="Calibri" w:eastAsia="Calibri" w:hAnsi="Calibri"/>
                <w:b/>
                <w:i/>
                <w:sz w:val="18"/>
                <w:szCs w:val="18"/>
              </w:rPr>
              <w:t xml:space="preserve">* ADA/504 Coordinator </w:t>
            </w:r>
          </w:p>
          <w:p w:rsidR="0084706E" w:rsidRPr="008850AC" w:rsidRDefault="0084706E" w:rsidP="00F242CB">
            <w:pPr>
              <w:jc w:val="both"/>
              <w:rPr>
                <w:rFonts w:ascii="Calibri" w:eastAsia="Calibri" w:hAnsi="Calibri"/>
                <w:b/>
                <w:i/>
                <w:sz w:val="18"/>
                <w:szCs w:val="18"/>
              </w:rPr>
            </w:pPr>
            <w:r>
              <w:rPr>
                <w:rFonts w:ascii="Calibri" w:eastAsia="Calibri" w:hAnsi="Calibri"/>
                <w:b/>
                <w:i/>
                <w:sz w:val="18"/>
                <w:szCs w:val="18"/>
              </w:rPr>
              <w:t>Candice Buckley</w:t>
            </w:r>
            <w:r w:rsidRPr="008850AC">
              <w:rPr>
                <w:rFonts w:ascii="Calibri" w:eastAsia="Calibri" w:hAnsi="Calibri"/>
                <w:b/>
                <w:i/>
                <w:sz w:val="18"/>
                <w:szCs w:val="18"/>
              </w:rPr>
              <w:t>, D</w:t>
            </w:r>
            <w:r>
              <w:rPr>
                <w:rFonts w:ascii="Calibri" w:eastAsia="Calibri" w:hAnsi="Calibri"/>
                <w:b/>
                <w:i/>
                <w:sz w:val="18"/>
                <w:szCs w:val="18"/>
              </w:rPr>
              <w:t>ean</w:t>
            </w:r>
            <w:r w:rsidRPr="008850AC">
              <w:rPr>
                <w:rFonts w:ascii="Calibri" w:eastAsia="Calibri" w:hAnsi="Calibri"/>
                <w:b/>
                <w:i/>
                <w:sz w:val="18"/>
                <w:szCs w:val="18"/>
              </w:rPr>
              <w:t>, S</w:t>
            </w:r>
            <w:r>
              <w:rPr>
                <w:rFonts w:ascii="Calibri" w:eastAsia="Calibri" w:hAnsi="Calibri"/>
                <w:b/>
                <w:i/>
                <w:sz w:val="18"/>
                <w:szCs w:val="18"/>
              </w:rPr>
              <w:t>tudent</w:t>
            </w:r>
            <w:r w:rsidRPr="008850AC">
              <w:rPr>
                <w:rFonts w:ascii="Calibri" w:eastAsia="Calibri" w:hAnsi="Calibri"/>
                <w:b/>
                <w:i/>
                <w:sz w:val="18"/>
                <w:szCs w:val="18"/>
              </w:rPr>
              <w:t xml:space="preserve"> </w:t>
            </w:r>
            <w:r>
              <w:rPr>
                <w:rFonts w:ascii="Calibri" w:eastAsia="Calibri" w:hAnsi="Calibri"/>
                <w:b/>
                <w:i/>
                <w:sz w:val="18"/>
                <w:szCs w:val="18"/>
              </w:rPr>
              <w:t>Affair</w:t>
            </w:r>
            <w:r w:rsidRPr="008850AC">
              <w:rPr>
                <w:rFonts w:ascii="Calibri" w:eastAsia="Calibri" w:hAnsi="Calibri"/>
                <w:b/>
                <w:i/>
                <w:sz w:val="18"/>
                <w:szCs w:val="18"/>
              </w:rPr>
              <w:t xml:space="preserve">s </w:t>
            </w:r>
          </w:p>
          <w:p w:rsidR="0084706E" w:rsidRPr="008850AC" w:rsidRDefault="0084706E" w:rsidP="00F242CB">
            <w:pPr>
              <w:jc w:val="both"/>
              <w:rPr>
                <w:rFonts w:ascii="Calibri" w:eastAsia="Calibri" w:hAnsi="Calibri"/>
                <w:b/>
                <w:i/>
                <w:sz w:val="18"/>
                <w:szCs w:val="18"/>
              </w:rPr>
            </w:pPr>
            <w:r w:rsidRPr="008850AC">
              <w:rPr>
                <w:rFonts w:ascii="Calibri" w:eastAsia="Calibri" w:hAnsi="Calibri"/>
                <w:b/>
                <w:i/>
                <w:sz w:val="18"/>
                <w:szCs w:val="18"/>
              </w:rPr>
              <w:t xml:space="preserve">495 North Indian Creek Drive </w:t>
            </w:r>
          </w:p>
          <w:p w:rsidR="0084706E" w:rsidRPr="008850AC" w:rsidRDefault="0084706E" w:rsidP="00F242CB">
            <w:pPr>
              <w:jc w:val="both"/>
              <w:rPr>
                <w:rFonts w:ascii="Calibri" w:eastAsia="Calibri" w:hAnsi="Calibri"/>
                <w:b/>
                <w:i/>
                <w:sz w:val="18"/>
                <w:szCs w:val="18"/>
              </w:rPr>
            </w:pPr>
            <w:r w:rsidRPr="008850AC">
              <w:rPr>
                <w:rFonts w:ascii="Calibri" w:eastAsia="Calibri" w:hAnsi="Calibri"/>
                <w:b/>
                <w:i/>
                <w:sz w:val="18"/>
                <w:szCs w:val="18"/>
              </w:rPr>
              <w:t xml:space="preserve">Clarkston, GA 30021 </w:t>
            </w:r>
          </w:p>
          <w:p w:rsidR="0084706E" w:rsidRPr="008850AC" w:rsidRDefault="0084706E" w:rsidP="00F242CB">
            <w:pPr>
              <w:jc w:val="both"/>
              <w:rPr>
                <w:rFonts w:ascii="Calibri" w:eastAsia="Calibri" w:hAnsi="Calibri"/>
                <w:b/>
                <w:i/>
                <w:sz w:val="18"/>
                <w:szCs w:val="18"/>
              </w:rPr>
            </w:pPr>
            <w:r>
              <w:rPr>
                <w:rFonts w:ascii="Calibri" w:eastAsia="Calibri" w:hAnsi="Calibri"/>
                <w:b/>
                <w:i/>
                <w:sz w:val="18"/>
                <w:szCs w:val="18"/>
              </w:rPr>
              <w:t>(404) 297-9522, Ext. 1111</w:t>
            </w:r>
            <w:r w:rsidRPr="008850AC">
              <w:rPr>
                <w:rFonts w:ascii="Calibri" w:eastAsia="Calibri" w:hAnsi="Calibri"/>
                <w:b/>
                <w:i/>
                <w:sz w:val="18"/>
                <w:szCs w:val="18"/>
              </w:rPr>
              <w:t xml:space="preserve"> </w:t>
            </w:r>
          </w:p>
          <w:p w:rsidR="0084706E" w:rsidRPr="008850AC" w:rsidRDefault="0084706E" w:rsidP="00F242CB">
            <w:pPr>
              <w:jc w:val="both"/>
              <w:rPr>
                <w:sz w:val="18"/>
                <w:szCs w:val="18"/>
              </w:rPr>
            </w:pPr>
          </w:p>
        </w:tc>
      </w:tr>
      <w:tr w:rsidR="0084706E" w:rsidRPr="008850AC" w:rsidTr="00F242CB">
        <w:tc>
          <w:tcPr>
            <w:tcW w:w="4675" w:type="dxa"/>
            <w:shd w:val="clear" w:color="auto" w:fill="auto"/>
          </w:tcPr>
          <w:p w:rsidR="0084706E" w:rsidRPr="008850AC" w:rsidRDefault="0084706E" w:rsidP="00F242CB">
            <w:pPr>
              <w:jc w:val="both"/>
              <w:rPr>
                <w:rFonts w:ascii="Calibri" w:eastAsia="Calibri" w:hAnsi="Calibri"/>
                <w:b/>
                <w:i/>
                <w:sz w:val="18"/>
                <w:szCs w:val="18"/>
              </w:rPr>
            </w:pPr>
            <w:r w:rsidRPr="008850AC">
              <w:rPr>
                <w:rFonts w:ascii="Calibri" w:eastAsia="Calibri" w:hAnsi="Calibri"/>
                <w:b/>
                <w:i/>
                <w:sz w:val="18"/>
                <w:szCs w:val="18"/>
              </w:rPr>
              <w:t xml:space="preserve">* Special Populations/Equity Coordinator </w:t>
            </w:r>
          </w:p>
          <w:p w:rsidR="0084706E" w:rsidRPr="008850AC" w:rsidRDefault="0084706E" w:rsidP="00F242CB">
            <w:pPr>
              <w:jc w:val="both"/>
              <w:rPr>
                <w:rFonts w:ascii="Calibri" w:eastAsia="Calibri" w:hAnsi="Calibri"/>
                <w:b/>
                <w:i/>
                <w:sz w:val="18"/>
                <w:szCs w:val="18"/>
              </w:rPr>
            </w:pPr>
            <w:r>
              <w:rPr>
                <w:rFonts w:ascii="Calibri" w:eastAsia="Calibri" w:hAnsi="Calibri"/>
                <w:b/>
                <w:i/>
                <w:sz w:val="18"/>
                <w:szCs w:val="18"/>
              </w:rPr>
              <w:t>Nathan Gholston</w:t>
            </w:r>
          </w:p>
          <w:p w:rsidR="0084706E" w:rsidRPr="008850AC" w:rsidRDefault="0084706E" w:rsidP="00F242CB">
            <w:pPr>
              <w:jc w:val="both"/>
              <w:rPr>
                <w:rFonts w:ascii="Calibri" w:eastAsia="Calibri" w:hAnsi="Calibri"/>
                <w:b/>
                <w:i/>
                <w:sz w:val="18"/>
                <w:szCs w:val="18"/>
              </w:rPr>
            </w:pPr>
            <w:r w:rsidRPr="008850AC">
              <w:rPr>
                <w:rFonts w:ascii="Calibri" w:eastAsia="Calibri" w:hAnsi="Calibri"/>
                <w:b/>
                <w:i/>
                <w:sz w:val="18"/>
                <w:szCs w:val="18"/>
              </w:rPr>
              <w:t xml:space="preserve">495 North Indian Creek Drive </w:t>
            </w:r>
          </w:p>
          <w:p w:rsidR="0084706E" w:rsidRPr="008850AC" w:rsidRDefault="0084706E" w:rsidP="00F242CB">
            <w:pPr>
              <w:jc w:val="both"/>
              <w:rPr>
                <w:rFonts w:ascii="Calibri" w:eastAsia="Calibri" w:hAnsi="Calibri"/>
                <w:b/>
                <w:i/>
                <w:sz w:val="18"/>
                <w:szCs w:val="18"/>
              </w:rPr>
            </w:pPr>
            <w:r w:rsidRPr="008850AC">
              <w:rPr>
                <w:rFonts w:ascii="Calibri" w:eastAsia="Calibri" w:hAnsi="Calibri"/>
                <w:b/>
                <w:i/>
                <w:sz w:val="18"/>
                <w:szCs w:val="18"/>
              </w:rPr>
              <w:t xml:space="preserve">Clarkston, GA 30021 </w:t>
            </w:r>
          </w:p>
          <w:p w:rsidR="0084706E" w:rsidRPr="008850AC" w:rsidRDefault="0084706E" w:rsidP="00F242CB">
            <w:pPr>
              <w:jc w:val="both"/>
              <w:rPr>
                <w:rFonts w:ascii="Calibri" w:eastAsia="Calibri" w:hAnsi="Calibri"/>
                <w:b/>
                <w:i/>
                <w:sz w:val="18"/>
                <w:szCs w:val="18"/>
              </w:rPr>
            </w:pPr>
            <w:r>
              <w:rPr>
                <w:rFonts w:ascii="Calibri" w:eastAsia="Calibri" w:hAnsi="Calibri"/>
                <w:b/>
                <w:i/>
                <w:sz w:val="18"/>
                <w:szCs w:val="18"/>
              </w:rPr>
              <w:t>(404) 297-9522, Ext. 1154</w:t>
            </w:r>
          </w:p>
          <w:p w:rsidR="0084706E" w:rsidRPr="008850AC" w:rsidRDefault="0084706E" w:rsidP="00F242CB">
            <w:pPr>
              <w:jc w:val="both"/>
              <w:rPr>
                <w:rFonts w:ascii="Calibri" w:eastAsia="Calibri" w:hAnsi="Calibri"/>
                <w:b/>
                <w:i/>
                <w:sz w:val="18"/>
                <w:szCs w:val="18"/>
              </w:rPr>
            </w:pPr>
          </w:p>
        </w:tc>
        <w:tc>
          <w:tcPr>
            <w:tcW w:w="4675" w:type="dxa"/>
            <w:shd w:val="clear" w:color="auto" w:fill="auto"/>
          </w:tcPr>
          <w:p w:rsidR="0084706E" w:rsidRPr="008850AC" w:rsidRDefault="0084706E" w:rsidP="00F242CB">
            <w:pPr>
              <w:jc w:val="both"/>
              <w:rPr>
                <w:rFonts w:ascii="Calibri" w:eastAsia="Calibri" w:hAnsi="Calibri"/>
                <w:b/>
                <w:i/>
                <w:sz w:val="18"/>
                <w:szCs w:val="18"/>
              </w:rPr>
            </w:pPr>
          </w:p>
        </w:tc>
      </w:tr>
    </w:tbl>
    <w:p w:rsidR="009F6904" w:rsidRDefault="009F6904" w:rsidP="009452DF">
      <w:pPr>
        <w:jc w:val="both"/>
        <w:rPr>
          <w:rFonts w:ascii="Calibri" w:eastAsia="Calibri" w:hAnsi="Calibri"/>
          <w:b/>
          <w:i/>
          <w:sz w:val="14"/>
          <w:szCs w:val="14"/>
        </w:rPr>
      </w:pPr>
      <w:bookmarkStart w:id="0" w:name="_GoBack"/>
      <w:bookmarkEnd w:id="0"/>
    </w:p>
    <w:sectPr w:rsidR="009F6904" w:rsidSect="00F51117">
      <w:pgSz w:w="12240" w:h="15840" w:code="1"/>
      <w:pgMar w:top="1152" w:right="1008"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0E" w:rsidRDefault="00D6630E" w:rsidP="00921A1F">
      <w:r>
        <w:separator/>
      </w:r>
    </w:p>
  </w:endnote>
  <w:endnote w:type="continuationSeparator" w:id="0">
    <w:p w:rsidR="00D6630E" w:rsidRDefault="00D6630E" w:rsidP="0092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0E" w:rsidRDefault="00D6630E" w:rsidP="00921A1F">
      <w:r>
        <w:separator/>
      </w:r>
    </w:p>
  </w:footnote>
  <w:footnote w:type="continuationSeparator" w:id="0">
    <w:p w:rsidR="00D6630E" w:rsidRDefault="00D6630E" w:rsidP="00921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40A5"/>
    <w:multiLevelType w:val="hybridMultilevel"/>
    <w:tmpl w:val="964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6D75"/>
    <w:multiLevelType w:val="hybridMultilevel"/>
    <w:tmpl w:val="83E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6003"/>
    <w:multiLevelType w:val="hybridMultilevel"/>
    <w:tmpl w:val="5BE4CDC2"/>
    <w:lvl w:ilvl="0" w:tplc="62C0BCAA">
      <w:start w:val="1"/>
      <w:numFmt w:val="bullet"/>
      <w:lvlText w:val=""/>
      <w:lvlJc w:val="left"/>
      <w:pPr>
        <w:tabs>
          <w:tab w:val="num" w:pos="504"/>
        </w:tabs>
        <w:ind w:left="50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1589"/>
    <w:multiLevelType w:val="hybridMultilevel"/>
    <w:tmpl w:val="E494AE9E"/>
    <w:lvl w:ilvl="0" w:tplc="FB965122">
      <w:start w:val="5"/>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4221B"/>
    <w:multiLevelType w:val="hybridMultilevel"/>
    <w:tmpl w:val="F94C8A1E"/>
    <w:lvl w:ilvl="0" w:tplc="D494E2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36448"/>
    <w:multiLevelType w:val="hybridMultilevel"/>
    <w:tmpl w:val="732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D73CC"/>
    <w:multiLevelType w:val="hybridMultilevel"/>
    <w:tmpl w:val="65A61806"/>
    <w:lvl w:ilvl="0" w:tplc="62C0BCAA">
      <w:start w:val="1"/>
      <w:numFmt w:val="bullet"/>
      <w:lvlText w:val=""/>
      <w:lvlJc w:val="left"/>
      <w:pPr>
        <w:tabs>
          <w:tab w:val="num" w:pos="504"/>
        </w:tabs>
        <w:ind w:left="50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236A1"/>
    <w:multiLevelType w:val="hybridMultilevel"/>
    <w:tmpl w:val="104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6EB7"/>
    <w:multiLevelType w:val="hybridMultilevel"/>
    <w:tmpl w:val="90B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42DDF"/>
    <w:multiLevelType w:val="hybridMultilevel"/>
    <w:tmpl w:val="E6062D7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9F678E8"/>
    <w:multiLevelType w:val="hybridMultilevel"/>
    <w:tmpl w:val="2982CD7E"/>
    <w:lvl w:ilvl="0" w:tplc="1A6E6C2A">
      <w:start w:val="5"/>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CD1770"/>
    <w:multiLevelType w:val="hybridMultilevel"/>
    <w:tmpl w:val="927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771AD"/>
    <w:multiLevelType w:val="hybridMultilevel"/>
    <w:tmpl w:val="921A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E5523"/>
    <w:multiLevelType w:val="hybridMultilevel"/>
    <w:tmpl w:val="B2B6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26136"/>
    <w:multiLevelType w:val="hybridMultilevel"/>
    <w:tmpl w:val="2A7E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23FBB"/>
    <w:multiLevelType w:val="hybridMultilevel"/>
    <w:tmpl w:val="3586BB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D7E3931"/>
    <w:multiLevelType w:val="hybridMultilevel"/>
    <w:tmpl w:val="D542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76EDB"/>
    <w:multiLevelType w:val="hybridMultilevel"/>
    <w:tmpl w:val="F824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86167"/>
    <w:multiLevelType w:val="hybridMultilevel"/>
    <w:tmpl w:val="37DE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3309E"/>
    <w:multiLevelType w:val="hybridMultilevel"/>
    <w:tmpl w:val="A76A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9551C"/>
    <w:multiLevelType w:val="hybridMultilevel"/>
    <w:tmpl w:val="F7C4B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71C2EE3"/>
    <w:multiLevelType w:val="hybridMultilevel"/>
    <w:tmpl w:val="ECCE5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E857E6"/>
    <w:multiLevelType w:val="hybridMultilevel"/>
    <w:tmpl w:val="D2B88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87D20"/>
    <w:multiLevelType w:val="hybridMultilevel"/>
    <w:tmpl w:val="2EFC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07CE1"/>
    <w:multiLevelType w:val="hybridMultilevel"/>
    <w:tmpl w:val="1B40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00446"/>
    <w:multiLevelType w:val="hybridMultilevel"/>
    <w:tmpl w:val="F01E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731F3"/>
    <w:multiLevelType w:val="hybridMultilevel"/>
    <w:tmpl w:val="1A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F7938"/>
    <w:multiLevelType w:val="hybridMultilevel"/>
    <w:tmpl w:val="6374B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920368"/>
    <w:multiLevelType w:val="hybridMultilevel"/>
    <w:tmpl w:val="C27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75401"/>
    <w:multiLevelType w:val="hybridMultilevel"/>
    <w:tmpl w:val="044A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31423"/>
    <w:multiLevelType w:val="hybridMultilevel"/>
    <w:tmpl w:val="7D0E122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F715DD9"/>
    <w:multiLevelType w:val="hybridMultilevel"/>
    <w:tmpl w:val="2D2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0"/>
  </w:num>
  <w:num w:numId="4">
    <w:abstractNumId w:val="27"/>
  </w:num>
  <w:num w:numId="5">
    <w:abstractNumId w:val="31"/>
  </w:num>
  <w:num w:numId="6">
    <w:abstractNumId w:val="14"/>
  </w:num>
  <w:num w:numId="7">
    <w:abstractNumId w:val="21"/>
  </w:num>
  <w:num w:numId="8">
    <w:abstractNumId w:val="4"/>
  </w:num>
  <w:num w:numId="9">
    <w:abstractNumId w:val="9"/>
  </w:num>
  <w:num w:numId="10">
    <w:abstractNumId w:val="2"/>
  </w:num>
  <w:num w:numId="11">
    <w:abstractNumId w:val="6"/>
  </w:num>
  <w:num w:numId="12">
    <w:abstractNumId w:val="29"/>
  </w:num>
  <w:num w:numId="13">
    <w:abstractNumId w:val="7"/>
  </w:num>
  <w:num w:numId="14">
    <w:abstractNumId w:val="19"/>
  </w:num>
  <w:num w:numId="15">
    <w:abstractNumId w:val="23"/>
  </w:num>
  <w:num w:numId="16">
    <w:abstractNumId w:val="22"/>
  </w:num>
  <w:num w:numId="17">
    <w:abstractNumId w:val="18"/>
  </w:num>
  <w:num w:numId="18">
    <w:abstractNumId w:val="17"/>
  </w:num>
  <w:num w:numId="19">
    <w:abstractNumId w:val="13"/>
  </w:num>
  <w:num w:numId="20">
    <w:abstractNumId w:val="12"/>
  </w:num>
  <w:num w:numId="21">
    <w:abstractNumId w:val="8"/>
  </w:num>
  <w:num w:numId="22">
    <w:abstractNumId w:val="5"/>
  </w:num>
  <w:num w:numId="23">
    <w:abstractNumId w:val="24"/>
  </w:num>
  <w:num w:numId="24">
    <w:abstractNumId w:val="0"/>
  </w:num>
  <w:num w:numId="25">
    <w:abstractNumId w:val="1"/>
  </w:num>
  <w:num w:numId="26">
    <w:abstractNumId w:val="26"/>
  </w:num>
  <w:num w:numId="27">
    <w:abstractNumId w:val="16"/>
  </w:num>
  <w:num w:numId="28">
    <w:abstractNumId w:val="20"/>
  </w:num>
  <w:num w:numId="29">
    <w:abstractNumId w:val="15"/>
  </w:num>
  <w:num w:numId="30">
    <w:abstractNumId w:val="28"/>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A8"/>
    <w:rsid w:val="0000169E"/>
    <w:rsid w:val="00002DDA"/>
    <w:rsid w:val="00025A3C"/>
    <w:rsid w:val="0003385E"/>
    <w:rsid w:val="00033ED7"/>
    <w:rsid w:val="000514D2"/>
    <w:rsid w:val="00053799"/>
    <w:rsid w:val="0007670E"/>
    <w:rsid w:val="00077010"/>
    <w:rsid w:val="00092D40"/>
    <w:rsid w:val="000A12E2"/>
    <w:rsid w:val="000B3EA5"/>
    <w:rsid w:val="000C0980"/>
    <w:rsid w:val="000C1B1E"/>
    <w:rsid w:val="000C434B"/>
    <w:rsid w:val="000C6962"/>
    <w:rsid w:val="000E5D68"/>
    <w:rsid w:val="000E746E"/>
    <w:rsid w:val="000F3098"/>
    <w:rsid w:val="000F5534"/>
    <w:rsid w:val="000F648D"/>
    <w:rsid w:val="000F64B9"/>
    <w:rsid w:val="000F73C9"/>
    <w:rsid w:val="00106BD7"/>
    <w:rsid w:val="00135AA0"/>
    <w:rsid w:val="001362A8"/>
    <w:rsid w:val="001401D9"/>
    <w:rsid w:val="001530EB"/>
    <w:rsid w:val="00153490"/>
    <w:rsid w:val="0015480C"/>
    <w:rsid w:val="00156096"/>
    <w:rsid w:val="00176FE0"/>
    <w:rsid w:val="00180A5E"/>
    <w:rsid w:val="0018466F"/>
    <w:rsid w:val="00192751"/>
    <w:rsid w:val="001A048F"/>
    <w:rsid w:val="001A5A24"/>
    <w:rsid w:val="001C0A1E"/>
    <w:rsid w:val="001D15E6"/>
    <w:rsid w:val="001D2F70"/>
    <w:rsid w:val="001D40E5"/>
    <w:rsid w:val="001E338E"/>
    <w:rsid w:val="001F20AB"/>
    <w:rsid w:val="001F2824"/>
    <w:rsid w:val="001F59AD"/>
    <w:rsid w:val="001F6787"/>
    <w:rsid w:val="002044C4"/>
    <w:rsid w:val="002100D2"/>
    <w:rsid w:val="00212636"/>
    <w:rsid w:val="0021726D"/>
    <w:rsid w:val="00232074"/>
    <w:rsid w:val="00244CAD"/>
    <w:rsid w:val="00253CF8"/>
    <w:rsid w:val="002541B4"/>
    <w:rsid w:val="00284A8B"/>
    <w:rsid w:val="00287639"/>
    <w:rsid w:val="002A50EC"/>
    <w:rsid w:val="002A64D7"/>
    <w:rsid w:val="002C5FAC"/>
    <w:rsid w:val="002C6DD0"/>
    <w:rsid w:val="00303E4F"/>
    <w:rsid w:val="00305E3D"/>
    <w:rsid w:val="00306054"/>
    <w:rsid w:val="003206E9"/>
    <w:rsid w:val="003212B2"/>
    <w:rsid w:val="003271FE"/>
    <w:rsid w:val="003447ED"/>
    <w:rsid w:val="00351032"/>
    <w:rsid w:val="00355F8F"/>
    <w:rsid w:val="003611B0"/>
    <w:rsid w:val="0036411F"/>
    <w:rsid w:val="00367C78"/>
    <w:rsid w:val="00391AA2"/>
    <w:rsid w:val="003A5445"/>
    <w:rsid w:val="003B4F88"/>
    <w:rsid w:val="003C6DC5"/>
    <w:rsid w:val="003D3A5A"/>
    <w:rsid w:val="003D53C9"/>
    <w:rsid w:val="003D5CF9"/>
    <w:rsid w:val="003E0A4E"/>
    <w:rsid w:val="003E0EB2"/>
    <w:rsid w:val="003E1426"/>
    <w:rsid w:val="003F291E"/>
    <w:rsid w:val="00405E80"/>
    <w:rsid w:val="00414FFC"/>
    <w:rsid w:val="004158A0"/>
    <w:rsid w:val="00420303"/>
    <w:rsid w:val="00422DF1"/>
    <w:rsid w:val="004266CF"/>
    <w:rsid w:val="00430042"/>
    <w:rsid w:val="00430F03"/>
    <w:rsid w:val="00433907"/>
    <w:rsid w:val="004448A2"/>
    <w:rsid w:val="00472251"/>
    <w:rsid w:val="0048545C"/>
    <w:rsid w:val="00485947"/>
    <w:rsid w:val="0048643B"/>
    <w:rsid w:val="0048684F"/>
    <w:rsid w:val="0049118F"/>
    <w:rsid w:val="00493CA0"/>
    <w:rsid w:val="00496C03"/>
    <w:rsid w:val="004A0257"/>
    <w:rsid w:val="004A0E4A"/>
    <w:rsid w:val="004A5969"/>
    <w:rsid w:val="004C2670"/>
    <w:rsid w:val="004C2A99"/>
    <w:rsid w:val="004C6C80"/>
    <w:rsid w:val="004D1319"/>
    <w:rsid w:val="004D4197"/>
    <w:rsid w:val="004D7224"/>
    <w:rsid w:val="004E56E5"/>
    <w:rsid w:val="004E69FD"/>
    <w:rsid w:val="004F589A"/>
    <w:rsid w:val="004F7F93"/>
    <w:rsid w:val="00543E61"/>
    <w:rsid w:val="00544AA9"/>
    <w:rsid w:val="00544B8F"/>
    <w:rsid w:val="005459B7"/>
    <w:rsid w:val="00554F56"/>
    <w:rsid w:val="005568D4"/>
    <w:rsid w:val="00560E31"/>
    <w:rsid w:val="00571248"/>
    <w:rsid w:val="0057129C"/>
    <w:rsid w:val="005774CF"/>
    <w:rsid w:val="00577C53"/>
    <w:rsid w:val="00583192"/>
    <w:rsid w:val="0059145B"/>
    <w:rsid w:val="0059310F"/>
    <w:rsid w:val="00594458"/>
    <w:rsid w:val="005A1516"/>
    <w:rsid w:val="005A3E0C"/>
    <w:rsid w:val="005B7E76"/>
    <w:rsid w:val="005C07D1"/>
    <w:rsid w:val="005C55CA"/>
    <w:rsid w:val="005D3BAA"/>
    <w:rsid w:val="005E2EE5"/>
    <w:rsid w:val="005E4379"/>
    <w:rsid w:val="005E5CE7"/>
    <w:rsid w:val="005F00C7"/>
    <w:rsid w:val="005F1985"/>
    <w:rsid w:val="005F55A6"/>
    <w:rsid w:val="005F6233"/>
    <w:rsid w:val="00610303"/>
    <w:rsid w:val="006220E9"/>
    <w:rsid w:val="00624025"/>
    <w:rsid w:val="00635E5A"/>
    <w:rsid w:val="00636E3A"/>
    <w:rsid w:val="00650D09"/>
    <w:rsid w:val="006535C6"/>
    <w:rsid w:val="00666E04"/>
    <w:rsid w:val="00673F64"/>
    <w:rsid w:val="00675616"/>
    <w:rsid w:val="00675DF1"/>
    <w:rsid w:val="0068169A"/>
    <w:rsid w:val="00684854"/>
    <w:rsid w:val="00685F1A"/>
    <w:rsid w:val="00687F23"/>
    <w:rsid w:val="0069078D"/>
    <w:rsid w:val="00697F79"/>
    <w:rsid w:val="006A0F34"/>
    <w:rsid w:val="006B64FF"/>
    <w:rsid w:val="006D077E"/>
    <w:rsid w:val="006E1E60"/>
    <w:rsid w:val="006F1C11"/>
    <w:rsid w:val="006F4FDF"/>
    <w:rsid w:val="0070737A"/>
    <w:rsid w:val="00710FE9"/>
    <w:rsid w:val="00713312"/>
    <w:rsid w:val="00716A22"/>
    <w:rsid w:val="007250CE"/>
    <w:rsid w:val="007273FE"/>
    <w:rsid w:val="00730D99"/>
    <w:rsid w:val="00747D61"/>
    <w:rsid w:val="00763642"/>
    <w:rsid w:val="0077363D"/>
    <w:rsid w:val="00774695"/>
    <w:rsid w:val="00777622"/>
    <w:rsid w:val="007979CC"/>
    <w:rsid w:val="007A2B64"/>
    <w:rsid w:val="007A7468"/>
    <w:rsid w:val="007A7864"/>
    <w:rsid w:val="007B3354"/>
    <w:rsid w:val="007C5371"/>
    <w:rsid w:val="007D7447"/>
    <w:rsid w:val="007D7BED"/>
    <w:rsid w:val="007E180E"/>
    <w:rsid w:val="007E64CE"/>
    <w:rsid w:val="008059B5"/>
    <w:rsid w:val="00805BC1"/>
    <w:rsid w:val="00820E49"/>
    <w:rsid w:val="00821C85"/>
    <w:rsid w:val="00827101"/>
    <w:rsid w:val="00835828"/>
    <w:rsid w:val="00841CB6"/>
    <w:rsid w:val="00843160"/>
    <w:rsid w:val="0084706E"/>
    <w:rsid w:val="00850F4F"/>
    <w:rsid w:val="00852A52"/>
    <w:rsid w:val="00863F8E"/>
    <w:rsid w:val="008661E4"/>
    <w:rsid w:val="00872272"/>
    <w:rsid w:val="00872F4D"/>
    <w:rsid w:val="00877F1B"/>
    <w:rsid w:val="00882FD2"/>
    <w:rsid w:val="00887F7B"/>
    <w:rsid w:val="008967E0"/>
    <w:rsid w:val="008A1C6A"/>
    <w:rsid w:val="008A5C56"/>
    <w:rsid w:val="008B25F0"/>
    <w:rsid w:val="008B3AD6"/>
    <w:rsid w:val="008B420F"/>
    <w:rsid w:val="008C4A39"/>
    <w:rsid w:val="008D4E7D"/>
    <w:rsid w:val="008D54DE"/>
    <w:rsid w:val="008E1396"/>
    <w:rsid w:val="008E2040"/>
    <w:rsid w:val="008F394C"/>
    <w:rsid w:val="008F71C6"/>
    <w:rsid w:val="00901F96"/>
    <w:rsid w:val="00902DE6"/>
    <w:rsid w:val="00914435"/>
    <w:rsid w:val="00921A1F"/>
    <w:rsid w:val="00921AA3"/>
    <w:rsid w:val="00924925"/>
    <w:rsid w:val="00927A41"/>
    <w:rsid w:val="00930C64"/>
    <w:rsid w:val="00940A66"/>
    <w:rsid w:val="009419F6"/>
    <w:rsid w:val="009452DF"/>
    <w:rsid w:val="00950CF1"/>
    <w:rsid w:val="009518B3"/>
    <w:rsid w:val="009564A3"/>
    <w:rsid w:val="009621AE"/>
    <w:rsid w:val="00967F13"/>
    <w:rsid w:val="00974329"/>
    <w:rsid w:val="00975D27"/>
    <w:rsid w:val="0098268A"/>
    <w:rsid w:val="0098576C"/>
    <w:rsid w:val="009961A1"/>
    <w:rsid w:val="009A042C"/>
    <w:rsid w:val="009A213C"/>
    <w:rsid w:val="009C030F"/>
    <w:rsid w:val="009C4DFE"/>
    <w:rsid w:val="009C5947"/>
    <w:rsid w:val="009D5441"/>
    <w:rsid w:val="009E36A8"/>
    <w:rsid w:val="009E5BFB"/>
    <w:rsid w:val="009E7A90"/>
    <w:rsid w:val="009F6904"/>
    <w:rsid w:val="00A063F6"/>
    <w:rsid w:val="00A12496"/>
    <w:rsid w:val="00A1337C"/>
    <w:rsid w:val="00A27B3F"/>
    <w:rsid w:val="00A414B2"/>
    <w:rsid w:val="00A447A9"/>
    <w:rsid w:val="00A612E4"/>
    <w:rsid w:val="00A645DC"/>
    <w:rsid w:val="00A67746"/>
    <w:rsid w:val="00A75FB7"/>
    <w:rsid w:val="00A83B0E"/>
    <w:rsid w:val="00A86E22"/>
    <w:rsid w:val="00A97416"/>
    <w:rsid w:val="00AA49E5"/>
    <w:rsid w:val="00AC5C8E"/>
    <w:rsid w:val="00AF2C0E"/>
    <w:rsid w:val="00AF7EBD"/>
    <w:rsid w:val="00B06122"/>
    <w:rsid w:val="00B0618F"/>
    <w:rsid w:val="00B10284"/>
    <w:rsid w:val="00B20BF5"/>
    <w:rsid w:val="00B34E9B"/>
    <w:rsid w:val="00B35C5D"/>
    <w:rsid w:val="00B36707"/>
    <w:rsid w:val="00B40608"/>
    <w:rsid w:val="00B41DAC"/>
    <w:rsid w:val="00B44A72"/>
    <w:rsid w:val="00B4599F"/>
    <w:rsid w:val="00B52D8A"/>
    <w:rsid w:val="00B56EFC"/>
    <w:rsid w:val="00B70F5B"/>
    <w:rsid w:val="00B7103E"/>
    <w:rsid w:val="00B7396F"/>
    <w:rsid w:val="00B77828"/>
    <w:rsid w:val="00B81B95"/>
    <w:rsid w:val="00BA1E75"/>
    <w:rsid w:val="00BA4C19"/>
    <w:rsid w:val="00BB31D1"/>
    <w:rsid w:val="00BB4092"/>
    <w:rsid w:val="00BB7A33"/>
    <w:rsid w:val="00BC0B71"/>
    <w:rsid w:val="00BC6A5C"/>
    <w:rsid w:val="00BD3F83"/>
    <w:rsid w:val="00BE0576"/>
    <w:rsid w:val="00BF5984"/>
    <w:rsid w:val="00C14ADA"/>
    <w:rsid w:val="00C1543F"/>
    <w:rsid w:val="00C16A19"/>
    <w:rsid w:val="00C30E72"/>
    <w:rsid w:val="00C346FA"/>
    <w:rsid w:val="00C35A03"/>
    <w:rsid w:val="00C417E4"/>
    <w:rsid w:val="00C47ABC"/>
    <w:rsid w:val="00C51957"/>
    <w:rsid w:val="00C61CBB"/>
    <w:rsid w:val="00C62E06"/>
    <w:rsid w:val="00C650AC"/>
    <w:rsid w:val="00C7079B"/>
    <w:rsid w:val="00C74B17"/>
    <w:rsid w:val="00C802F0"/>
    <w:rsid w:val="00C90652"/>
    <w:rsid w:val="00C95B3D"/>
    <w:rsid w:val="00CA48C5"/>
    <w:rsid w:val="00CB6D06"/>
    <w:rsid w:val="00CD0AE0"/>
    <w:rsid w:val="00CD3C34"/>
    <w:rsid w:val="00CD6377"/>
    <w:rsid w:val="00CE52DE"/>
    <w:rsid w:val="00CE5838"/>
    <w:rsid w:val="00CF0041"/>
    <w:rsid w:val="00CF00C4"/>
    <w:rsid w:val="00CF4143"/>
    <w:rsid w:val="00D06950"/>
    <w:rsid w:val="00D110AB"/>
    <w:rsid w:val="00D11CC9"/>
    <w:rsid w:val="00D133B0"/>
    <w:rsid w:val="00D53E0E"/>
    <w:rsid w:val="00D561D5"/>
    <w:rsid w:val="00D629B8"/>
    <w:rsid w:val="00D65B75"/>
    <w:rsid w:val="00D65CF7"/>
    <w:rsid w:val="00D6630E"/>
    <w:rsid w:val="00D72044"/>
    <w:rsid w:val="00D73A4F"/>
    <w:rsid w:val="00D81A69"/>
    <w:rsid w:val="00D822B1"/>
    <w:rsid w:val="00D9017F"/>
    <w:rsid w:val="00DA711B"/>
    <w:rsid w:val="00DD3CCA"/>
    <w:rsid w:val="00DE751A"/>
    <w:rsid w:val="00DF1AC1"/>
    <w:rsid w:val="00DF2D8C"/>
    <w:rsid w:val="00DF6B6B"/>
    <w:rsid w:val="00E02205"/>
    <w:rsid w:val="00E057BD"/>
    <w:rsid w:val="00E107A0"/>
    <w:rsid w:val="00E132A0"/>
    <w:rsid w:val="00E21BE7"/>
    <w:rsid w:val="00E3275F"/>
    <w:rsid w:val="00E34281"/>
    <w:rsid w:val="00E558D3"/>
    <w:rsid w:val="00E66698"/>
    <w:rsid w:val="00E7092A"/>
    <w:rsid w:val="00E75455"/>
    <w:rsid w:val="00E828BB"/>
    <w:rsid w:val="00E93E7A"/>
    <w:rsid w:val="00EB195F"/>
    <w:rsid w:val="00EC2BA6"/>
    <w:rsid w:val="00ED1824"/>
    <w:rsid w:val="00ED2E05"/>
    <w:rsid w:val="00EE0B53"/>
    <w:rsid w:val="00EE25FB"/>
    <w:rsid w:val="00EE5836"/>
    <w:rsid w:val="00EE5BE7"/>
    <w:rsid w:val="00EF5D76"/>
    <w:rsid w:val="00F06CCA"/>
    <w:rsid w:val="00F23A84"/>
    <w:rsid w:val="00F2414C"/>
    <w:rsid w:val="00F277B4"/>
    <w:rsid w:val="00F27BCC"/>
    <w:rsid w:val="00F27F24"/>
    <w:rsid w:val="00F34D91"/>
    <w:rsid w:val="00F51117"/>
    <w:rsid w:val="00F526D9"/>
    <w:rsid w:val="00F5369F"/>
    <w:rsid w:val="00F559EB"/>
    <w:rsid w:val="00F5736E"/>
    <w:rsid w:val="00F70059"/>
    <w:rsid w:val="00F72A90"/>
    <w:rsid w:val="00F8288F"/>
    <w:rsid w:val="00F856EF"/>
    <w:rsid w:val="00FA68B4"/>
    <w:rsid w:val="00FB2AFD"/>
    <w:rsid w:val="00FD0439"/>
    <w:rsid w:val="00FD13A5"/>
    <w:rsid w:val="00FD22F0"/>
    <w:rsid w:val="00FD388F"/>
    <w:rsid w:val="00FE2BCD"/>
    <w:rsid w:val="00FE6081"/>
    <w:rsid w:val="00FE6644"/>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889D1"/>
  <w15:docId w15:val="{79AD9FEF-6D15-4812-8150-9AA73CE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widowControl w:val="0"/>
      <w:spacing w:before="100" w:after="100"/>
      <w:jc w:val="both"/>
    </w:pPr>
    <w:rPr>
      <w:snapToGrid w:val="0"/>
      <w:sz w:val="22"/>
    </w:rPr>
  </w:style>
  <w:style w:type="paragraph" w:styleId="BodyText2">
    <w:name w:val="Body Text 2"/>
    <w:basedOn w:val="Normal"/>
    <w:pPr>
      <w:widowControl w:val="0"/>
      <w:spacing w:before="100" w:after="100"/>
      <w:jc w:val="both"/>
    </w:pPr>
    <w:rPr>
      <w:snapToGrid w:val="0"/>
      <w:sz w:val="20"/>
    </w:rPr>
  </w:style>
  <w:style w:type="paragraph" w:styleId="Subtitle">
    <w:name w:val="Subtitle"/>
    <w:basedOn w:val="Normal"/>
    <w:link w:val="SubtitleChar"/>
    <w:qFormat/>
    <w:pPr>
      <w:jc w:val="center"/>
    </w:pPr>
    <w:rPr>
      <w:b/>
      <w:sz w:val="32"/>
    </w:rPr>
  </w:style>
  <w:style w:type="paragraph" w:styleId="BodyText3">
    <w:name w:val="Body Text 3"/>
    <w:basedOn w:val="Normal"/>
    <w:rPr>
      <w:i/>
      <w:iCs/>
      <w:sz w:val="16"/>
    </w:rPr>
  </w:style>
  <w:style w:type="character" w:styleId="Hyperlink">
    <w:name w:val="Hyperlink"/>
    <w:rPr>
      <w:color w:val="0000FF"/>
      <w:u w:val="single"/>
    </w:rPr>
  </w:style>
  <w:style w:type="table" w:styleId="TableGrid">
    <w:name w:val="Table Grid"/>
    <w:basedOn w:val="TableNormal"/>
    <w:rsid w:val="00DF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3447ED"/>
    <w:rPr>
      <w:b/>
      <w:sz w:val="32"/>
    </w:rPr>
  </w:style>
  <w:style w:type="paragraph" w:styleId="NormalWeb">
    <w:name w:val="Normal (Web)"/>
    <w:basedOn w:val="Normal"/>
    <w:rsid w:val="00F27F24"/>
    <w:pPr>
      <w:spacing w:before="100" w:beforeAutospacing="1" w:after="100" w:afterAutospacing="1"/>
    </w:pPr>
    <w:rPr>
      <w:szCs w:val="24"/>
    </w:rPr>
  </w:style>
  <w:style w:type="paragraph" w:customStyle="1" w:styleId="Default">
    <w:name w:val="Default"/>
    <w:rsid w:val="008E2040"/>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0F648D"/>
    <w:rPr>
      <w:rFonts w:ascii="Segoe UI" w:hAnsi="Segoe UI" w:cs="Segoe UI"/>
      <w:sz w:val="18"/>
      <w:szCs w:val="18"/>
    </w:rPr>
  </w:style>
  <w:style w:type="character" w:customStyle="1" w:styleId="BalloonTextChar">
    <w:name w:val="Balloon Text Char"/>
    <w:link w:val="BalloonText"/>
    <w:rsid w:val="000F648D"/>
    <w:rPr>
      <w:rFonts w:ascii="Segoe UI" w:hAnsi="Segoe UI" w:cs="Segoe UI"/>
      <w:sz w:val="18"/>
      <w:szCs w:val="18"/>
    </w:rPr>
  </w:style>
  <w:style w:type="paragraph" w:styleId="Header">
    <w:name w:val="header"/>
    <w:basedOn w:val="Normal"/>
    <w:link w:val="HeaderChar"/>
    <w:rsid w:val="00921A1F"/>
    <w:pPr>
      <w:tabs>
        <w:tab w:val="center" w:pos="4680"/>
        <w:tab w:val="right" w:pos="9360"/>
      </w:tabs>
    </w:pPr>
  </w:style>
  <w:style w:type="character" w:customStyle="1" w:styleId="HeaderChar">
    <w:name w:val="Header Char"/>
    <w:link w:val="Header"/>
    <w:rsid w:val="00921A1F"/>
    <w:rPr>
      <w:sz w:val="24"/>
    </w:rPr>
  </w:style>
  <w:style w:type="paragraph" w:styleId="Footer">
    <w:name w:val="footer"/>
    <w:basedOn w:val="Normal"/>
    <w:link w:val="FooterChar"/>
    <w:rsid w:val="00921A1F"/>
    <w:pPr>
      <w:tabs>
        <w:tab w:val="center" w:pos="4680"/>
        <w:tab w:val="right" w:pos="9360"/>
      </w:tabs>
    </w:pPr>
  </w:style>
  <w:style w:type="character" w:customStyle="1" w:styleId="FooterChar">
    <w:name w:val="Footer Char"/>
    <w:link w:val="Footer"/>
    <w:rsid w:val="00921A1F"/>
    <w:rPr>
      <w:sz w:val="24"/>
    </w:rPr>
  </w:style>
  <w:style w:type="paragraph" w:styleId="ListParagraph">
    <w:name w:val="List Paragraph"/>
    <w:basedOn w:val="Normal"/>
    <w:uiPriority w:val="34"/>
    <w:qFormat/>
    <w:rsid w:val="00ED2E05"/>
    <w:pPr>
      <w:ind w:left="720"/>
      <w:contextualSpacing/>
    </w:pPr>
  </w:style>
  <w:style w:type="character" w:styleId="CommentReference">
    <w:name w:val="annotation reference"/>
    <w:basedOn w:val="DefaultParagraphFont"/>
    <w:rsid w:val="00FD22F0"/>
    <w:rPr>
      <w:sz w:val="16"/>
      <w:szCs w:val="16"/>
    </w:rPr>
  </w:style>
  <w:style w:type="paragraph" w:styleId="CommentText">
    <w:name w:val="annotation text"/>
    <w:basedOn w:val="Normal"/>
    <w:link w:val="CommentTextChar"/>
    <w:rsid w:val="00FD22F0"/>
    <w:rPr>
      <w:sz w:val="20"/>
    </w:rPr>
  </w:style>
  <w:style w:type="character" w:customStyle="1" w:styleId="CommentTextChar">
    <w:name w:val="Comment Text Char"/>
    <w:basedOn w:val="DefaultParagraphFont"/>
    <w:link w:val="CommentText"/>
    <w:rsid w:val="00FD22F0"/>
  </w:style>
  <w:style w:type="paragraph" w:styleId="CommentSubject">
    <w:name w:val="annotation subject"/>
    <w:basedOn w:val="CommentText"/>
    <w:next w:val="CommentText"/>
    <w:link w:val="CommentSubjectChar"/>
    <w:rsid w:val="00FD22F0"/>
    <w:rPr>
      <w:b/>
      <w:bCs/>
    </w:rPr>
  </w:style>
  <w:style w:type="character" w:customStyle="1" w:styleId="CommentSubjectChar">
    <w:name w:val="Comment Subject Char"/>
    <w:basedOn w:val="CommentTextChar"/>
    <w:link w:val="CommentSubject"/>
    <w:rsid w:val="00FD2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6266">
      <w:bodyDiv w:val="1"/>
      <w:marLeft w:val="0"/>
      <w:marRight w:val="0"/>
      <w:marTop w:val="0"/>
      <w:marBottom w:val="0"/>
      <w:divBdr>
        <w:top w:val="none" w:sz="0" w:space="0" w:color="auto"/>
        <w:left w:val="none" w:sz="0" w:space="0" w:color="auto"/>
        <w:bottom w:val="none" w:sz="0" w:space="0" w:color="auto"/>
        <w:right w:val="none" w:sz="0" w:space="0" w:color="auto"/>
      </w:divBdr>
    </w:div>
    <w:div w:id="645550975">
      <w:bodyDiv w:val="1"/>
      <w:marLeft w:val="0"/>
      <w:marRight w:val="0"/>
      <w:marTop w:val="0"/>
      <w:marBottom w:val="0"/>
      <w:divBdr>
        <w:top w:val="none" w:sz="0" w:space="0" w:color="auto"/>
        <w:left w:val="none" w:sz="0" w:space="0" w:color="auto"/>
        <w:bottom w:val="none" w:sz="0" w:space="0" w:color="auto"/>
        <w:right w:val="none" w:sz="0" w:space="0" w:color="auto"/>
      </w:divBdr>
    </w:div>
    <w:div w:id="780106338">
      <w:bodyDiv w:val="1"/>
      <w:marLeft w:val="0"/>
      <w:marRight w:val="0"/>
      <w:marTop w:val="0"/>
      <w:marBottom w:val="0"/>
      <w:divBdr>
        <w:top w:val="none" w:sz="0" w:space="0" w:color="auto"/>
        <w:left w:val="none" w:sz="0" w:space="0" w:color="auto"/>
        <w:bottom w:val="none" w:sz="0" w:space="0" w:color="auto"/>
        <w:right w:val="none" w:sz="0" w:space="0" w:color="auto"/>
      </w:divBdr>
    </w:div>
    <w:div w:id="1101534935">
      <w:bodyDiv w:val="1"/>
      <w:marLeft w:val="0"/>
      <w:marRight w:val="0"/>
      <w:marTop w:val="0"/>
      <w:marBottom w:val="0"/>
      <w:divBdr>
        <w:top w:val="none" w:sz="0" w:space="0" w:color="auto"/>
        <w:left w:val="none" w:sz="0" w:space="0" w:color="auto"/>
        <w:bottom w:val="none" w:sz="0" w:space="0" w:color="auto"/>
        <w:right w:val="none" w:sz="0" w:space="0" w:color="auto"/>
      </w:divBdr>
    </w:div>
    <w:div w:id="11593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asyhrweb.com/JC_GPTC/Job%20Listings/JobListings.aspx" TargetMode="External"/><Relationship Id="rId4" Type="http://schemas.openxmlformats.org/officeDocument/2006/relationships/settings" Target="settings.xml"/><Relationship Id="rId9" Type="http://schemas.openxmlformats.org/officeDocument/2006/relationships/image" Target="cid:image003.jpg@01CC81E6.18346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6995-2684-432F-A274-FA4C19C6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INTERNAL POSTING ONLY</vt:lpstr>
    </vt:vector>
  </TitlesOfParts>
  <Company>GDTAE</Company>
  <LinksUpToDate>false</LinksUpToDate>
  <CharactersWithSpaces>4326</CharactersWithSpaces>
  <SharedDoc>false</SharedDoc>
  <HLinks>
    <vt:vector size="12" baseType="variant">
      <vt:variant>
        <vt:i4>2097174</vt:i4>
      </vt:variant>
      <vt:variant>
        <vt:i4>0</vt:i4>
      </vt:variant>
      <vt:variant>
        <vt:i4>0</vt:i4>
      </vt:variant>
      <vt:variant>
        <vt:i4>5</vt:i4>
      </vt:variant>
      <vt:variant>
        <vt:lpwstr>https://www.easyhrweb.com/JC_GPTC/Job Listings/JobListings.aspx</vt:lpwstr>
      </vt:variant>
      <vt:variant>
        <vt:lpwstr/>
      </vt:variant>
      <vt:variant>
        <vt:i4>8257564</vt:i4>
      </vt:variant>
      <vt:variant>
        <vt:i4>-1</vt:i4>
      </vt:variant>
      <vt:variant>
        <vt:i4>1029</vt:i4>
      </vt:variant>
      <vt:variant>
        <vt:i4>1</vt:i4>
      </vt:variant>
      <vt:variant>
        <vt:lpwstr>cid:image003.jpg@01CC81E6.18346590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 ONLY</dc:title>
  <dc:creator>GDTAE</dc:creator>
  <cp:lastModifiedBy>Willis, Andrea</cp:lastModifiedBy>
  <cp:revision>2</cp:revision>
  <cp:lastPrinted>2015-04-02T15:00:00Z</cp:lastPrinted>
  <dcterms:created xsi:type="dcterms:W3CDTF">2019-11-13T16:18:00Z</dcterms:created>
  <dcterms:modified xsi:type="dcterms:W3CDTF">2019-11-13T16:18:00Z</dcterms:modified>
</cp:coreProperties>
</file>