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C7D80" w14:textId="77777777" w:rsidR="00D44D8D" w:rsidRPr="008C2A7C" w:rsidRDefault="00340846" w:rsidP="008C2A7C">
      <w:pPr>
        <w:jc w:val="center"/>
        <w:rPr>
          <w:sz w:val="40"/>
          <w:szCs w:val="40"/>
        </w:rPr>
      </w:pPr>
      <w:bookmarkStart w:id="0" w:name="_GoBack"/>
      <w:bookmarkEnd w:id="0"/>
      <w:r>
        <w:rPr>
          <w:noProof/>
          <w:sz w:val="40"/>
          <w:szCs w:val="40"/>
        </w:rPr>
        <w:drawing>
          <wp:inline distT="0" distB="0" distL="0" distR="0" wp14:anchorId="4AD15CEA" wp14:editId="5CE65353">
            <wp:extent cx="1097280" cy="822960"/>
            <wp:effectExtent l="0" t="0" r="762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inline>
        </w:drawing>
      </w:r>
    </w:p>
    <w:p w14:paraId="44175B16" w14:textId="77777777" w:rsidR="00D44D8D" w:rsidRPr="008C2A7C" w:rsidRDefault="00D44D8D" w:rsidP="00972067">
      <w:pPr>
        <w:spacing w:after="0" w:line="240" w:lineRule="auto"/>
        <w:jc w:val="center"/>
        <w:rPr>
          <w:sz w:val="24"/>
          <w:szCs w:val="24"/>
        </w:rPr>
      </w:pPr>
      <w:r w:rsidRPr="0061018F">
        <w:rPr>
          <w:sz w:val="36"/>
          <w:szCs w:val="36"/>
        </w:rPr>
        <w:t>POSITION ANNOUNCEMENT</w:t>
      </w:r>
      <w:r w:rsidR="00F80BD2">
        <w:rPr>
          <w:sz w:val="36"/>
          <w:szCs w:val="36"/>
        </w:rPr>
        <w:t>(S)</w:t>
      </w:r>
      <w:r w:rsidR="0096683A">
        <w:rPr>
          <w:sz w:val="24"/>
          <w:szCs w:val="24"/>
        </w:rPr>
        <w:pict w14:anchorId="0B177A96">
          <v:rect id="_x0000_i1025" style="width:381.6pt;height:1.5pt" o:hralign="center" o:hrstd="t" o:hrnoshade="t" o:hr="t" fillcolor="#aca899" stroked="f">
            <v:imagedata r:id="rId12"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6"/>
        <w:gridCol w:w="1740"/>
        <w:gridCol w:w="4624"/>
      </w:tblGrid>
      <w:tr w:rsidR="00D44D8D" w:rsidRPr="00C1419E" w14:paraId="265A5E14" w14:textId="77777777" w:rsidTr="00724064">
        <w:tc>
          <w:tcPr>
            <w:tcW w:w="2609" w:type="dxa"/>
            <w:tcBorders>
              <w:top w:val="nil"/>
              <w:left w:val="nil"/>
              <w:bottom w:val="nil"/>
              <w:right w:val="nil"/>
            </w:tcBorders>
          </w:tcPr>
          <w:p w14:paraId="4F0E2EB0" w14:textId="77777777" w:rsidR="00D44D8D" w:rsidRPr="00625BFB" w:rsidRDefault="00D44D8D" w:rsidP="00A24E21">
            <w:pPr>
              <w:spacing w:after="0" w:line="240" w:lineRule="auto"/>
              <w:rPr>
                <w:rFonts w:asciiTheme="minorHAnsi" w:hAnsiTheme="minorHAnsi"/>
                <w:b/>
              </w:rPr>
            </w:pPr>
            <w:r w:rsidRPr="00625BFB">
              <w:rPr>
                <w:rFonts w:asciiTheme="minorHAnsi" w:hAnsiTheme="minorHAnsi"/>
                <w:b/>
              </w:rPr>
              <w:t>POSITION TITLE:</w:t>
            </w:r>
          </w:p>
        </w:tc>
        <w:tc>
          <w:tcPr>
            <w:tcW w:w="6751" w:type="dxa"/>
            <w:gridSpan w:val="2"/>
            <w:tcBorders>
              <w:top w:val="nil"/>
              <w:left w:val="nil"/>
              <w:bottom w:val="nil"/>
              <w:right w:val="nil"/>
            </w:tcBorders>
          </w:tcPr>
          <w:p w14:paraId="6E21EBA7" w14:textId="77777777" w:rsidR="00D44D8D" w:rsidRPr="00625BFB" w:rsidRDefault="00E93120" w:rsidP="00625BFB">
            <w:pPr>
              <w:spacing w:after="0" w:line="240" w:lineRule="auto"/>
              <w:rPr>
                <w:rFonts w:asciiTheme="minorHAnsi" w:hAnsiTheme="minorHAnsi"/>
                <w:b/>
              </w:rPr>
            </w:pPr>
            <w:r w:rsidRPr="00625BFB">
              <w:rPr>
                <w:rStyle w:val="PlaceholderText"/>
                <w:rFonts w:asciiTheme="minorHAnsi" w:hAnsiTheme="minorHAnsi" w:cs="Arial"/>
                <w:b/>
                <w:color w:val="auto"/>
              </w:rPr>
              <w:t xml:space="preserve">Adjunct </w:t>
            </w:r>
            <w:r w:rsidR="00625BFB" w:rsidRPr="00625BFB">
              <w:rPr>
                <w:rFonts w:asciiTheme="minorHAnsi" w:hAnsiTheme="minorHAnsi" w:cs="Arial"/>
                <w:b/>
                <w:color w:val="000000"/>
                <w:shd w:val="clear" w:color="auto" w:fill="FFFFFF"/>
              </w:rPr>
              <w:t>Diagnostic Medical Sonography Instructor</w:t>
            </w:r>
          </w:p>
        </w:tc>
      </w:tr>
      <w:tr w:rsidR="00D44D8D" w:rsidRPr="00C1419E" w14:paraId="379A45E9" w14:textId="77777777" w:rsidTr="00724064">
        <w:tc>
          <w:tcPr>
            <w:tcW w:w="2609" w:type="dxa"/>
            <w:tcBorders>
              <w:top w:val="nil"/>
              <w:left w:val="nil"/>
              <w:bottom w:val="nil"/>
              <w:right w:val="nil"/>
            </w:tcBorders>
          </w:tcPr>
          <w:p w14:paraId="73D7FB35" w14:textId="77777777" w:rsidR="00D44D8D" w:rsidRPr="00625BFB" w:rsidRDefault="00D44D8D" w:rsidP="00A24E21">
            <w:pPr>
              <w:spacing w:after="0" w:line="240" w:lineRule="auto"/>
              <w:rPr>
                <w:rFonts w:asciiTheme="minorHAnsi" w:hAnsiTheme="minorHAnsi"/>
                <w:b/>
              </w:rPr>
            </w:pPr>
          </w:p>
        </w:tc>
        <w:tc>
          <w:tcPr>
            <w:tcW w:w="6751" w:type="dxa"/>
            <w:gridSpan w:val="2"/>
            <w:tcBorders>
              <w:top w:val="nil"/>
              <w:left w:val="nil"/>
              <w:bottom w:val="nil"/>
              <w:right w:val="nil"/>
            </w:tcBorders>
          </w:tcPr>
          <w:p w14:paraId="3FCD0735" w14:textId="77777777" w:rsidR="00D44D8D" w:rsidRPr="00625BFB" w:rsidRDefault="00D44D8D" w:rsidP="00A24E21">
            <w:pPr>
              <w:spacing w:after="0" w:line="240" w:lineRule="auto"/>
              <w:rPr>
                <w:rFonts w:asciiTheme="minorHAnsi" w:hAnsiTheme="minorHAnsi"/>
              </w:rPr>
            </w:pPr>
          </w:p>
        </w:tc>
      </w:tr>
      <w:tr w:rsidR="00C43D54" w:rsidRPr="00C1419E" w14:paraId="4CD7FE45" w14:textId="77777777" w:rsidTr="00724064">
        <w:tc>
          <w:tcPr>
            <w:tcW w:w="9360" w:type="dxa"/>
            <w:gridSpan w:val="3"/>
            <w:tcBorders>
              <w:top w:val="nil"/>
              <w:left w:val="nil"/>
              <w:bottom w:val="nil"/>
              <w:right w:val="nil"/>
            </w:tcBorders>
          </w:tcPr>
          <w:p w14:paraId="3478C453" w14:textId="77777777" w:rsidR="00E93120" w:rsidRPr="00625BFB" w:rsidRDefault="00C43D54" w:rsidP="00E93120">
            <w:pPr>
              <w:spacing w:after="0" w:line="240" w:lineRule="auto"/>
              <w:rPr>
                <w:rFonts w:asciiTheme="minorHAnsi" w:hAnsiTheme="minorHAnsi"/>
                <w:b/>
              </w:rPr>
            </w:pPr>
            <w:r w:rsidRPr="00625BFB">
              <w:rPr>
                <w:rFonts w:asciiTheme="minorHAnsi" w:hAnsiTheme="minorHAnsi"/>
                <w:b/>
              </w:rPr>
              <w:t>POSITION DESCRIPTION:</w:t>
            </w:r>
          </w:p>
          <w:p w14:paraId="18108556" w14:textId="77777777" w:rsidR="00C43D54" w:rsidRPr="00625BFB" w:rsidRDefault="0074721D" w:rsidP="0074721D">
            <w:pPr>
              <w:spacing w:after="0" w:line="240" w:lineRule="auto"/>
              <w:jc w:val="both"/>
              <w:rPr>
                <w:rFonts w:asciiTheme="minorHAnsi" w:hAnsiTheme="minorHAnsi" w:cs="Calibri"/>
              </w:rPr>
            </w:pPr>
            <w:r w:rsidRPr="00444813">
              <w:t xml:space="preserve">Under general supervision, prepares lesson plans for classroom instruction for the </w:t>
            </w:r>
            <w:r>
              <w:rPr>
                <w:rStyle w:val="PlaceholderText"/>
                <w:noProof/>
                <w:color w:val="auto"/>
              </w:rPr>
              <w:t>Diagnostic Medical Sonography program</w:t>
            </w:r>
            <w:r w:rsidRPr="00444813">
              <w:t>.  Develops program and syllabi, goals and objectives.  Evaluates students' progress in attaining goals and objectives. Requests and maintains supplies and equipment and prepares budget requests.  Performs related academic duties including, but not limited to, developing course outlines, class presentations, and ensuring compliance with institutional, TCSG, and accreditation standards.</w:t>
            </w:r>
          </w:p>
        </w:tc>
      </w:tr>
      <w:tr w:rsidR="00D44D8D" w:rsidRPr="00C1419E" w14:paraId="00CECF3B" w14:textId="77777777" w:rsidTr="00724064">
        <w:tc>
          <w:tcPr>
            <w:tcW w:w="2609" w:type="dxa"/>
            <w:tcBorders>
              <w:top w:val="nil"/>
              <w:left w:val="nil"/>
              <w:bottom w:val="nil"/>
              <w:right w:val="nil"/>
            </w:tcBorders>
          </w:tcPr>
          <w:p w14:paraId="15428897" w14:textId="77777777" w:rsidR="00132967" w:rsidRPr="00625BFB" w:rsidRDefault="00132967" w:rsidP="00A24E21">
            <w:pPr>
              <w:spacing w:after="0" w:line="240" w:lineRule="auto"/>
              <w:rPr>
                <w:rFonts w:asciiTheme="minorHAnsi" w:hAnsiTheme="minorHAnsi"/>
                <w:b/>
              </w:rPr>
            </w:pPr>
          </w:p>
        </w:tc>
        <w:tc>
          <w:tcPr>
            <w:tcW w:w="6751" w:type="dxa"/>
            <w:gridSpan w:val="2"/>
            <w:tcBorders>
              <w:top w:val="nil"/>
              <w:left w:val="nil"/>
              <w:bottom w:val="nil"/>
              <w:right w:val="nil"/>
            </w:tcBorders>
          </w:tcPr>
          <w:p w14:paraId="347ED56F" w14:textId="77777777" w:rsidR="00D44D8D" w:rsidRPr="00625BFB" w:rsidRDefault="00D44D8D" w:rsidP="00A24E21">
            <w:pPr>
              <w:spacing w:after="0" w:line="240" w:lineRule="auto"/>
              <w:rPr>
                <w:rFonts w:asciiTheme="minorHAnsi" w:hAnsiTheme="minorHAnsi"/>
              </w:rPr>
            </w:pPr>
          </w:p>
        </w:tc>
      </w:tr>
      <w:tr w:rsidR="00C43D54" w:rsidRPr="00C1419E" w14:paraId="6D68038A" w14:textId="77777777" w:rsidTr="00724064">
        <w:tc>
          <w:tcPr>
            <w:tcW w:w="9360" w:type="dxa"/>
            <w:gridSpan w:val="3"/>
            <w:tcBorders>
              <w:top w:val="nil"/>
              <w:left w:val="nil"/>
              <w:bottom w:val="nil"/>
              <w:right w:val="nil"/>
            </w:tcBorders>
          </w:tcPr>
          <w:p w14:paraId="18F0BDFD" w14:textId="77777777" w:rsidR="00B143AE" w:rsidRPr="00625BFB" w:rsidRDefault="00C43D54" w:rsidP="00B143AE">
            <w:pPr>
              <w:spacing w:after="0" w:line="240" w:lineRule="auto"/>
              <w:rPr>
                <w:rFonts w:asciiTheme="minorHAnsi" w:hAnsiTheme="minorHAnsi"/>
                <w:b/>
              </w:rPr>
            </w:pPr>
            <w:r w:rsidRPr="00625BFB">
              <w:rPr>
                <w:rFonts w:asciiTheme="minorHAnsi" w:hAnsiTheme="minorHAnsi"/>
                <w:b/>
              </w:rPr>
              <w:t>MINIMUM QUALIFICATIONS:</w:t>
            </w:r>
          </w:p>
          <w:p w14:paraId="66B54530" w14:textId="77777777" w:rsidR="00625BFB" w:rsidRPr="00625BFB" w:rsidRDefault="00625BFB" w:rsidP="00625BFB">
            <w:pPr>
              <w:pStyle w:val="ListParagraph"/>
              <w:numPr>
                <w:ilvl w:val="0"/>
                <w:numId w:val="2"/>
              </w:numPr>
              <w:rPr>
                <w:rFonts w:cs="Arial"/>
                <w:color w:val="000000"/>
                <w:shd w:val="clear" w:color="auto" w:fill="FFFFFF"/>
              </w:rPr>
            </w:pPr>
            <w:r w:rsidRPr="00625BFB">
              <w:rPr>
                <w:rFonts w:cs="Arial"/>
                <w:color w:val="000000"/>
                <w:shd w:val="clear" w:color="auto" w:fill="FFFFFF"/>
              </w:rPr>
              <w:t>Associate’s degree in Sonography or closely related field.</w:t>
            </w:r>
          </w:p>
          <w:p w14:paraId="532C2335" w14:textId="77777777" w:rsidR="00625BFB" w:rsidRPr="00625BFB" w:rsidRDefault="00625BFB" w:rsidP="00625BFB">
            <w:pPr>
              <w:pStyle w:val="ListParagraph"/>
              <w:numPr>
                <w:ilvl w:val="0"/>
                <w:numId w:val="2"/>
              </w:numPr>
              <w:rPr>
                <w:rFonts w:cs="Arial"/>
                <w:color w:val="000000"/>
                <w:shd w:val="clear" w:color="auto" w:fill="FFFFFF"/>
              </w:rPr>
            </w:pPr>
            <w:r w:rsidRPr="00625BFB">
              <w:rPr>
                <w:rFonts w:cs="Arial"/>
                <w:color w:val="000000"/>
                <w:shd w:val="clear" w:color="auto" w:fill="FFFFFF"/>
              </w:rPr>
              <w:t>Two full-time years (or equivalent) of verified related paid clinical work experience as a diagnostic medical sonographer (abdomen, obstetric, gynecologic, superficial parts).</w:t>
            </w:r>
          </w:p>
          <w:p w14:paraId="5F4F8577" w14:textId="77777777" w:rsidR="00625BFB" w:rsidRPr="00625BFB" w:rsidRDefault="00625BFB" w:rsidP="00625BFB">
            <w:pPr>
              <w:pStyle w:val="ListParagraph"/>
              <w:numPr>
                <w:ilvl w:val="0"/>
                <w:numId w:val="2"/>
              </w:numPr>
              <w:rPr>
                <w:rFonts w:cs="Arial"/>
                <w:color w:val="000000"/>
                <w:shd w:val="clear" w:color="auto" w:fill="FFFFFF"/>
              </w:rPr>
            </w:pPr>
            <w:r w:rsidRPr="00625BFB">
              <w:rPr>
                <w:rFonts w:cs="Arial"/>
                <w:color w:val="000000"/>
                <w:shd w:val="clear" w:color="auto" w:fill="FFFFFF"/>
              </w:rPr>
              <w:t xml:space="preserve">National certification by the American Registry for Diagnostic Medical Sonography (ARDMS). </w:t>
            </w:r>
          </w:p>
          <w:p w14:paraId="08BFFE93" w14:textId="77777777" w:rsidR="00625BFB" w:rsidRPr="00625BFB" w:rsidRDefault="00625BFB" w:rsidP="00625BFB">
            <w:pPr>
              <w:pStyle w:val="ListParagraph"/>
              <w:numPr>
                <w:ilvl w:val="1"/>
                <w:numId w:val="2"/>
              </w:numPr>
              <w:rPr>
                <w:rFonts w:cs="Arial"/>
                <w:color w:val="000000"/>
                <w:shd w:val="clear" w:color="auto" w:fill="FFFFFF"/>
              </w:rPr>
            </w:pPr>
            <w:r w:rsidRPr="00625BFB">
              <w:rPr>
                <w:rFonts w:cs="Arial"/>
                <w:color w:val="000000"/>
                <w:shd w:val="clear" w:color="auto" w:fill="FFFFFF"/>
              </w:rPr>
              <w:t>RDMS – Registered Diagnostic Medical Sonographer</w:t>
            </w:r>
          </w:p>
          <w:p w14:paraId="489606CC" w14:textId="77777777" w:rsidR="00625BFB" w:rsidRPr="00625BFB" w:rsidRDefault="00625BFB" w:rsidP="00625BFB">
            <w:pPr>
              <w:pStyle w:val="ListParagraph"/>
              <w:numPr>
                <w:ilvl w:val="1"/>
                <w:numId w:val="2"/>
              </w:numPr>
              <w:rPr>
                <w:rFonts w:cs="Arial"/>
                <w:color w:val="000000"/>
                <w:shd w:val="clear" w:color="auto" w:fill="FFFFFF"/>
              </w:rPr>
            </w:pPr>
            <w:r w:rsidRPr="00625BFB">
              <w:rPr>
                <w:rFonts w:cs="Arial"/>
                <w:color w:val="000000"/>
                <w:shd w:val="clear" w:color="auto" w:fill="FFFFFF"/>
              </w:rPr>
              <w:t>RDCS – Registered Diagnostic Cardiac Sonographer</w:t>
            </w:r>
          </w:p>
          <w:p w14:paraId="3E8F9F32" w14:textId="77777777" w:rsidR="00625BFB" w:rsidRPr="00625BFB" w:rsidRDefault="00625BFB" w:rsidP="00625BFB">
            <w:pPr>
              <w:pStyle w:val="ListParagraph"/>
              <w:numPr>
                <w:ilvl w:val="1"/>
                <w:numId w:val="2"/>
              </w:numPr>
              <w:rPr>
                <w:rFonts w:cs="Arial"/>
                <w:color w:val="000000"/>
                <w:shd w:val="clear" w:color="auto" w:fill="FFFFFF"/>
              </w:rPr>
            </w:pPr>
            <w:r w:rsidRPr="00625BFB">
              <w:rPr>
                <w:rFonts w:cs="Arial"/>
                <w:color w:val="000000"/>
                <w:shd w:val="clear" w:color="auto" w:fill="FFFFFF"/>
              </w:rPr>
              <w:t>RVT – Registered Vascular Technologist</w:t>
            </w:r>
          </w:p>
          <w:p w14:paraId="26DB07E6" w14:textId="77777777" w:rsidR="00880502" w:rsidRPr="00625BFB" w:rsidRDefault="00625BFB" w:rsidP="00625BFB">
            <w:pPr>
              <w:numPr>
                <w:ilvl w:val="1"/>
                <w:numId w:val="2"/>
              </w:numPr>
              <w:spacing w:after="0" w:line="240" w:lineRule="auto"/>
              <w:jc w:val="both"/>
              <w:rPr>
                <w:rFonts w:asciiTheme="minorHAnsi" w:hAnsiTheme="minorHAnsi" w:cs="Calibri"/>
                <w:color w:val="000000"/>
              </w:rPr>
            </w:pPr>
            <w:r w:rsidRPr="00625BFB">
              <w:rPr>
                <w:rFonts w:asciiTheme="minorHAnsi" w:hAnsiTheme="minorHAnsi" w:cs="Arial"/>
                <w:color w:val="000000"/>
                <w:shd w:val="clear" w:color="auto" w:fill="FFFFFF"/>
              </w:rPr>
              <w:t>Other Specialty Areas: AB, VT, BR, FE, NE, OB/GYN, AE, or PE</w:t>
            </w:r>
          </w:p>
          <w:p w14:paraId="3BCAC804" w14:textId="77777777" w:rsidR="00770706" w:rsidRPr="00625BFB" w:rsidRDefault="00770706" w:rsidP="00770706">
            <w:pPr>
              <w:spacing w:after="0" w:line="240" w:lineRule="auto"/>
              <w:jc w:val="both"/>
              <w:rPr>
                <w:rFonts w:asciiTheme="minorHAnsi" w:hAnsiTheme="minorHAnsi" w:cs="Arial"/>
                <w:color w:val="000000"/>
              </w:rPr>
            </w:pPr>
          </w:p>
        </w:tc>
      </w:tr>
      <w:tr w:rsidR="00C43D54" w:rsidRPr="00C1419E" w14:paraId="0F6DC44D" w14:textId="77777777" w:rsidTr="00724064">
        <w:tc>
          <w:tcPr>
            <w:tcW w:w="9360" w:type="dxa"/>
            <w:gridSpan w:val="3"/>
            <w:tcBorders>
              <w:top w:val="nil"/>
              <w:left w:val="nil"/>
              <w:bottom w:val="nil"/>
              <w:right w:val="nil"/>
            </w:tcBorders>
          </w:tcPr>
          <w:p w14:paraId="4A5CA6EA" w14:textId="77777777" w:rsidR="00B143AE" w:rsidRPr="00625BFB" w:rsidRDefault="00C43D54" w:rsidP="00B143AE">
            <w:pPr>
              <w:spacing w:after="0" w:line="240" w:lineRule="auto"/>
              <w:rPr>
                <w:rFonts w:asciiTheme="minorHAnsi" w:hAnsiTheme="minorHAnsi"/>
                <w:b/>
              </w:rPr>
            </w:pPr>
            <w:r w:rsidRPr="00625BFB">
              <w:rPr>
                <w:rFonts w:asciiTheme="minorHAnsi" w:hAnsiTheme="minorHAnsi"/>
                <w:b/>
              </w:rPr>
              <w:t>PREFERRED QUALIFICATIONS:</w:t>
            </w:r>
          </w:p>
          <w:p w14:paraId="5F7C3A7E" w14:textId="77777777" w:rsidR="00C43D54" w:rsidRPr="00A1776E" w:rsidRDefault="00A1776E" w:rsidP="00E93120">
            <w:pPr>
              <w:numPr>
                <w:ilvl w:val="0"/>
                <w:numId w:val="1"/>
              </w:numPr>
              <w:spacing w:after="0" w:line="240" w:lineRule="auto"/>
              <w:jc w:val="both"/>
              <w:rPr>
                <w:rStyle w:val="PlaceholderText"/>
                <w:rFonts w:asciiTheme="minorHAnsi" w:hAnsiTheme="minorHAnsi"/>
                <w:color w:val="auto"/>
              </w:rPr>
            </w:pPr>
            <w:r>
              <w:rPr>
                <w:rStyle w:val="PlaceholderText"/>
                <w:noProof/>
                <w:color w:val="auto"/>
              </w:rPr>
              <w:t>Bachelor's degree from a regionally accredited college or university.</w:t>
            </w:r>
          </w:p>
          <w:p w14:paraId="3BDCEBA9" w14:textId="77777777" w:rsidR="00A1776E" w:rsidRPr="001D77AA" w:rsidRDefault="00A1776E" w:rsidP="00E93120">
            <w:pPr>
              <w:numPr>
                <w:ilvl w:val="0"/>
                <w:numId w:val="1"/>
              </w:numPr>
              <w:spacing w:after="0" w:line="240" w:lineRule="auto"/>
              <w:jc w:val="both"/>
              <w:rPr>
                <w:rStyle w:val="PlaceholderText"/>
                <w:rFonts w:asciiTheme="minorHAnsi" w:hAnsiTheme="minorHAnsi"/>
                <w:color w:val="auto"/>
              </w:rPr>
            </w:pPr>
            <w:r>
              <w:rPr>
                <w:rStyle w:val="PlaceholderText"/>
                <w:noProof/>
                <w:color w:val="auto"/>
              </w:rPr>
              <w:t>Previous post-secondary teaching experience.</w:t>
            </w:r>
          </w:p>
          <w:p w14:paraId="25497DD9" w14:textId="77777777" w:rsidR="001D77AA" w:rsidRPr="00625BFB" w:rsidRDefault="001D77AA" w:rsidP="00E93120">
            <w:pPr>
              <w:numPr>
                <w:ilvl w:val="0"/>
                <w:numId w:val="1"/>
              </w:numPr>
              <w:spacing w:after="0" w:line="240" w:lineRule="auto"/>
              <w:jc w:val="both"/>
              <w:rPr>
                <w:rFonts w:asciiTheme="minorHAnsi" w:hAnsiTheme="minorHAnsi"/>
              </w:rPr>
            </w:pPr>
            <w:r>
              <w:rPr>
                <w:rFonts w:asciiTheme="minorHAnsi" w:hAnsiTheme="minorHAnsi"/>
              </w:rPr>
              <w:t>Experience in supervision, instruction, evaluation, student guidance, and educational theories and techniques</w:t>
            </w:r>
          </w:p>
        </w:tc>
      </w:tr>
      <w:tr w:rsidR="00D44D8D" w:rsidRPr="00C1419E" w14:paraId="75AA68D5" w14:textId="77777777" w:rsidTr="00724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9" w:type="dxa"/>
          </w:tcPr>
          <w:p w14:paraId="011088FB" w14:textId="77777777" w:rsidR="00D44D8D" w:rsidRPr="00625BFB" w:rsidRDefault="00D44D8D" w:rsidP="00A24E21">
            <w:pPr>
              <w:spacing w:after="0" w:line="240" w:lineRule="auto"/>
              <w:rPr>
                <w:rFonts w:asciiTheme="minorHAnsi" w:hAnsiTheme="minorHAnsi"/>
                <w:b/>
              </w:rPr>
            </w:pPr>
          </w:p>
        </w:tc>
        <w:tc>
          <w:tcPr>
            <w:tcW w:w="6751" w:type="dxa"/>
            <w:gridSpan w:val="2"/>
          </w:tcPr>
          <w:p w14:paraId="7263B1D7" w14:textId="77777777" w:rsidR="00D44D8D" w:rsidRPr="00625BFB" w:rsidRDefault="00D44D8D" w:rsidP="00A24E21">
            <w:pPr>
              <w:spacing w:after="0" w:line="240" w:lineRule="auto"/>
              <w:rPr>
                <w:rFonts w:asciiTheme="minorHAnsi" w:hAnsiTheme="minorHAnsi"/>
              </w:rPr>
            </w:pPr>
          </w:p>
        </w:tc>
      </w:tr>
      <w:tr w:rsidR="00C43D54" w:rsidRPr="00C1419E" w14:paraId="4E227E04" w14:textId="77777777" w:rsidTr="00724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3"/>
          </w:tcPr>
          <w:p w14:paraId="2584B621" w14:textId="77777777" w:rsidR="00C43D54" w:rsidRPr="00625BFB" w:rsidRDefault="00C43D54" w:rsidP="00A24E21">
            <w:pPr>
              <w:spacing w:after="0" w:line="240" w:lineRule="auto"/>
              <w:rPr>
                <w:rFonts w:asciiTheme="minorHAnsi" w:hAnsiTheme="minorHAnsi"/>
                <w:b/>
              </w:rPr>
            </w:pPr>
            <w:r w:rsidRPr="00625BFB">
              <w:rPr>
                <w:rFonts w:asciiTheme="minorHAnsi" w:hAnsiTheme="minorHAnsi"/>
                <w:b/>
              </w:rPr>
              <w:t>SALARY/BENEFITS:</w:t>
            </w:r>
          </w:p>
          <w:p w14:paraId="6F4BE87A" w14:textId="77777777" w:rsidR="00C43D54" w:rsidRPr="00625BFB" w:rsidRDefault="00C43D54" w:rsidP="00E93120">
            <w:pPr>
              <w:spacing w:after="0" w:line="240" w:lineRule="auto"/>
              <w:jc w:val="both"/>
              <w:rPr>
                <w:rStyle w:val="PlaceholderText"/>
                <w:rFonts w:asciiTheme="minorHAnsi" w:hAnsiTheme="minorHAnsi"/>
                <w:color w:val="auto"/>
              </w:rPr>
            </w:pPr>
            <w:r w:rsidRPr="00625BFB">
              <w:rPr>
                <w:rStyle w:val="PlaceholderText"/>
                <w:rFonts w:asciiTheme="minorHAnsi" w:hAnsiTheme="minorHAnsi"/>
                <w:color w:val="auto"/>
              </w:rPr>
              <w:t xml:space="preserve">Commensurate with qualifications.  </w:t>
            </w:r>
          </w:p>
        </w:tc>
      </w:tr>
      <w:tr w:rsidR="00D44D8D" w:rsidRPr="00C1419E" w14:paraId="7BE79B2A" w14:textId="77777777" w:rsidTr="00724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3" w:type="dxa"/>
            <w:gridSpan w:val="2"/>
          </w:tcPr>
          <w:p w14:paraId="1C49364C" w14:textId="77777777" w:rsidR="0015336F" w:rsidRPr="008B252A" w:rsidRDefault="0015336F" w:rsidP="00F80BD2">
            <w:pPr>
              <w:spacing w:after="0" w:line="240" w:lineRule="auto"/>
              <w:rPr>
                <w:b/>
              </w:rPr>
            </w:pPr>
          </w:p>
          <w:p w14:paraId="3FB4C917" w14:textId="77777777" w:rsidR="00F80BD2" w:rsidRPr="008B252A" w:rsidRDefault="00F80BD2" w:rsidP="00F80BD2">
            <w:pPr>
              <w:spacing w:after="0" w:line="240" w:lineRule="auto"/>
              <w:rPr>
                <w:b/>
              </w:rPr>
            </w:pPr>
            <w:r w:rsidRPr="008B252A">
              <w:rPr>
                <w:b/>
              </w:rPr>
              <w:t xml:space="preserve">APPLICATION DEADLINE: </w:t>
            </w:r>
          </w:p>
          <w:p w14:paraId="15935C23" w14:textId="77777777" w:rsidR="00F80BD2" w:rsidRPr="008B252A" w:rsidRDefault="0015336F" w:rsidP="00F80BD2">
            <w:pPr>
              <w:spacing w:after="0" w:line="240" w:lineRule="auto"/>
              <w:rPr>
                <w:b/>
              </w:rPr>
            </w:pPr>
            <w:r w:rsidRPr="008B252A">
              <w:rPr>
                <w:rStyle w:val="PlaceholderText"/>
                <w:color w:val="auto"/>
              </w:rPr>
              <w:t>Open Until Filled</w:t>
            </w:r>
          </w:p>
        </w:tc>
        <w:tc>
          <w:tcPr>
            <w:tcW w:w="4967" w:type="dxa"/>
          </w:tcPr>
          <w:p w14:paraId="514269F4" w14:textId="77777777" w:rsidR="00D44D8D" w:rsidRPr="008B252A" w:rsidRDefault="00D44D8D" w:rsidP="00A24E21">
            <w:pPr>
              <w:spacing w:after="0" w:line="240" w:lineRule="auto"/>
            </w:pPr>
          </w:p>
        </w:tc>
      </w:tr>
      <w:tr w:rsidR="00F80BD2" w:rsidRPr="00C1419E" w14:paraId="32B2C074" w14:textId="77777777" w:rsidTr="00724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9" w:type="dxa"/>
          </w:tcPr>
          <w:p w14:paraId="7F389F2D" w14:textId="77777777" w:rsidR="00F80BD2" w:rsidRPr="008B252A" w:rsidRDefault="00F80BD2" w:rsidP="0015336F">
            <w:pPr>
              <w:spacing w:after="0" w:line="240" w:lineRule="auto"/>
              <w:rPr>
                <w:b/>
              </w:rPr>
            </w:pPr>
          </w:p>
        </w:tc>
        <w:tc>
          <w:tcPr>
            <w:tcW w:w="6751" w:type="dxa"/>
            <w:gridSpan w:val="2"/>
          </w:tcPr>
          <w:p w14:paraId="3A3F8A8B" w14:textId="77777777" w:rsidR="00F80BD2" w:rsidRPr="008B252A" w:rsidRDefault="00F80BD2" w:rsidP="00BD22B1">
            <w:pPr>
              <w:spacing w:after="0" w:line="240" w:lineRule="auto"/>
            </w:pPr>
          </w:p>
        </w:tc>
      </w:tr>
      <w:tr w:rsidR="00F80BD2" w:rsidRPr="00972067" w14:paraId="0C4B3A9C" w14:textId="77777777" w:rsidTr="00724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3"/>
          </w:tcPr>
          <w:tbl>
            <w:tblPr>
              <w:tblW w:w="10008" w:type="dxa"/>
              <w:tblLook w:val="00A0" w:firstRow="1" w:lastRow="0" w:firstColumn="1" w:lastColumn="0" w:noHBand="0" w:noVBand="0"/>
            </w:tblPr>
            <w:tblGrid>
              <w:gridCol w:w="9576"/>
              <w:gridCol w:w="432"/>
            </w:tblGrid>
            <w:tr w:rsidR="00724064" w:rsidRPr="00CB17B4" w14:paraId="19AA9476" w14:textId="77777777" w:rsidTr="005222C2">
              <w:trPr>
                <w:gridAfter w:val="1"/>
                <w:wAfter w:w="432" w:type="dxa"/>
              </w:trPr>
              <w:tc>
                <w:tcPr>
                  <w:tcW w:w="9576" w:type="dxa"/>
                </w:tcPr>
                <w:p w14:paraId="0E8DE056" w14:textId="77777777" w:rsidR="00724064" w:rsidRPr="00CB17B4" w:rsidRDefault="00724064" w:rsidP="00724064">
                  <w:pPr>
                    <w:spacing w:after="0" w:line="240" w:lineRule="auto"/>
                  </w:pPr>
                  <w:r w:rsidRPr="00CB17B4">
                    <w:rPr>
                      <w:b/>
                    </w:rPr>
                    <w:t>TO APPLY:</w:t>
                  </w:r>
                  <w:r w:rsidRPr="00CB17B4">
                    <w:t xml:space="preserve"> 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w:t>
                  </w:r>
                </w:p>
                <w:p w14:paraId="73E3ED93" w14:textId="77777777" w:rsidR="00724064" w:rsidRPr="00CB17B4" w:rsidRDefault="00724064" w:rsidP="00724064">
                  <w:pPr>
                    <w:spacing w:after="0" w:line="240" w:lineRule="auto"/>
                  </w:pPr>
                  <w:r w:rsidRPr="00CB17B4">
                    <w:t>The following individuals have been designated to handle inquiries regarding the non-discrimination policies: For Title IX: Cindy Phillips, Office: 191, Phone: 912.871.1620, cphillips@ogeecheetech.edu. For ADA/Section 504: Sabrina Burns, Disability and Student Support Services Director, Office: 189, Phone: 912.486.7211, sburns@ogeecheetech.edu.</w:t>
                  </w:r>
                </w:p>
                <w:p w14:paraId="0A1E124C" w14:textId="77777777" w:rsidR="00724064" w:rsidRPr="00CB17B4" w:rsidRDefault="00724064" w:rsidP="00724064">
                  <w:pPr>
                    <w:spacing w:after="0" w:line="240" w:lineRule="auto"/>
                  </w:pPr>
                  <w:r w:rsidRPr="00CB17B4">
                    <w:lastRenderedPageBreak/>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Cindy Phillips, Ogeechee Technical College One Joseph E. Kennedy Blvd., Office 191, Joseph E. Kennedy Building, Statesboro, GA 30458, 912.871-1620, cphillips@ogeecheetech.edu and Sabrina Burns, ADA/Section 504 Director, Ogeechee Technical College, One Joseph E. Kennedy Blvd., Office 189, Joseph E. Kennedy Building, Statesboro, GA 30458, 912.486.7211, sburns@ogeecheetech.edu</w:t>
                  </w:r>
                </w:p>
                <w:p w14:paraId="3EB0A4AF" w14:textId="77777777" w:rsidR="00724064" w:rsidRPr="00CB17B4" w:rsidRDefault="00724064" w:rsidP="00724064">
                  <w:pPr>
                    <w:spacing w:after="0" w:line="240" w:lineRule="auto"/>
                  </w:pPr>
                </w:p>
              </w:tc>
            </w:tr>
            <w:tr w:rsidR="00724064" w:rsidRPr="00CB17B4" w14:paraId="78EA9AC2" w14:textId="77777777" w:rsidTr="005222C2">
              <w:trPr>
                <w:gridAfter w:val="1"/>
                <w:wAfter w:w="432" w:type="dxa"/>
              </w:trPr>
              <w:tc>
                <w:tcPr>
                  <w:tcW w:w="9576" w:type="dxa"/>
                </w:tcPr>
                <w:p w14:paraId="400E1FE6" w14:textId="77777777" w:rsidR="00724064" w:rsidRPr="00CB17B4" w:rsidRDefault="00724064" w:rsidP="00724064">
                  <w:pPr>
                    <w:spacing w:after="0" w:line="240" w:lineRule="auto"/>
                    <w:jc w:val="both"/>
                  </w:pPr>
                </w:p>
              </w:tc>
            </w:tr>
            <w:tr w:rsidR="00724064" w:rsidRPr="00CB17B4" w14:paraId="434DC9F5" w14:textId="77777777" w:rsidTr="005222C2">
              <w:trPr>
                <w:gridAfter w:val="1"/>
                <w:wAfter w:w="432" w:type="dxa"/>
              </w:trPr>
              <w:tc>
                <w:tcPr>
                  <w:tcW w:w="9576" w:type="dxa"/>
                </w:tcPr>
                <w:p w14:paraId="5B400D5F" w14:textId="77777777" w:rsidR="00724064" w:rsidRPr="00CB17B4" w:rsidRDefault="00724064" w:rsidP="00724064">
                  <w:pPr>
                    <w:pStyle w:val="otcbodytextsmallitalic"/>
                    <w:spacing w:before="0" w:beforeAutospacing="0" w:after="0" w:afterAutospacing="0" w:line="240" w:lineRule="auto"/>
                    <w:jc w:val="center"/>
                    <w:rPr>
                      <w:rFonts w:ascii="Calibri" w:hAnsi="Calibri"/>
                      <w:iCs w:val="0"/>
                      <w:sz w:val="22"/>
                      <w:szCs w:val="22"/>
                    </w:rPr>
                  </w:pPr>
                </w:p>
              </w:tc>
            </w:tr>
            <w:tr w:rsidR="00724064" w:rsidRPr="0084547A" w14:paraId="125A046A" w14:textId="77777777" w:rsidTr="005222C2">
              <w:tc>
                <w:tcPr>
                  <w:tcW w:w="10008" w:type="dxa"/>
                  <w:gridSpan w:val="2"/>
                </w:tcPr>
                <w:p w14:paraId="1A498AAE" w14:textId="77777777" w:rsidR="00724064" w:rsidRPr="0084547A" w:rsidRDefault="00724064" w:rsidP="00724064">
                  <w:pPr>
                    <w:pStyle w:val="otcbodytextsmallitalic"/>
                    <w:jc w:val="center"/>
                    <w:rPr>
                      <w:rFonts w:ascii="Calibri" w:hAnsi="Calibri"/>
                      <w:iCs w:val="0"/>
                      <w:sz w:val="16"/>
                      <w:szCs w:val="16"/>
                    </w:rPr>
                  </w:pPr>
                  <w:r w:rsidRPr="0084547A">
                    <w:rPr>
                      <w:rFonts w:ascii="Calibri" w:hAnsi="Calibri"/>
                      <w:iCs w:val="0"/>
                      <w:sz w:val="16"/>
                      <w:szCs w:val="16"/>
                    </w:rPr>
                    <w:t>Ogeechee Technical College does not discriminate on the basis of race, color, creed, national or ethnic origin, gender, religion, disability, age, political affiliation or belief, veteran status, or citizenship status (except in those special circumstances permitted or mandated by law).</w:t>
                  </w:r>
                </w:p>
              </w:tc>
            </w:tr>
          </w:tbl>
          <w:p w14:paraId="226809C3" w14:textId="77777777" w:rsidR="00F80BD2" w:rsidRPr="008B252A" w:rsidRDefault="00F80BD2" w:rsidP="00A72319">
            <w:pPr>
              <w:spacing w:after="0" w:line="240" w:lineRule="auto"/>
              <w:jc w:val="both"/>
            </w:pPr>
          </w:p>
        </w:tc>
      </w:tr>
    </w:tbl>
    <w:p w14:paraId="3D143210" w14:textId="77777777" w:rsidR="00F80BD2" w:rsidRPr="00C1419E" w:rsidRDefault="00F80BD2" w:rsidP="008B252A">
      <w:pPr>
        <w:rPr>
          <w:rFonts w:ascii="Sylfaen" w:hAnsi="Sylfaen"/>
          <w:sz w:val="24"/>
          <w:szCs w:val="24"/>
        </w:rPr>
      </w:pPr>
    </w:p>
    <w:sectPr w:rsidR="00F80BD2" w:rsidRPr="00C1419E"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4A66" w14:textId="77777777" w:rsidR="005C012F" w:rsidRDefault="005C012F" w:rsidP="00145618">
      <w:pPr>
        <w:spacing w:after="0" w:line="240" w:lineRule="auto"/>
      </w:pPr>
      <w:r>
        <w:separator/>
      </w:r>
    </w:p>
  </w:endnote>
  <w:endnote w:type="continuationSeparator" w:id="0">
    <w:p w14:paraId="18F78D8E" w14:textId="77777777" w:rsidR="005C012F" w:rsidRDefault="005C012F"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AFA85" w14:textId="77777777" w:rsidR="005C012F" w:rsidRDefault="005C012F" w:rsidP="00145618">
      <w:pPr>
        <w:spacing w:after="0" w:line="240" w:lineRule="auto"/>
      </w:pPr>
      <w:r>
        <w:separator/>
      </w:r>
    </w:p>
  </w:footnote>
  <w:footnote w:type="continuationSeparator" w:id="0">
    <w:p w14:paraId="56CF8C2D" w14:textId="77777777" w:rsidR="005C012F" w:rsidRDefault="005C012F"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F35D2"/>
    <w:multiLevelType w:val="hybridMultilevel"/>
    <w:tmpl w:val="D63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74941"/>
    <w:multiLevelType w:val="hybridMultilevel"/>
    <w:tmpl w:val="A422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E4751"/>
    <w:multiLevelType w:val="hybridMultilevel"/>
    <w:tmpl w:val="6E9A8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32DB5"/>
    <w:rsid w:val="000553F1"/>
    <w:rsid w:val="000A1684"/>
    <w:rsid w:val="000D6793"/>
    <w:rsid w:val="001304E6"/>
    <w:rsid w:val="00132967"/>
    <w:rsid w:val="001364A6"/>
    <w:rsid w:val="00145618"/>
    <w:rsid w:val="0015336F"/>
    <w:rsid w:val="001C4554"/>
    <w:rsid w:val="001D3002"/>
    <w:rsid w:val="001D77AA"/>
    <w:rsid w:val="001E0D76"/>
    <w:rsid w:val="001E7BE0"/>
    <w:rsid w:val="001F050F"/>
    <w:rsid w:val="0020116F"/>
    <w:rsid w:val="0020147C"/>
    <w:rsid w:val="00256B0E"/>
    <w:rsid w:val="002A13FD"/>
    <w:rsid w:val="002A17E2"/>
    <w:rsid w:val="002D7E6B"/>
    <w:rsid w:val="00337BE9"/>
    <w:rsid w:val="00340846"/>
    <w:rsid w:val="00391205"/>
    <w:rsid w:val="003B1497"/>
    <w:rsid w:val="003D505D"/>
    <w:rsid w:val="0040653F"/>
    <w:rsid w:val="004737D3"/>
    <w:rsid w:val="00482D8E"/>
    <w:rsid w:val="00492E66"/>
    <w:rsid w:val="004A084A"/>
    <w:rsid w:val="004C639C"/>
    <w:rsid w:val="00547E49"/>
    <w:rsid w:val="00554206"/>
    <w:rsid w:val="005B7461"/>
    <w:rsid w:val="005C012F"/>
    <w:rsid w:val="005C35F4"/>
    <w:rsid w:val="005C3977"/>
    <w:rsid w:val="005D4C0D"/>
    <w:rsid w:val="005F0CDA"/>
    <w:rsid w:val="0061018F"/>
    <w:rsid w:val="00625BFB"/>
    <w:rsid w:val="006843E7"/>
    <w:rsid w:val="00687040"/>
    <w:rsid w:val="00724064"/>
    <w:rsid w:val="0074721D"/>
    <w:rsid w:val="00770706"/>
    <w:rsid w:val="0077327D"/>
    <w:rsid w:val="0077505E"/>
    <w:rsid w:val="00780764"/>
    <w:rsid w:val="007B3808"/>
    <w:rsid w:val="007C16FF"/>
    <w:rsid w:val="0084547A"/>
    <w:rsid w:val="00862C37"/>
    <w:rsid w:val="00880502"/>
    <w:rsid w:val="00896ECD"/>
    <w:rsid w:val="008B252A"/>
    <w:rsid w:val="008C2065"/>
    <w:rsid w:val="008C2A7C"/>
    <w:rsid w:val="008C6D61"/>
    <w:rsid w:val="00904BA9"/>
    <w:rsid w:val="00915A65"/>
    <w:rsid w:val="00926703"/>
    <w:rsid w:val="00956BEC"/>
    <w:rsid w:val="00961508"/>
    <w:rsid w:val="0096683A"/>
    <w:rsid w:val="00972067"/>
    <w:rsid w:val="009A3B63"/>
    <w:rsid w:val="009C47B1"/>
    <w:rsid w:val="009D7941"/>
    <w:rsid w:val="009E4076"/>
    <w:rsid w:val="00A02203"/>
    <w:rsid w:val="00A14A42"/>
    <w:rsid w:val="00A1776E"/>
    <w:rsid w:val="00A21463"/>
    <w:rsid w:val="00A24E21"/>
    <w:rsid w:val="00A72319"/>
    <w:rsid w:val="00AA4BE6"/>
    <w:rsid w:val="00AE5F0B"/>
    <w:rsid w:val="00AF0A96"/>
    <w:rsid w:val="00B143AE"/>
    <w:rsid w:val="00B14FE9"/>
    <w:rsid w:val="00B23611"/>
    <w:rsid w:val="00B6170C"/>
    <w:rsid w:val="00BB62D9"/>
    <w:rsid w:val="00BD22B1"/>
    <w:rsid w:val="00C005A7"/>
    <w:rsid w:val="00C1419E"/>
    <w:rsid w:val="00C2291C"/>
    <w:rsid w:val="00C43D54"/>
    <w:rsid w:val="00CA088C"/>
    <w:rsid w:val="00D44D8D"/>
    <w:rsid w:val="00D53170"/>
    <w:rsid w:val="00D66C9B"/>
    <w:rsid w:val="00D870B1"/>
    <w:rsid w:val="00D93023"/>
    <w:rsid w:val="00DE0F9C"/>
    <w:rsid w:val="00E03210"/>
    <w:rsid w:val="00E32235"/>
    <w:rsid w:val="00E93120"/>
    <w:rsid w:val="00F66C2C"/>
    <w:rsid w:val="00F80BD2"/>
    <w:rsid w:val="00FB79FC"/>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C17A45"/>
  <w15:docId w15:val="{4FFFCD83-2319-4C0B-ABA3-66284C8A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Strong">
    <w:name w:val="Strong"/>
    <w:qFormat/>
    <w:locked/>
    <w:rsid w:val="008B252A"/>
    <w:rPr>
      <w:b/>
      <w:bCs/>
    </w:rPr>
  </w:style>
  <w:style w:type="paragraph" w:customStyle="1" w:styleId="Default">
    <w:name w:val="Default"/>
    <w:rsid w:val="001C4554"/>
    <w:pPr>
      <w:autoSpaceDE w:val="0"/>
      <w:autoSpaceDN w:val="0"/>
      <w:adjustRightInd w:val="0"/>
    </w:pPr>
    <w:rPr>
      <w:rFonts w:ascii="Tahoma" w:hAnsi="Tahoma" w:cs="Tahoma"/>
      <w:color w:val="000000"/>
      <w:sz w:val="24"/>
      <w:szCs w:val="24"/>
    </w:rPr>
  </w:style>
  <w:style w:type="character" w:styleId="Hyperlink">
    <w:name w:val="Hyperlink"/>
    <w:rsid w:val="001C4554"/>
    <w:rPr>
      <w:color w:val="0000FF"/>
      <w:u w:val="single"/>
    </w:rPr>
  </w:style>
  <w:style w:type="paragraph" w:styleId="ListParagraph">
    <w:name w:val="List Paragraph"/>
    <w:basedOn w:val="Normal"/>
    <w:uiPriority w:val="34"/>
    <w:qFormat/>
    <w:rsid w:val="00625BFB"/>
    <w:pPr>
      <w:spacing w:after="0" w:line="240"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e91c2c-6900-4f31-8bf1-fa6bae4db2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04C1369D4784886640E184CF0C82A" ma:contentTypeVersion="13" ma:contentTypeDescription="Create a new document." ma:contentTypeScope="" ma:versionID="c8bee6ffc132964091044d4f56d359ef">
  <xsd:schema xmlns:xsd="http://www.w3.org/2001/XMLSchema" xmlns:xs="http://www.w3.org/2001/XMLSchema" xmlns:p="http://schemas.microsoft.com/office/2006/metadata/properties" xmlns:ns3="a0e91c2c-6900-4f31-8bf1-fa6bae4db2e2" xmlns:ns4="324f9172-44a6-4850-beee-85b997f9adb8" targetNamespace="http://schemas.microsoft.com/office/2006/metadata/properties" ma:root="true" ma:fieldsID="d89410a3ea16fb588dfd9b2faf816f5e" ns3:_="" ns4:_="">
    <xsd:import namespace="a0e91c2c-6900-4f31-8bf1-fa6bae4db2e2"/>
    <xsd:import namespace="324f9172-44a6-4850-beee-85b997f9ad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91c2c-6900-4f31-8bf1-fa6bae4db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f9172-44a6-4850-beee-85b997f9ad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B066-E927-435C-B640-30BA3F230325}">
  <ds:schemaRef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24f9172-44a6-4850-beee-85b997f9adb8"/>
    <ds:schemaRef ds:uri="a0e91c2c-6900-4f31-8bf1-fa6bae4db2e2"/>
    <ds:schemaRef ds:uri="http://purl.org/dc/terms/"/>
    <ds:schemaRef ds:uri="http://purl.org/dc/elements/1.1/"/>
  </ds:schemaRefs>
</ds:datastoreItem>
</file>

<file path=customXml/itemProps2.xml><?xml version="1.0" encoding="utf-8"?>
<ds:datastoreItem xmlns:ds="http://schemas.openxmlformats.org/officeDocument/2006/customXml" ds:itemID="{42EAB1C7-800C-4304-85F1-45B04FB051C0}">
  <ds:schemaRefs>
    <ds:schemaRef ds:uri="http://schemas.microsoft.com/sharepoint/v3/contenttype/forms"/>
  </ds:schemaRefs>
</ds:datastoreItem>
</file>

<file path=customXml/itemProps3.xml><?xml version="1.0" encoding="utf-8"?>
<ds:datastoreItem xmlns:ds="http://schemas.openxmlformats.org/officeDocument/2006/customXml" ds:itemID="{BCEB2343-97A5-4521-80AD-3398FD27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91c2c-6900-4f31-8bf1-fa6bae4db2e2"/>
    <ds:schemaRef ds:uri="324f9172-44a6-4850-beee-85b997f9a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0FC0C-FA57-463B-9C27-D690A8A0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467</Words>
  <Characters>3245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3705</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dstewart</dc:creator>
  <cp:lastModifiedBy>Gibbons, Karisha</cp:lastModifiedBy>
  <cp:revision>2</cp:revision>
  <cp:lastPrinted>2011-07-12T18:08:00Z</cp:lastPrinted>
  <dcterms:created xsi:type="dcterms:W3CDTF">2023-12-13T18:52:00Z</dcterms:created>
  <dcterms:modified xsi:type="dcterms:W3CDTF">2023-12-13T18:52:00Z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0x01010005204C1369D4784886640E184CF0C82A</vt:lpwstr>
  </property>
</Properties>
</file>