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28B5C" w14:textId="77777777" w:rsidR="009A6F47" w:rsidRDefault="001A5A4F" w:rsidP="009A6F47">
      <w:pPr>
        <w:jc w:val="center"/>
        <w:rPr>
          <w:noProof/>
          <w:sz w:val="40"/>
          <w:szCs w:val="40"/>
        </w:rPr>
      </w:pPr>
      <w:r>
        <w:rPr>
          <w:noProof/>
          <w:sz w:val="40"/>
          <w:szCs w:val="40"/>
        </w:rPr>
        <w:drawing>
          <wp:inline distT="0" distB="0" distL="0" distR="0" wp14:anchorId="7F97F559" wp14:editId="03AC5B0F">
            <wp:extent cx="1097280" cy="822960"/>
            <wp:effectExtent l="0" t="0" r="7620" b="0"/>
            <wp:docPr id="1" name="Picture 1"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7280" cy="822960"/>
                    </a:xfrm>
                    <a:prstGeom prst="rect">
                      <a:avLst/>
                    </a:prstGeom>
                    <a:noFill/>
                    <a:ln>
                      <a:noFill/>
                    </a:ln>
                  </pic:spPr>
                </pic:pic>
              </a:graphicData>
            </a:graphic>
          </wp:inline>
        </w:drawing>
      </w:r>
    </w:p>
    <w:p w14:paraId="1BB90258" w14:textId="77777777" w:rsidR="00D44D8D" w:rsidRPr="009A6F47" w:rsidRDefault="00D44D8D" w:rsidP="009A6F47">
      <w:pPr>
        <w:jc w:val="center"/>
        <w:rPr>
          <w:sz w:val="24"/>
        </w:rPr>
      </w:pPr>
      <w:r w:rsidRPr="00E1081B">
        <w:rPr>
          <w:sz w:val="36"/>
        </w:rPr>
        <w:t>POSITION ANNOUNCEMENT</w:t>
      </w:r>
      <w:r w:rsidR="005F30E1" w:rsidRPr="00E1081B">
        <w:rPr>
          <w:sz w:val="36"/>
        </w:rPr>
        <w:t>(S)</w:t>
      </w:r>
    </w:p>
    <w:p w14:paraId="239BAD1B" w14:textId="77777777" w:rsidR="00D44D8D" w:rsidRPr="00E1081B" w:rsidRDefault="001F76F6" w:rsidP="008C2A7C">
      <w:pPr>
        <w:spacing w:after="0"/>
        <w:jc w:val="center"/>
      </w:pPr>
      <w:r>
        <w:pict w14:anchorId="062E0E84">
          <v:rect id="_x0000_i1025" style="width:381.6pt;height:1.5pt" o:hralign="center" o:hrstd="t" o:hrnoshade="t" o:hr="t" fillcolor="#aca899" stroked="f">
            <v:imagedata r:id="rId11"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6"/>
        <w:gridCol w:w="7294"/>
      </w:tblGrid>
      <w:tr w:rsidR="00D44D8D" w:rsidRPr="00E1081B" w14:paraId="697BD934" w14:textId="77777777" w:rsidTr="005F30E1">
        <w:tc>
          <w:tcPr>
            <w:tcW w:w="2088" w:type="dxa"/>
            <w:tcBorders>
              <w:top w:val="nil"/>
              <w:left w:val="nil"/>
              <w:bottom w:val="nil"/>
              <w:right w:val="nil"/>
            </w:tcBorders>
          </w:tcPr>
          <w:p w14:paraId="264CB50F" w14:textId="77777777" w:rsidR="00D44D8D" w:rsidRPr="00C32C64" w:rsidRDefault="00D44D8D" w:rsidP="00A24E21">
            <w:pPr>
              <w:spacing w:after="0" w:line="240" w:lineRule="auto"/>
              <w:rPr>
                <w:rFonts w:cs="Calibri"/>
                <w:b/>
              </w:rPr>
            </w:pPr>
            <w:r w:rsidRPr="00C32C64">
              <w:rPr>
                <w:rFonts w:cs="Calibri"/>
                <w:b/>
              </w:rPr>
              <w:t>POSITION TITLE:</w:t>
            </w:r>
          </w:p>
        </w:tc>
        <w:tc>
          <w:tcPr>
            <w:tcW w:w="7488" w:type="dxa"/>
            <w:tcBorders>
              <w:top w:val="nil"/>
              <w:left w:val="nil"/>
              <w:bottom w:val="nil"/>
              <w:right w:val="nil"/>
            </w:tcBorders>
          </w:tcPr>
          <w:p w14:paraId="67CAC887" w14:textId="77777777" w:rsidR="005F30E1" w:rsidRPr="00C32C64" w:rsidRDefault="009A6F47" w:rsidP="000A4ACA">
            <w:pPr>
              <w:jc w:val="both"/>
              <w:rPr>
                <w:rFonts w:cs="Calibri"/>
                <w:b/>
              </w:rPr>
            </w:pPr>
            <w:r w:rsidRPr="009A6F47">
              <w:rPr>
                <w:rStyle w:val="PlaceholderText"/>
                <w:rFonts w:cs="Arial"/>
                <w:b/>
                <w:color w:val="auto"/>
              </w:rPr>
              <w:t>Practical Nursing Instructor</w:t>
            </w:r>
            <w:r w:rsidR="0001154C">
              <w:rPr>
                <w:rStyle w:val="PlaceholderText"/>
                <w:rFonts w:cs="Arial"/>
                <w:b/>
                <w:color w:val="auto"/>
              </w:rPr>
              <w:t xml:space="preserve"> </w:t>
            </w:r>
          </w:p>
        </w:tc>
      </w:tr>
      <w:tr w:rsidR="00C43D54" w:rsidRPr="00E1081B" w14:paraId="0E1672B0" w14:textId="77777777" w:rsidTr="00C43D54">
        <w:tc>
          <w:tcPr>
            <w:tcW w:w="9576" w:type="dxa"/>
            <w:gridSpan w:val="2"/>
            <w:tcBorders>
              <w:top w:val="nil"/>
              <w:left w:val="nil"/>
              <w:bottom w:val="nil"/>
              <w:right w:val="nil"/>
            </w:tcBorders>
          </w:tcPr>
          <w:p w14:paraId="4F488AE3" w14:textId="77777777" w:rsidR="00C43D54" w:rsidRPr="00C32C64" w:rsidRDefault="00C43D54" w:rsidP="00A24E21">
            <w:pPr>
              <w:spacing w:after="0" w:line="240" w:lineRule="auto"/>
              <w:rPr>
                <w:rFonts w:cs="Calibri"/>
                <w:b/>
              </w:rPr>
            </w:pPr>
            <w:r w:rsidRPr="00C32C64">
              <w:rPr>
                <w:rFonts w:cs="Calibri"/>
                <w:b/>
              </w:rPr>
              <w:t>POSITION DESCRIPTION:</w:t>
            </w:r>
          </w:p>
          <w:p w14:paraId="2D050EFE" w14:textId="77777777" w:rsidR="00080071" w:rsidRPr="009A6F47" w:rsidRDefault="009A6F47" w:rsidP="00080071">
            <w:pPr>
              <w:spacing w:after="0" w:line="240" w:lineRule="auto"/>
              <w:jc w:val="both"/>
              <w:rPr>
                <w:rFonts w:cs="Calibri"/>
                <w:color w:val="000000"/>
                <w:sz w:val="21"/>
                <w:szCs w:val="21"/>
              </w:rPr>
            </w:pPr>
            <w:r w:rsidRPr="009A6F47">
              <w:rPr>
                <w:rFonts w:cs="Arial"/>
                <w:sz w:val="21"/>
                <w:szCs w:val="21"/>
              </w:rPr>
              <w:t>Under general supervision, prepares lesson plans for classroom and laboratory instruction</w:t>
            </w:r>
            <w:r w:rsidR="004D2301">
              <w:rPr>
                <w:rFonts w:cs="Arial"/>
                <w:sz w:val="21"/>
                <w:szCs w:val="21"/>
              </w:rPr>
              <w:t>,</w:t>
            </w:r>
            <w:r w:rsidRPr="009A6F47">
              <w:rPr>
                <w:rFonts w:cs="Arial"/>
                <w:sz w:val="21"/>
                <w:szCs w:val="21"/>
              </w:rPr>
              <w:t xml:space="preserve"> delivers instruction to students in the Practical Nursing program</w:t>
            </w:r>
            <w:r w:rsidR="004D2301">
              <w:rPr>
                <w:rFonts w:cs="Arial"/>
                <w:sz w:val="21"/>
                <w:szCs w:val="21"/>
              </w:rPr>
              <w:t>, and coordinates/oversees clinical experiences</w:t>
            </w:r>
            <w:r w:rsidRPr="009A6F47">
              <w:rPr>
                <w:rFonts w:cs="Arial"/>
                <w:sz w:val="21"/>
                <w:szCs w:val="21"/>
              </w:rPr>
              <w:t>.  Develops program syllabi, goals and objectives and evaluates students' progress in attaining goals, objectives, and certifications.  Requests and maintains supplies and equipment. Maintains program certification requirements, required documentation and administrative reports. Attends staff development training, workshops, seminars and conferences. Ensures safety and security requirements are met in the training area. Meets with students, staff members, and hospital/clinical representatives to discuss student matters. Assists with recruitment, retention and job placement efforts. Stays abreast of health industry trends and related local needs.</w:t>
            </w:r>
          </w:p>
          <w:p w14:paraId="361CE8A9" w14:textId="77777777" w:rsidR="00A73669" w:rsidRPr="009A6F47" w:rsidRDefault="00A73669" w:rsidP="00A73669">
            <w:pPr>
              <w:spacing w:after="0" w:line="240" w:lineRule="auto"/>
              <w:jc w:val="both"/>
              <w:rPr>
                <w:rFonts w:cs="Calibri"/>
                <w:sz w:val="16"/>
              </w:rPr>
            </w:pPr>
          </w:p>
        </w:tc>
      </w:tr>
      <w:tr w:rsidR="00C43D54" w:rsidRPr="00E1081B" w14:paraId="3878F859" w14:textId="77777777" w:rsidTr="00C43D54">
        <w:tc>
          <w:tcPr>
            <w:tcW w:w="9576" w:type="dxa"/>
            <w:gridSpan w:val="2"/>
            <w:tcBorders>
              <w:top w:val="nil"/>
              <w:left w:val="nil"/>
              <w:bottom w:val="nil"/>
              <w:right w:val="nil"/>
            </w:tcBorders>
          </w:tcPr>
          <w:p w14:paraId="0E3A94DF" w14:textId="77777777" w:rsidR="00C43D54" w:rsidRDefault="00C43D54" w:rsidP="000A1684">
            <w:pPr>
              <w:spacing w:after="0" w:line="240" w:lineRule="auto"/>
              <w:rPr>
                <w:rFonts w:cs="Calibri"/>
                <w:b/>
              </w:rPr>
            </w:pPr>
            <w:r w:rsidRPr="00C32C64">
              <w:rPr>
                <w:rFonts w:cs="Calibri"/>
                <w:b/>
              </w:rPr>
              <w:t>MINIMUM QUALIFICATIONS:</w:t>
            </w:r>
          </w:p>
          <w:p w14:paraId="786DD4B3" w14:textId="77777777" w:rsidR="00EB0D87" w:rsidRDefault="00EB0D87" w:rsidP="00EB0D87">
            <w:pPr>
              <w:pStyle w:val="ListParagraph"/>
              <w:numPr>
                <w:ilvl w:val="0"/>
                <w:numId w:val="7"/>
              </w:numPr>
              <w:rPr>
                <w:rFonts w:cs="Calibri"/>
                <w:sz w:val="21"/>
                <w:szCs w:val="21"/>
              </w:rPr>
            </w:pPr>
            <w:r w:rsidRPr="00EB0D87">
              <w:rPr>
                <w:rFonts w:cs="Calibri"/>
                <w:sz w:val="21"/>
                <w:szCs w:val="21"/>
              </w:rPr>
              <w:t xml:space="preserve">Current registered nurse (RN) license by the Georgia State Board of Nursing and in good standing from the initial date of employment as a registered professional nurse. </w:t>
            </w:r>
          </w:p>
          <w:p w14:paraId="33776A7A" w14:textId="77777777" w:rsidR="00EB0D87" w:rsidRPr="00EB0D87" w:rsidRDefault="00B64BB1" w:rsidP="00EB0D87">
            <w:pPr>
              <w:pStyle w:val="ListParagraph"/>
              <w:numPr>
                <w:ilvl w:val="0"/>
                <w:numId w:val="7"/>
              </w:numPr>
              <w:rPr>
                <w:rFonts w:cs="Calibri"/>
                <w:strike/>
                <w:sz w:val="21"/>
                <w:szCs w:val="21"/>
              </w:rPr>
            </w:pPr>
            <w:r w:rsidRPr="00EB0D87">
              <w:rPr>
                <w:rFonts w:cs="Calibri"/>
                <w:sz w:val="21"/>
                <w:szCs w:val="21"/>
              </w:rPr>
              <w:t>Must hold an active BLS/CPR card</w:t>
            </w:r>
            <w:r w:rsidR="00EB0D87" w:rsidRPr="00EB0D87">
              <w:rPr>
                <w:rFonts w:cs="Calibri"/>
                <w:sz w:val="21"/>
                <w:szCs w:val="21"/>
              </w:rPr>
              <w:t>.</w:t>
            </w:r>
          </w:p>
          <w:p w14:paraId="073C89A3" w14:textId="77777777" w:rsidR="00B64BB1" w:rsidRPr="00EB0D87" w:rsidRDefault="00B64BB1" w:rsidP="00EB0D87">
            <w:pPr>
              <w:pStyle w:val="ListParagraph"/>
              <w:numPr>
                <w:ilvl w:val="0"/>
                <w:numId w:val="7"/>
              </w:numPr>
              <w:rPr>
                <w:rFonts w:cs="Calibri"/>
                <w:strike/>
                <w:sz w:val="21"/>
                <w:szCs w:val="21"/>
              </w:rPr>
            </w:pPr>
            <w:r w:rsidRPr="00EB0D87">
              <w:rPr>
                <w:rFonts w:cs="Calibri"/>
                <w:sz w:val="21"/>
                <w:szCs w:val="21"/>
              </w:rPr>
              <w:t>Documented minimum of three (3) years of practice as a licensed registered nurse within the preceding seven (7) years</w:t>
            </w:r>
            <w:r w:rsidR="00EB0D87" w:rsidRPr="00EB0D87">
              <w:rPr>
                <w:rFonts w:cs="Calibri"/>
                <w:sz w:val="21"/>
                <w:szCs w:val="21"/>
              </w:rPr>
              <w:t>.</w:t>
            </w:r>
          </w:p>
        </w:tc>
      </w:tr>
      <w:tr w:rsidR="00C43D54" w:rsidRPr="00E1081B" w14:paraId="68BBA992" w14:textId="77777777" w:rsidTr="00C43D54">
        <w:tc>
          <w:tcPr>
            <w:tcW w:w="9576" w:type="dxa"/>
            <w:gridSpan w:val="2"/>
            <w:tcBorders>
              <w:top w:val="nil"/>
              <w:left w:val="nil"/>
              <w:bottom w:val="nil"/>
              <w:right w:val="nil"/>
            </w:tcBorders>
          </w:tcPr>
          <w:p w14:paraId="13DC48C6" w14:textId="77777777" w:rsidR="00C43D54" w:rsidRPr="00C32C64" w:rsidRDefault="00C43D54" w:rsidP="00A24E21">
            <w:pPr>
              <w:spacing w:after="0" w:line="240" w:lineRule="auto"/>
              <w:rPr>
                <w:rFonts w:cs="Calibri"/>
                <w:b/>
              </w:rPr>
            </w:pPr>
            <w:r w:rsidRPr="00C32C64">
              <w:rPr>
                <w:rFonts w:cs="Calibri"/>
                <w:b/>
              </w:rPr>
              <w:t>PREFERRED QUALIFICATIONS:</w:t>
            </w:r>
          </w:p>
          <w:p w14:paraId="04E090A0" w14:textId="77777777" w:rsidR="00B64BB1" w:rsidRDefault="00B64BB1" w:rsidP="00B64BB1">
            <w:pPr>
              <w:pStyle w:val="NormalWeb"/>
              <w:numPr>
                <w:ilvl w:val="0"/>
                <w:numId w:val="5"/>
              </w:numPr>
              <w:spacing w:before="0" w:beforeAutospacing="0" w:after="0" w:afterAutospacing="0"/>
              <w:rPr>
                <w:rFonts w:ascii="Calibri" w:hAnsi="Calibri" w:cs="Calibri"/>
                <w:sz w:val="21"/>
                <w:szCs w:val="21"/>
              </w:rPr>
            </w:pPr>
            <w:r w:rsidRPr="00B64BB1">
              <w:rPr>
                <w:rFonts w:ascii="Calibri" w:hAnsi="Calibri" w:cs="Calibri"/>
                <w:sz w:val="21"/>
                <w:szCs w:val="21"/>
              </w:rPr>
              <w:t>Earned bachelor’s degree in Nursing from an accredited RN program from an academic institution that is accredited by an institutional accrediting agency recognized by the United States Department of Education</w:t>
            </w:r>
            <w:r w:rsidR="00EB0D87">
              <w:rPr>
                <w:rFonts w:ascii="Calibri" w:hAnsi="Calibri" w:cs="Calibri"/>
                <w:sz w:val="21"/>
                <w:szCs w:val="21"/>
              </w:rPr>
              <w:t>.</w:t>
            </w:r>
          </w:p>
          <w:p w14:paraId="3619028C" w14:textId="77777777" w:rsidR="00B64BB1" w:rsidRPr="00B64BB1" w:rsidRDefault="00B64BB1" w:rsidP="00B64BB1">
            <w:pPr>
              <w:pStyle w:val="NormalWeb"/>
              <w:numPr>
                <w:ilvl w:val="0"/>
                <w:numId w:val="5"/>
              </w:numPr>
              <w:spacing w:before="0" w:beforeAutospacing="0" w:after="0" w:afterAutospacing="0"/>
              <w:rPr>
                <w:rFonts w:ascii="Calibri" w:hAnsi="Calibri" w:cs="Calibri"/>
                <w:sz w:val="21"/>
                <w:szCs w:val="21"/>
              </w:rPr>
            </w:pPr>
            <w:r w:rsidRPr="00B64BB1">
              <w:rPr>
                <w:rFonts w:ascii="Calibri" w:hAnsi="Calibri" w:cs="Calibri"/>
                <w:sz w:val="21"/>
                <w:szCs w:val="21"/>
              </w:rPr>
              <w:t>Documented didactic and/or clinical teaching experience at the postsecondary level</w:t>
            </w:r>
            <w:r w:rsidR="00EB0D87">
              <w:rPr>
                <w:rFonts w:ascii="Calibri" w:hAnsi="Calibri" w:cs="Calibri"/>
                <w:sz w:val="21"/>
                <w:szCs w:val="21"/>
              </w:rPr>
              <w:t>.</w:t>
            </w:r>
          </w:p>
          <w:p w14:paraId="78838614" w14:textId="77777777" w:rsidR="00D93C9B" w:rsidRPr="009A6F47" w:rsidRDefault="00D93C9B" w:rsidP="00B64BB1">
            <w:pPr>
              <w:spacing w:after="0" w:line="240" w:lineRule="auto"/>
              <w:ind w:left="720"/>
              <w:jc w:val="both"/>
              <w:rPr>
                <w:rFonts w:cs="Calibri"/>
              </w:rPr>
            </w:pPr>
          </w:p>
        </w:tc>
      </w:tr>
      <w:tr w:rsidR="00C43D54" w:rsidRPr="00E1081B" w14:paraId="79F8DDAE"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02652D12" w14:textId="77777777" w:rsidR="00C43D54" w:rsidRPr="00C32C64" w:rsidRDefault="00C43D54" w:rsidP="00A24E21">
            <w:pPr>
              <w:spacing w:after="0" w:line="240" w:lineRule="auto"/>
              <w:rPr>
                <w:rFonts w:cs="Calibri"/>
                <w:b/>
              </w:rPr>
            </w:pPr>
            <w:r w:rsidRPr="00C32C64">
              <w:rPr>
                <w:rFonts w:cs="Calibri"/>
                <w:b/>
              </w:rPr>
              <w:t>SALARY/BENEFITS:</w:t>
            </w:r>
          </w:p>
          <w:p w14:paraId="7E7EB5A5" w14:textId="77777777" w:rsidR="00C43D54" w:rsidRPr="006876E7" w:rsidRDefault="00D93C9B" w:rsidP="00D93C9B">
            <w:pPr>
              <w:pStyle w:val="Heading1"/>
              <w:jc w:val="both"/>
              <w:rPr>
                <w:rStyle w:val="PlaceholderText"/>
                <w:rFonts w:ascii="Calibri" w:hAnsi="Calibri" w:cs="Calibri"/>
                <w:b w:val="0"/>
                <w:bCs w:val="0"/>
                <w:color w:val="000000"/>
                <w:sz w:val="21"/>
                <w:szCs w:val="21"/>
                <w:lang w:val="en-US" w:eastAsia="en-US"/>
              </w:rPr>
            </w:pPr>
            <w:r w:rsidRPr="006876E7">
              <w:rPr>
                <w:rFonts w:ascii="Calibri" w:hAnsi="Calibri" w:cs="Calibri"/>
                <w:b w:val="0"/>
                <w:bCs w:val="0"/>
                <w:color w:val="000000"/>
                <w:sz w:val="21"/>
                <w:szCs w:val="21"/>
                <w:lang w:val="en-US" w:eastAsia="en-US"/>
              </w:rPr>
              <w:t xml:space="preserve">Commensurate with qualifications.  </w:t>
            </w:r>
            <w:r w:rsidR="00080071" w:rsidRPr="006876E7">
              <w:rPr>
                <w:rStyle w:val="PlaceholderText"/>
                <w:rFonts w:ascii="Calibri" w:hAnsi="Calibri" w:cs="Calibri"/>
                <w:b w:val="0"/>
                <w:color w:val="auto"/>
                <w:sz w:val="21"/>
                <w:szCs w:val="21"/>
                <w:lang w:val="en-US" w:eastAsia="en-US"/>
              </w:rPr>
              <w:t>Benefits include paid state holidays, annual and sick leave, retirement options, and State of Georgia Flexible Benefits package.</w:t>
            </w:r>
          </w:p>
          <w:p w14:paraId="5E0B7E4B" w14:textId="77777777" w:rsidR="00BC5BE8" w:rsidRPr="009A6F47" w:rsidRDefault="00BC5BE8" w:rsidP="00262362">
            <w:pPr>
              <w:spacing w:after="0" w:line="240" w:lineRule="auto"/>
              <w:jc w:val="both"/>
              <w:rPr>
                <w:rStyle w:val="PlaceholderText"/>
                <w:rFonts w:cs="Calibri"/>
                <w:color w:val="auto"/>
                <w:sz w:val="16"/>
              </w:rPr>
            </w:pPr>
          </w:p>
        </w:tc>
      </w:tr>
      <w:tr w:rsidR="00C43D54" w:rsidRPr="00E1081B" w14:paraId="24C83665"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5B5D65A1" w14:textId="77777777" w:rsidR="00C43D54" w:rsidRPr="00B245DC" w:rsidRDefault="00C43D54" w:rsidP="00A24E21">
            <w:pPr>
              <w:spacing w:after="0" w:line="240" w:lineRule="auto"/>
              <w:rPr>
                <w:rFonts w:asciiTheme="minorHAnsi" w:hAnsiTheme="minorHAnsi" w:cs="Calibri"/>
                <w:b/>
              </w:rPr>
            </w:pPr>
            <w:r w:rsidRPr="00B245DC">
              <w:rPr>
                <w:rFonts w:asciiTheme="minorHAnsi" w:hAnsiTheme="minorHAnsi" w:cs="Calibri"/>
                <w:b/>
              </w:rPr>
              <w:t xml:space="preserve">APPLICATION DEADLINE: </w:t>
            </w:r>
          </w:p>
          <w:p w14:paraId="2910B06D" w14:textId="77777777" w:rsidR="00C43D54" w:rsidRPr="00B245DC" w:rsidRDefault="00C43D54" w:rsidP="00A24E21">
            <w:pPr>
              <w:spacing w:after="0" w:line="240" w:lineRule="auto"/>
              <w:rPr>
                <w:rStyle w:val="PlaceholderText"/>
                <w:rFonts w:asciiTheme="minorHAnsi" w:hAnsiTheme="minorHAnsi" w:cs="Calibri"/>
                <w:color w:val="auto"/>
                <w:sz w:val="21"/>
                <w:szCs w:val="21"/>
              </w:rPr>
            </w:pPr>
            <w:r w:rsidRPr="00B245DC">
              <w:rPr>
                <w:rStyle w:val="PlaceholderText"/>
                <w:rFonts w:asciiTheme="minorHAnsi" w:hAnsiTheme="minorHAnsi" w:cs="Calibri"/>
                <w:color w:val="auto"/>
                <w:sz w:val="21"/>
                <w:szCs w:val="21"/>
              </w:rPr>
              <w:t>Open Until Filled</w:t>
            </w:r>
          </w:p>
          <w:p w14:paraId="004CFE66" w14:textId="77777777" w:rsidR="005F30E1" w:rsidRPr="00B245DC" w:rsidRDefault="005F30E1" w:rsidP="00A24E21">
            <w:pPr>
              <w:spacing w:after="0" w:line="240" w:lineRule="auto"/>
              <w:rPr>
                <w:rFonts w:asciiTheme="minorHAnsi" w:hAnsiTheme="minorHAnsi" w:cs="Calibri"/>
                <w:sz w:val="16"/>
              </w:rPr>
            </w:pPr>
          </w:p>
        </w:tc>
      </w:tr>
      <w:tr w:rsidR="00D44D8D" w:rsidRPr="00E1081B" w14:paraId="13183DC2" w14:textId="77777777" w:rsidTr="00A24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21F0C466" w14:textId="77777777" w:rsidR="001F76F6" w:rsidRPr="001F76F6" w:rsidRDefault="001F76F6" w:rsidP="001F76F6">
            <w:pPr>
              <w:spacing w:after="0" w:line="240" w:lineRule="auto"/>
              <w:rPr>
                <w:rFonts w:asciiTheme="minorHAnsi" w:hAnsiTheme="minorHAnsi" w:cs="Helvetica"/>
                <w:color w:val="000000"/>
                <w:sz w:val="21"/>
                <w:szCs w:val="21"/>
              </w:rPr>
            </w:pPr>
            <w:r w:rsidRPr="001F76F6">
              <w:rPr>
                <w:rFonts w:asciiTheme="minorHAnsi" w:hAnsiTheme="minorHAnsi" w:cs="Helvetica"/>
                <w:b/>
                <w:color w:val="000000"/>
                <w:sz w:val="21"/>
                <w:szCs w:val="21"/>
              </w:rPr>
              <w:t>TO APPLY:</w:t>
            </w:r>
            <w:r w:rsidRPr="001F76F6">
              <w:rPr>
                <w:rFonts w:asciiTheme="minorHAnsi" w:hAnsiTheme="minorHAnsi" w:cs="Helvetica"/>
                <w:color w:val="000000"/>
                <w:sz w:val="21"/>
                <w:szCs w:val="21"/>
              </w:rPr>
              <w:t xml:space="preserve"> Please submit an online application using the OTC online job center website. All positions</w:t>
            </w:r>
          </w:p>
          <w:p w14:paraId="2CAB4549" w14:textId="77777777" w:rsidR="001F76F6" w:rsidRPr="001F76F6" w:rsidRDefault="001F76F6" w:rsidP="001F76F6">
            <w:pPr>
              <w:spacing w:after="0" w:line="240" w:lineRule="auto"/>
              <w:rPr>
                <w:rFonts w:asciiTheme="minorHAnsi" w:hAnsiTheme="minorHAnsi" w:cs="Helvetica"/>
                <w:color w:val="000000"/>
                <w:sz w:val="21"/>
                <w:szCs w:val="21"/>
              </w:rPr>
            </w:pPr>
            <w:r w:rsidRPr="001F76F6">
              <w:rPr>
                <w:rFonts w:asciiTheme="minorHAnsi" w:hAnsiTheme="minorHAnsi" w:cs="Helvetica"/>
                <w:color w:val="000000"/>
                <w:sz w:val="21"/>
                <w:szCs w:val="21"/>
              </w:rPr>
              <w:t>require a pre-employment criminal background investigation, education, and employer/professional</w:t>
            </w:r>
          </w:p>
          <w:p w14:paraId="418DDF41" w14:textId="77777777" w:rsidR="001F76F6" w:rsidRPr="001F76F6" w:rsidRDefault="001F76F6" w:rsidP="001F76F6">
            <w:pPr>
              <w:spacing w:after="0" w:line="240" w:lineRule="auto"/>
              <w:rPr>
                <w:rFonts w:asciiTheme="minorHAnsi" w:hAnsiTheme="minorHAnsi" w:cs="Helvetica"/>
                <w:color w:val="000000"/>
                <w:sz w:val="21"/>
                <w:szCs w:val="21"/>
              </w:rPr>
            </w:pPr>
            <w:r w:rsidRPr="001F76F6">
              <w:rPr>
                <w:rFonts w:asciiTheme="minorHAnsi" w:hAnsiTheme="minorHAnsi" w:cs="Helvetica"/>
                <w:color w:val="000000"/>
                <w:sz w:val="21"/>
                <w:szCs w:val="21"/>
              </w:rPr>
              <w:t>reference checks. Some positions may additionally require a motor vehicle record search, credit</w:t>
            </w:r>
          </w:p>
          <w:p w14:paraId="7ABAA35E" w14:textId="77777777" w:rsidR="001F76F6" w:rsidRPr="001F76F6" w:rsidRDefault="001F76F6" w:rsidP="001F76F6">
            <w:pPr>
              <w:spacing w:after="0" w:line="240" w:lineRule="auto"/>
              <w:rPr>
                <w:rFonts w:asciiTheme="minorHAnsi" w:hAnsiTheme="minorHAnsi" w:cs="Helvetica"/>
                <w:color w:val="000000"/>
                <w:sz w:val="21"/>
                <w:szCs w:val="21"/>
              </w:rPr>
            </w:pPr>
            <w:r w:rsidRPr="001F76F6">
              <w:rPr>
                <w:rFonts w:asciiTheme="minorHAnsi" w:hAnsiTheme="minorHAnsi" w:cs="Helvetica"/>
                <w:color w:val="000000"/>
                <w:sz w:val="21"/>
                <w:szCs w:val="21"/>
              </w:rPr>
              <w:t>history check, and/or drug screen. All male applicants between the ages of 18 and 26 years of age</w:t>
            </w:r>
          </w:p>
          <w:p w14:paraId="651A366C" w14:textId="77777777" w:rsidR="001F76F6" w:rsidRPr="001F76F6" w:rsidRDefault="001F76F6" w:rsidP="001F76F6">
            <w:pPr>
              <w:spacing w:after="0" w:line="240" w:lineRule="auto"/>
              <w:rPr>
                <w:rFonts w:asciiTheme="minorHAnsi" w:hAnsiTheme="minorHAnsi" w:cs="Helvetica"/>
                <w:color w:val="000000"/>
                <w:sz w:val="21"/>
                <w:szCs w:val="21"/>
              </w:rPr>
            </w:pPr>
            <w:r w:rsidRPr="001F76F6">
              <w:rPr>
                <w:rFonts w:asciiTheme="minorHAnsi" w:hAnsiTheme="minorHAnsi" w:cs="Helvetica"/>
                <w:color w:val="000000"/>
                <w:sz w:val="21"/>
                <w:szCs w:val="21"/>
              </w:rPr>
              <w:t>must present proof of Selective Service Registration. Copies of all transcripts should be submitted at</w:t>
            </w:r>
          </w:p>
          <w:p w14:paraId="39A6AF04" w14:textId="77777777" w:rsidR="001F76F6" w:rsidRPr="001F76F6" w:rsidRDefault="001F76F6" w:rsidP="001F76F6">
            <w:pPr>
              <w:spacing w:after="0" w:line="240" w:lineRule="auto"/>
              <w:rPr>
                <w:rFonts w:asciiTheme="minorHAnsi" w:hAnsiTheme="minorHAnsi" w:cs="Helvetica"/>
                <w:color w:val="000000"/>
                <w:sz w:val="21"/>
                <w:szCs w:val="21"/>
              </w:rPr>
            </w:pPr>
            <w:r w:rsidRPr="001F76F6">
              <w:rPr>
                <w:rFonts w:asciiTheme="minorHAnsi" w:hAnsiTheme="minorHAnsi" w:cs="Helvetica"/>
                <w:color w:val="000000"/>
                <w:sz w:val="21"/>
                <w:szCs w:val="21"/>
              </w:rPr>
              <w:t>the time of application for faculty positions. Official transcripts are required upon employment. For</w:t>
            </w:r>
          </w:p>
          <w:p w14:paraId="4A9507DE" w14:textId="77777777" w:rsidR="001F76F6" w:rsidRPr="001F76F6" w:rsidRDefault="001F76F6" w:rsidP="001F76F6">
            <w:pPr>
              <w:spacing w:after="0" w:line="240" w:lineRule="auto"/>
              <w:rPr>
                <w:rFonts w:asciiTheme="minorHAnsi" w:hAnsiTheme="minorHAnsi" w:cs="Helvetica"/>
                <w:color w:val="000000"/>
                <w:sz w:val="21"/>
                <w:szCs w:val="21"/>
              </w:rPr>
            </w:pPr>
            <w:r w:rsidRPr="001F76F6">
              <w:rPr>
                <w:rFonts w:asciiTheme="minorHAnsi" w:hAnsiTheme="minorHAnsi" w:cs="Helvetica"/>
                <w:color w:val="000000"/>
                <w:sz w:val="21"/>
                <w:szCs w:val="21"/>
              </w:rPr>
              <w:t>more information, please contact the Director for Human Resources at 912.871.1801 or</w:t>
            </w:r>
          </w:p>
          <w:p w14:paraId="525B9A34" w14:textId="77777777" w:rsidR="001F76F6" w:rsidRPr="001F76F6" w:rsidRDefault="001F76F6" w:rsidP="001F76F6">
            <w:pPr>
              <w:spacing w:after="0" w:line="240" w:lineRule="auto"/>
              <w:rPr>
                <w:rFonts w:asciiTheme="minorHAnsi" w:hAnsiTheme="minorHAnsi" w:cs="Helvetica"/>
                <w:color w:val="000000"/>
                <w:sz w:val="21"/>
                <w:szCs w:val="21"/>
              </w:rPr>
            </w:pPr>
            <w:r w:rsidRPr="001F76F6">
              <w:rPr>
                <w:rFonts w:asciiTheme="minorHAnsi" w:hAnsiTheme="minorHAnsi" w:cs="Helvetica"/>
                <w:color w:val="4472C4" w:themeColor="accent5"/>
                <w:sz w:val="21"/>
                <w:szCs w:val="21"/>
                <w:u w:val="single"/>
              </w:rPr>
              <w:t>employment@ogeecheetech.edu</w:t>
            </w:r>
            <w:r w:rsidRPr="001F76F6">
              <w:rPr>
                <w:rFonts w:asciiTheme="minorHAnsi" w:hAnsiTheme="minorHAnsi" w:cs="Helvetica"/>
                <w:color w:val="000000"/>
                <w:sz w:val="21"/>
                <w:szCs w:val="21"/>
              </w:rPr>
              <w:t>.</w:t>
            </w:r>
          </w:p>
          <w:p w14:paraId="1F378C78" w14:textId="77777777" w:rsidR="001F76F6" w:rsidRPr="001F76F6" w:rsidRDefault="001F76F6" w:rsidP="001F76F6">
            <w:pPr>
              <w:spacing w:after="0" w:line="240" w:lineRule="auto"/>
              <w:rPr>
                <w:rFonts w:asciiTheme="minorHAnsi" w:hAnsiTheme="minorHAnsi" w:cs="Helvetica"/>
                <w:color w:val="000000"/>
                <w:sz w:val="21"/>
                <w:szCs w:val="21"/>
              </w:rPr>
            </w:pPr>
            <w:r w:rsidRPr="001F76F6">
              <w:rPr>
                <w:rFonts w:asciiTheme="minorHAnsi" w:hAnsiTheme="minorHAnsi" w:cs="Helvetica"/>
                <w:color w:val="000000"/>
                <w:sz w:val="21"/>
                <w:szCs w:val="21"/>
              </w:rPr>
              <w:t>The Technical College System of Georgia and its constituent Technical Colleges do not discriminate on</w:t>
            </w:r>
          </w:p>
          <w:p w14:paraId="31148753" w14:textId="77777777" w:rsidR="001F76F6" w:rsidRPr="001F76F6" w:rsidRDefault="001F76F6" w:rsidP="001F76F6">
            <w:pPr>
              <w:spacing w:after="0" w:line="240" w:lineRule="auto"/>
              <w:rPr>
                <w:rFonts w:asciiTheme="minorHAnsi" w:hAnsiTheme="minorHAnsi" w:cs="Helvetica"/>
                <w:color w:val="000000"/>
                <w:sz w:val="21"/>
                <w:szCs w:val="21"/>
              </w:rPr>
            </w:pPr>
            <w:r w:rsidRPr="001F76F6">
              <w:rPr>
                <w:rFonts w:asciiTheme="minorHAnsi" w:hAnsiTheme="minorHAnsi" w:cs="Helvetica"/>
                <w:color w:val="000000"/>
                <w:sz w:val="21"/>
                <w:szCs w:val="21"/>
              </w:rPr>
              <w:t>the basis of race, color, creed or religion, national or ethnic origin, sex (including pregnancy, sexual</w:t>
            </w:r>
          </w:p>
          <w:p w14:paraId="7B9849AD" w14:textId="77777777" w:rsidR="001F76F6" w:rsidRPr="001F76F6" w:rsidRDefault="001F76F6" w:rsidP="001F76F6">
            <w:pPr>
              <w:spacing w:after="0" w:line="240" w:lineRule="auto"/>
              <w:rPr>
                <w:rFonts w:asciiTheme="minorHAnsi" w:hAnsiTheme="minorHAnsi" w:cs="Helvetica"/>
                <w:color w:val="000000"/>
                <w:sz w:val="21"/>
                <w:szCs w:val="21"/>
              </w:rPr>
            </w:pPr>
            <w:r w:rsidRPr="001F76F6">
              <w:rPr>
                <w:rFonts w:asciiTheme="minorHAnsi" w:hAnsiTheme="minorHAnsi" w:cs="Helvetica"/>
                <w:color w:val="000000"/>
                <w:sz w:val="21"/>
                <w:szCs w:val="21"/>
              </w:rPr>
              <w:t>orientation, and gender identity), disability, age, political affiliation or belief, genetic information,</w:t>
            </w:r>
          </w:p>
          <w:p w14:paraId="1C4F597A" w14:textId="77777777" w:rsidR="001F76F6" w:rsidRPr="001F76F6" w:rsidRDefault="001F76F6" w:rsidP="001F76F6">
            <w:pPr>
              <w:spacing w:after="0" w:line="240" w:lineRule="auto"/>
              <w:rPr>
                <w:rFonts w:asciiTheme="minorHAnsi" w:hAnsiTheme="minorHAnsi" w:cs="Helvetica"/>
                <w:color w:val="000000"/>
                <w:sz w:val="21"/>
                <w:szCs w:val="21"/>
              </w:rPr>
            </w:pPr>
            <w:r w:rsidRPr="001F76F6">
              <w:rPr>
                <w:rFonts w:asciiTheme="minorHAnsi" w:hAnsiTheme="minorHAnsi" w:cs="Helvetica"/>
                <w:color w:val="000000"/>
                <w:sz w:val="21"/>
                <w:szCs w:val="21"/>
              </w:rPr>
              <w:t>veteran or military status, marital status, or citizenship status (except in those special circumstances</w:t>
            </w:r>
          </w:p>
          <w:p w14:paraId="2B2858E4" w14:textId="52491EAE" w:rsidR="001F76F6" w:rsidRPr="001F76F6" w:rsidRDefault="001F76F6" w:rsidP="001F76F6">
            <w:pPr>
              <w:spacing w:after="0" w:line="240" w:lineRule="auto"/>
              <w:rPr>
                <w:rFonts w:asciiTheme="minorHAnsi" w:hAnsiTheme="minorHAnsi" w:cs="Helvetica"/>
                <w:color w:val="000000"/>
                <w:sz w:val="21"/>
                <w:szCs w:val="21"/>
              </w:rPr>
            </w:pPr>
            <w:r w:rsidRPr="001F76F6">
              <w:rPr>
                <w:rFonts w:asciiTheme="minorHAnsi" w:hAnsiTheme="minorHAnsi" w:cs="Helvetica"/>
                <w:color w:val="000000"/>
                <w:sz w:val="21"/>
                <w:szCs w:val="21"/>
              </w:rPr>
              <w:t xml:space="preserve">permitted or mandated by law). The following individuals have been designated to handle inquiries regarding the non-discrimination policies: Christy Rikard, Ogeechee Technical College One Joseph E. Kennedy Blvd., Office 198C, Joseph E. Kennedy Building, Statesboro, GA 30458, 912.486.7607, </w:t>
            </w:r>
            <w:r w:rsidRPr="001F76F6">
              <w:rPr>
                <w:rFonts w:asciiTheme="minorHAnsi" w:hAnsiTheme="minorHAnsi" w:cs="Helvetica"/>
                <w:color w:val="4472C4" w:themeColor="accent5"/>
                <w:sz w:val="21"/>
                <w:szCs w:val="21"/>
                <w:u w:val="single"/>
              </w:rPr>
              <w:t>crikard@ogeecheetech.edu</w:t>
            </w:r>
            <w:r w:rsidRPr="001F76F6">
              <w:rPr>
                <w:rFonts w:asciiTheme="minorHAnsi" w:hAnsiTheme="minorHAnsi" w:cs="Helvetica"/>
                <w:color w:val="4472C4" w:themeColor="accent5"/>
                <w:sz w:val="21"/>
                <w:szCs w:val="21"/>
              </w:rPr>
              <w:t xml:space="preserve"> </w:t>
            </w:r>
            <w:r w:rsidRPr="001F76F6">
              <w:rPr>
                <w:rFonts w:asciiTheme="minorHAnsi" w:hAnsiTheme="minorHAnsi" w:cs="Helvetica"/>
                <w:color w:val="000000"/>
                <w:sz w:val="21"/>
                <w:szCs w:val="21"/>
              </w:rPr>
              <w:t>and Sabrina Burns, AD</w:t>
            </w:r>
            <w:bookmarkStart w:id="0" w:name="_GoBack"/>
            <w:bookmarkEnd w:id="0"/>
            <w:r w:rsidRPr="001F76F6">
              <w:rPr>
                <w:rFonts w:asciiTheme="minorHAnsi" w:hAnsiTheme="minorHAnsi" w:cs="Helvetica"/>
                <w:color w:val="000000"/>
                <w:sz w:val="21"/>
                <w:szCs w:val="21"/>
              </w:rPr>
              <w:t xml:space="preserve">A/Section 504 Coordinator, Ogeechee Technical College, One Joseph E. Kennedy Blvd., Office 711, Assessment Center Building, Statesboro, GA 30458, 912.486.7211, </w:t>
            </w:r>
            <w:r w:rsidRPr="001F76F6">
              <w:rPr>
                <w:rFonts w:asciiTheme="minorHAnsi" w:hAnsiTheme="minorHAnsi" w:cs="Helvetica"/>
                <w:color w:val="4472C4" w:themeColor="accent5"/>
                <w:sz w:val="21"/>
                <w:szCs w:val="21"/>
                <w:u w:val="single"/>
              </w:rPr>
              <w:t>sburns@ogeecheetech.edu</w:t>
            </w:r>
            <w:r w:rsidRPr="001F76F6">
              <w:rPr>
                <w:rFonts w:asciiTheme="minorHAnsi" w:hAnsiTheme="minorHAnsi" w:cs="Helvetica"/>
                <w:color w:val="000000"/>
                <w:sz w:val="21"/>
                <w:szCs w:val="21"/>
              </w:rPr>
              <w:t>.</w:t>
            </w:r>
          </w:p>
          <w:p w14:paraId="2FDB8208" w14:textId="0FA7583D" w:rsidR="00E1081B" w:rsidRPr="00B245DC" w:rsidRDefault="00E1081B" w:rsidP="00B245DC">
            <w:pPr>
              <w:rPr>
                <w:rFonts w:asciiTheme="minorHAnsi" w:hAnsiTheme="minorHAnsi" w:cs="Calibri"/>
                <w:sz w:val="16"/>
              </w:rPr>
            </w:pPr>
          </w:p>
        </w:tc>
      </w:tr>
      <w:tr w:rsidR="00D44D8D" w:rsidRPr="00E1081B" w14:paraId="129E78F6" w14:textId="77777777" w:rsidTr="00A24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2405EE94" w14:textId="77777777" w:rsidR="00D44D8D" w:rsidRPr="00C24598" w:rsidRDefault="00D44D8D" w:rsidP="00C24598">
            <w:pPr>
              <w:pStyle w:val="otcbodytextsmallitalic"/>
              <w:spacing w:before="0" w:beforeAutospacing="0" w:after="0" w:afterAutospacing="0" w:line="240" w:lineRule="auto"/>
              <w:rPr>
                <w:rFonts w:asciiTheme="minorHAnsi" w:hAnsiTheme="minorHAnsi"/>
                <w:iCs w:val="0"/>
                <w:sz w:val="22"/>
                <w:szCs w:val="22"/>
              </w:rPr>
            </w:pPr>
          </w:p>
        </w:tc>
      </w:tr>
    </w:tbl>
    <w:p w14:paraId="64933CFF" w14:textId="77777777" w:rsidR="00D44D8D" w:rsidRPr="00E1081B" w:rsidRDefault="00D44D8D" w:rsidP="008C2A7C"/>
    <w:sectPr w:rsidR="00D44D8D" w:rsidRPr="00E1081B" w:rsidSect="009A6F4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D8EEE" w14:textId="77777777" w:rsidR="00AD451C" w:rsidRDefault="00AD451C" w:rsidP="00145618">
      <w:pPr>
        <w:spacing w:after="0" w:line="240" w:lineRule="auto"/>
      </w:pPr>
      <w:r>
        <w:separator/>
      </w:r>
    </w:p>
  </w:endnote>
  <w:endnote w:type="continuationSeparator" w:id="0">
    <w:p w14:paraId="5E5DCE9F" w14:textId="77777777" w:rsidR="00AD451C" w:rsidRDefault="00AD451C" w:rsidP="0014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1A052" w14:textId="77777777" w:rsidR="00AD451C" w:rsidRDefault="00AD451C" w:rsidP="00145618">
      <w:pPr>
        <w:spacing w:after="0" w:line="240" w:lineRule="auto"/>
      </w:pPr>
      <w:r>
        <w:separator/>
      </w:r>
    </w:p>
  </w:footnote>
  <w:footnote w:type="continuationSeparator" w:id="0">
    <w:p w14:paraId="5BCF9E6E" w14:textId="77777777" w:rsidR="00AD451C" w:rsidRDefault="00AD451C" w:rsidP="00145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53441"/>
    <w:multiLevelType w:val="hybridMultilevel"/>
    <w:tmpl w:val="CD188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C1B26"/>
    <w:multiLevelType w:val="hybridMultilevel"/>
    <w:tmpl w:val="77C8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2E75AF"/>
    <w:multiLevelType w:val="hybridMultilevel"/>
    <w:tmpl w:val="3012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A2728"/>
    <w:multiLevelType w:val="hybridMultilevel"/>
    <w:tmpl w:val="B03689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D5C01C7"/>
    <w:multiLevelType w:val="hybridMultilevel"/>
    <w:tmpl w:val="C81A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3F67B1"/>
    <w:multiLevelType w:val="hybridMultilevel"/>
    <w:tmpl w:val="A33C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E2027"/>
    <w:multiLevelType w:val="hybridMultilevel"/>
    <w:tmpl w:val="463E2D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B5"/>
    <w:rsid w:val="0001154C"/>
    <w:rsid w:val="00032DB5"/>
    <w:rsid w:val="000343D8"/>
    <w:rsid w:val="00034A85"/>
    <w:rsid w:val="000553F1"/>
    <w:rsid w:val="00076B9F"/>
    <w:rsid w:val="00080071"/>
    <w:rsid w:val="000A1684"/>
    <w:rsid w:val="000A4ACA"/>
    <w:rsid w:val="000B39FF"/>
    <w:rsid w:val="000D1C1A"/>
    <w:rsid w:val="000D6793"/>
    <w:rsid w:val="00100DA6"/>
    <w:rsid w:val="00145618"/>
    <w:rsid w:val="00154766"/>
    <w:rsid w:val="00184020"/>
    <w:rsid w:val="001A5A4F"/>
    <w:rsid w:val="001C310C"/>
    <w:rsid w:val="001E3BAB"/>
    <w:rsid w:val="001F4777"/>
    <w:rsid w:val="001F76F6"/>
    <w:rsid w:val="00251731"/>
    <w:rsid w:val="00262362"/>
    <w:rsid w:val="002A13FD"/>
    <w:rsid w:val="002A17E2"/>
    <w:rsid w:val="002B11E4"/>
    <w:rsid w:val="002D5757"/>
    <w:rsid w:val="002E27B2"/>
    <w:rsid w:val="002F0F37"/>
    <w:rsid w:val="00301938"/>
    <w:rsid w:val="00336778"/>
    <w:rsid w:val="00345CCD"/>
    <w:rsid w:val="00380078"/>
    <w:rsid w:val="003B0F4B"/>
    <w:rsid w:val="003D505D"/>
    <w:rsid w:val="003F0400"/>
    <w:rsid w:val="0041572F"/>
    <w:rsid w:val="00462581"/>
    <w:rsid w:val="00473310"/>
    <w:rsid w:val="004B4EF9"/>
    <w:rsid w:val="004C1BB3"/>
    <w:rsid w:val="004C639C"/>
    <w:rsid w:val="004D2301"/>
    <w:rsid w:val="00521A7D"/>
    <w:rsid w:val="0054197D"/>
    <w:rsid w:val="00547E49"/>
    <w:rsid w:val="00576A87"/>
    <w:rsid w:val="005947C8"/>
    <w:rsid w:val="005C3977"/>
    <w:rsid w:val="005E0D96"/>
    <w:rsid w:val="005F30E1"/>
    <w:rsid w:val="005F3755"/>
    <w:rsid w:val="006074FD"/>
    <w:rsid w:val="0061018F"/>
    <w:rsid w:val="006876E7"/>
    <w:rsid w:val="006B7DC9"/>
    <w:rsid w:val="006C3B63"/>
    <w:rsid w:val="007255F2"/>
    <w:rsid w:val="00752AAE"/>
    <w:rsid w:val="0077327D"/>
    <w:rsid w:val="00780764"/>
    <w:rsid w:val="007919F1"/>
    <w:rsid w:val="007B7554"/>
    <w:rsid w:val="0087722D"/>
    <w:rsid w:val="008C2A7C"/>
    <w:rsid w:val="00904BA9"/>
    <w:rsid w:val="00915A65"/>
    <w:rsid w:val="00926703"/>
    <w:rsid w:val="00937D09"/>
    <w:rsid w:val="00956BEC"/>
    <w:rsid w:val="00961508"/>
    <w:rsid w:val="00993028"/>
    <w:rsid w:val="009A3B63"/>
    <w:rsid w:val="009A6F47"/>
    <w:rsid w:val="009B4E28"/>
    <w:rsid w:val="009B5196"/>
    <w:rsid w:val="009C61A9"/>
    <w:rsid w:val="009D7941"/>
    <w:rsid w:val="00A01286"/>
    <w:rsid w:val="00A24E21"/>
    <w:rsid w:val="00A6467F"/>
    <w:rsid w:val="00A6655E"/>
    <w:rsid w:val="00A73669"/>
    <w:rsid w:val="00AD451C"/>
    <w:rsid w:val="00AE057C"/>
    <w:rsid w:val="00B170A3"/>
    <w:rsid w:val="00B23611"/>
    <w:rsid w:val="00B245DC"/>
    <w:rsid w:val="00B64BB1"/>
    <w:rsid w:val="00BA1640"/>
    <w:rsid w:val="00BA5818"/>
    <w:rsid w:val="00BB62D9"/>
    <w:rsid w:val="00BC2D69"/>
    <w:rsid w:val="00BC5BE8"/>
    <w:rsid w:val="00C1330D"/>
    <w:rsid w:val="00C2291C"/>
    <w:rsid w:val="00C24598"/>
    <w:rsid w:val="00C32C64"/>
    <w:rsid w:val="00C43171"/>
    <w:rsid w:val="00C43D54"/>
    <w:rsid w:val="00C5476C"/>
    <w:rsid w:val="00C549BA"/>
    <w:rsid w:val="00CA088C"/>
    <w:rsid w:val="00CA70D1"/>
    <w:rsid w:val="00CD5F4E"/>
    <w:rsid w:val="00D21375"/>
    <w:rsid w:val="00D44D8D"/>
    <w:rsid w:val="00D93C9B"/>
    <w:rsid w:val="00DD5788"/>
    <w:rsid w:val="00E1081B"/>
    <w:rsid w:val="00E11F1A"/>
    <w:rsid w:val="00E4403E"/>
    <w:rsid w:val="00EB0D87"/>
    <w:rsid w:val="00EF358B"/>
    <w:rsid w:val="00F7717E"/>
    <w:rsid w:val="00FE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16599D1"/>
  <w15:chartTrackingRefBased/>
  <w15:docId w15:val="{E5A2B869-5278-42CD-A436-CCCE83E5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paragraph" w:styleId="Heading1">
    <w:name w:val="heading 1"/>
    <w:basedOn w:val="Normal"/>
    <w:next w:val="Normal"/>
    <w:link w:val="Heading1Char"/>
    <w:qFormat/>
    <w:locked/>
    <w:rsid w:val="00D93C9B"/>
    <w:pPr>
      <w:keepNext/>
      <w:spacing w:after="0" w:line="240" w:lineRule="auto"/>
      <w:outlineLvl w:val="0"/>
    </w:pPr>
    <w:rPr>
      <w:rFonts w:ascii="Arial" w:hAnsi="Arial"/>
      <w:b/>
      <w:bCs/>
      <w:sz w:val="24"/>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Header">
    <w:name w:val="header"/>
    <w:basedOn w:val="Normal"/>
    <w:link w:val="HeaderChar"/>
    <w:rsid w:val="00145618"/>
    <w:pPr>
      <w:tabs>
        <w:tab w:val="center" w:pos="4680"/>
        <w:tab w:val="right" w:pos="9360"/>
      </w:tabs>
    </w:pPr>
    <w:rPr>
      <w:lang w:val="x-none" w:eastAsia="x-none"/>
    </w:rPr>
  </w:style>
  <w:style w:type="character" w:customStyle="1" w:styleId="HeaderChar">
    <w:name w:val="Header Char"/>
    <w:link w:val="Header"/>
    <w:rsid w:val="00145618"/>
    <w:rPr>
      <w:sz w:val="22"/>
      <w:szCs w:val="22"/>
    </w:rPr>
  </w:style>
  <w:style w:type="paragraph" w:styleId="Footer">
    <w:name w:val="footer"/>
    <w:basedOn w:val="Normal"/>
    <w:link w:val="FooterChar"/>
    <w:rsid w:val="00145618"/>
    <w:pPr>
      <w:tabs>
        <w:tab w:val="center" w:pos="4680"/>
        <w:tab w:val="right" w:pos="9360"/>
      </w:tabs>
    </w:pPr>
    <w:rPr>
      <w:lang w:val="x-none" w:eastAsia="x-none"/>
    </w:rPr>
  </w:style>
  <w:style w:type="character" w:customStyle="1" w:styleId="FooterChar">
    <w:name w:val="Footer Char"/>
    <w:link w:val="Footer"/>
    <w:rsid w:val="00145618"/>
    <w:rPr>
      <w:sz w:val="22"/>
      <w:szCs w:val="22"/>
    </w:rPr>
  </w:style>
  <w:style w:type="paragraph" w:styleId="NormalWeb">
    <w:name w:val="Normal (Web)"/>
    <w:basedOn w:val="Normal"/>
    <w:rsid w:val="000A1684"/>
    <w:pPr>
      <w:spacing w:before="100" w:beforeAutospacing="1" w:after="100" w:afterAutospacing="1" w:line="240" w:lineRule="auto"/>
    </w:pPr>
    <w:rPr>
      <w:rFonts w:ascii="Times New Roman" w:hAnsi="Times New Roman"/>
      <w:sz w:val="24"/>
      <w:szCs w:val="24"/>
    </w:rPr>
  </w:style>
  <w:style w:type="character" w:styleId="Hyperlink">
    <w:name w:val="Hyperlink"/>
    <w:rsid w:val="005F30E1"/>
    <w:rPr>
      <w:color w:val="0000FF"/>
      <w:u w:val="single"/>
    </w:rPr>
  </w:style>
  <w:style w:type="character" w:customStyle="1" w:styleId="Heading1Char">
    <w:name w:val="Heading 1 Char"/>
    <w:link w:val="Heading1"/>
    <w:rsid w:val="00D93C9B"/>
    <w:rPr>
      <w:rFonts w:ascii="Arial" w:hAnsi="Arial"/>
      <w:b/>
      <w:bCs/>
      <w:sz w:val="24"/>
    </w:rPr>
  </w:style>
  <w:style w:type="paragraph" w:styleId="ListParagraph">
    <w:name w:val="List Paragraph"/>
    <w:basedOn w:val="Normal"/>
    <w:uiPriority w:val="34"/>
    <w:qFormat/>
    <w:rsid w:val="00EB0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23011">
      <w:bodyDiv w:val="1"/>
      <w:marLeft w:val="0"/>
      <w:marRight w:val="0"/>
      <w:marTop w:val="0"/>
      <w:marBottom w:val="0"/>
      <w:divBdr>
        <w:top w:val="none" w:sz="0" w:space="0" w:color="auto"/>
        <w:left w:val="none" w:sz="0" w:space="0" w:color="auto"/>
        <w:bottom w:val="none" w:sz="0" w:space="0" w:color="auto"/>
        <w:right w:val="none" w:sz="0" w:space="0" w:color="auto"/>
      </w:divBdr>
    </w:div>
    <w:div w:id="568272286">
      <w:bodyDiv w:val="1"/>
      <w:marLeft w:val="0"/>
      <w:marRight w:val="0"/>
      <w:marTop w:val="0"/>
      <w:marBottom w:val="0"/>
      <w:divBdr>
        <w:top w:val="none" w:sz="0" w:space="0" w:color="auto"/>
        <w:left w:val="none" w:sz="0" w:space="0" w:color="auto"/>
        <w:bottom w:val="none" w:sz="0" w:space="0" w:color="auto"/>
        <w:right w:val="none" w:sz="0" w:space="0" w:color="auto"/>
      </w:divBdr>
    </w:div>
    <w:div w:id="1395078532">
      <w:bodyDiv w:val="1"/>
      <w:marLeft w:val="0"/>
      <w:marRight w:val="0"/>
      <w:marTop w:val="0"/>
      <w:marBottom w:val="0"/>
      <w:divBdr>
        <w:top w:val="none" w:sz="0" w:space="0" w:color="auto"/>
        <w:left w:val="none" w:sz="0" w:space="0" w:color="auto"/>
        <w:bottom w:val="none" w:sz="0" w:space="0" w:color="auto"/>
        <w:right w:val="none" w:sz="0" w:space="0" w:color="auto"/>
      </w:divBdr>
    </w:div>
    <w:div w:id="153034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61DB43775D045B2DB1B4A4D4227AF" ma:contentTypeVersion="15" ma:contentTypeDescription="Create a new document." ma:contentTypeScope="" ma:versionID="caeab7c6f543425226d1c1c0a284bc02">
  <xsd:schema xmlns:xsd="http://www.w3.org/2001/XMLSchema" xmlns:xs="http://www.w3.org/2001/XMLSchema" xmlns:p="http://schemas.microsoft.com/office/2006/metadata/properties" xmlns:ns2="3a107849-b770-4870-a7eb-fc535dde02c6" xmlns:ns3="fcf90d55-3928-4961-854d-2cf9ab9927df" targetNamespace="http://schemas.microsoft.com/office/2006/metadata/properties" ma:root="true" ma:fieldsID="7923a7466262dcd687873ac833d14048" ns2:_="" ns3:_="">
    <xsd:import namespace="3a107849-b770-4870-a7eb-fc535dde02c6"/>
    <xsd:import namespace="fcf90d55-3928-4961-854d-2cf9ab9927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07849-b770-4870-a7eb-fc535dde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114a5-358e-4a08-9325-a33539dc921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f90d55-3928-4961-854d-2cf9ab9927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b2e96c-ea1a-4d5a-a014-247f07c83f2f}" ma:internalName="TaxCatchAll" ma:showField="CatchAllData" ma:web="fcf90d55-3928-4961-854d-2cf9ab992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107849-b770-4870-a7eb-fc535dde02c6">
      <Terms xmlns="http://schemas.microsoft.com/office/infopath/2007/PartnerControls"/>
    </lcf76f155ced4ddcb4097134ff3c332f>
    <TaxCatchAll xmlns="fcf90d55-3928-4961-854d-2cf9ab9927df" xsi:nil="true"/>
  </documentManagement>
</p:properties>
</file>

<file path=customXml/itemProps1.xml><?xml version="1.0" encoding="utf-8"?>
<ds:datastoreItem xmlns:ds="http://schemas.openxmlformats.org/officeDocument/2006/customXml" ds:itemID="{7400AB19-901F-4D50-9FE3-020B66820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07849-b770-4870-a7eb-fc535dde02c6"/>
    <ds:schemaRef ds:uri="fcf90d55-3928-4961-854d-2cf9ab992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ED30D-AF47-4CB5-8D65-F5D125846C55}">
  <ds:schemaRefs>
    <ds:schemaRef ds:uri="http://schemas.microsoft.com/sharepoint/v3/contenttype/forms"/>
  </ds:schemaRefs>
</ds:datastoreItem>
</file>

<file path=customXml/itemProps3.xml><?xml version="1.0" encoding="utf-8"?>
<ds:datastoreItem xmlns:ds="http://schemas.openxmlformats.org/officeDocument/2006/customXml" ds:itemID="{2CAC1B66-020F-4381-97DD-20C82BB35AAA}">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fcf90d55-3928-4961-854d-2cf9ab9927df"/>
    <ds:schemaRef ds:uri="http://purl.org/dc/terms/"/>
    <ds:schemaRef ds:uri="http://purl.org/dc/dcmitype/"/>
    <ds:schemaRef ds:uri="http://schemas.openxmlformats.org/package/2006/metadata/core-properties"/>
    <ds:schemaRef ds:uri="3a107849-b770-4870-a7eb-fc535dde02c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2</TotalTime>
  <Pages>2</Pages>
  <Words>454</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3501</CharactersWithSpaces>
  <SharedDoc>false</SharedDoc>
  <HLinks>
    <vt:vector size="6" baseType="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dc:description/>
  <cp:lastModifiedBy>Walden, Carissa</cp:lastModifiedBy>
  <cp:revision>2</cp:revision>
  <cp:lastPrinted>2025-07-07T13:48:00Z</cp:lastPrinted>
  <dcterms:created xsi:type="dcterms:W3CDTF">2025-07-07T17:25:00Z</dcterms:created>
  <dcterms:modified xsi:type="dcterms:W3CDTF">2025-07-07T17:25:00Z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0x010100F8161DB43775D045B2DB1B4A4D4227AF</vt:lpwstr>
  </property>
  <property fmtid="{D5CDD505-2E9C-101B-9397-08002B2CF9AE}" pid="3" name="Order">
    <vt:r8>543400</vt:r8>
  </property>
</Properties>
</file>