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367909" w:rsidP="00E56A82">
            <w:pPr>
              <w:jc w:val="center"/>
              <w:rPr>
                <w:rFonts w:ascii="Garamond" w:hAnsi="Garamond"/>
                <w:b/>
                <w:bCs/>
                <w:color w:val="FF0000"/>
                <w:sz w:val="32"/>
                <w:szCs w:val="22"/>
              </w:rPr>
            </w:pPr>
            <w:r>
              <w:rPr>
                <w:rFonts w:ascii="Garamond" w:hAnsi="Garamond"/>
                <w:b/>
                <w:bCs/>
                <w:color w:val="FF0000"/>
                <w:sz w:val="32"/>
                <w:szCs w:val="22"/>
              </w:rPr>
              <w:t>Business Management Adjunct Instructor</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B61263" w:rsidP="00027497">
            <w:pPr>
              <w:jc w:val="both"/>
              <w:rPr>
                <w:rFonts w:ascii="Garamond" w:hAnsi="Garamond"/>
                <w:sz w:val="18"/>
                <w:szCs w:val="18"/>
              </w:rPr>
            </w:pPr>
            <w:r>
              <w:rPr>
                <w:rFonts w:ascii="Garamond" w:hAnsi="Garamond"/>
                <w:sz w:val="18"/>
                <w:szCs w:val="18"/>
              </w:rPr>
              <w:t>O</w:t>
            </w:r>
            <w:r w:rsidR="007F5F08">
              <w:rPr>
                <w:rFonts w:ascii="Garamond" w:hAnsi="Garamond"/>
                <w:sz w:val="18"/>
                <w:szCs w:val="18"/>
              </w:rPr>
              <w:t>nline</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6902BC" w:rsidRDefault="00B61263" w:rsidP="00B61263">
            <w:pPr>
              <w:rPr>
                <w:rFonts w:ascii="Garamond" w:hAnsi="Garamond" w:cs="Arial"/>
                <w:sz w:val="20"/>
                <w:szCs w:val="20"/>
              </w:rPr>
            </w:pPr>
            <w:r w:rsidRPr="006902BC">
              <w:rPr>
                <w:rFonts w:ascii="Garamond" w:hAnsi="Garamond" w:cs="Arial"/>
                <w:sz w:val="20"/>
                <w:szCs w:val="20"/>
              </w:rPr>
              <w:t>Under general supervision, will provide instruction to students at SGTC in Business Management courses.  Demonstrates the use of appropriate teaching techniques.  Demonstrates the use of appropriate testing and grading procedures</w:t>
            </w:r>
            <w:r w:rsidR="007F5F08">
              <w:rPr>
                <w:rFonts w:ascii="Garamond" w:hAnsi="Garamond" w:cs="Arial"/>
                <w:sz w:val="20"/>
                <w:szCs w:val="20"/>
              </w:rPr>
              <w:t>,</w:t>
            </w:r>
            <w:r w:rsidRPr="006902BC">
              <w:rPr>
                <w:rFonts w:ascii="Garamond" w:hAnsi="Garamond" w:cs="Arial"/>
                <w:sz w:val="20"/>
                <w:szCs w:val="20"/>
              </w:rPr>
              <w:t xml:space="preserve"> including proper maintenance of grade books and other appropriate record-keeping required.  Demonstrates the effective use of oral and written communication skills. Demonstrates knowledge of current procedures in the field.  Follows </w:t>
            </w:r>
            <w:r w:rsidR="007F5F08">
              <w:rPr>
                <w:rFonts w:ascii="Garamond" w:hAnsi="Garamond" w:cs="Arial"/>
                <w:sz w:val="20"/>
                <w:szCs w:val="20"/>
              </w:rPr>
              <w:t xml:space="preserve">the </w:t>
            </w:r>
            <w:r w:rsidRPr="006902BC">
              <w:rPr>
                <w:rFonts w:ascii="Garamond" w:hAnsi="Garamond" w:cs="Arial"/>
                <w:sz w:val="20"/>
                <w:szCs w:val="20"/>
              </w:rPr>
              <w:t>approved course syllabus.  Completes all documentation related to assigned courses in a timely manner and maintains an accurate inventory of all assigned property.  Provides direction for students concerning course material. All other duties assigned.  Day and night classes may be available based on scheduling needs.</w:t>
            </w:r>
          </w:p>
          <w:p w:rsidR="00AB3D36" w:rsidRPr="00710526" w:rsidRDefault="00AB3D36" w:rsidP="0085147D">
            <w:pPr>
              <w:jc w:val="both"/>
              <w:rPr>
                <w:rFonts w:ascii="Garamond" w:hAnsi="Garamond" w:cs="Calibri"/>
                <w:sz w:val="18"/>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7F5F08" w:rsidP="00C44B7B">
            <w:pPr>
              <w:pStyle w:val="Default"/>
              <w:jc w:val="both"/>
              <w:rPr>
                <w:rFonts w:ascii="Garamond" w:hAnsi="Garamond" w:cs="Calibri"/>
                <w:color w:val="auto"/>
                <w:sz w:val="18"/>
                <w:szCs w:val="18"/>
              </w:rPr>
            </w:pPr>
            <w:r>
              <w:rPr>
                <w:rFonts w:ascii="Garamond" w:hAnsi="Garamond" w:cs="Calibri"/>
                <w:color w:val="auto"/>
                <w:sz w:val="18"/>
                <w:szCs w:val="18"/>
              </w:rPr>
              <w:t>Master's</w:t>
            </w:r>
            <w:r w:rsidR="00B61263">
              <w:rPr>
                <w:rFonts w:ascii="Garamond" w:hAnsi="Garamond" w:cs="Calibri"/>
                <w:color w:val="auto"/>
                <w:sz w:val="18"/>
                <w:szCs w:val="18"/>
              </w:rPr>
              <w:t xml:space="preserve"> Degree in </w:t>
            </w:r>
            <w:r>
              <w:rPr>
                <w:rFonts w:ascii="Garamond" w:hAnsi="Garamond" w:cs="Calibri"/>
                <w:color w:val="auto"/>
                <w:sz w:val="18"/>
                <w:szCs w:val="18"/>
              </w:rPr>
              <w:t xml:space="preserve">a </w:t>
            </w:r>
            <w:r w:rsidR="00B61263">
              <w:rPr>
                <w:rFonts w:ascii="Garamond" w:hAnsi="Garamond" w:cs="Calibri"/>
                <w:color w:val="auto"/>
                <w:sz w:val="18"/>
                <w:szCs w:val="18"/>
              </w:rPr>
              <w:t xml:space="preserve">related field with 18 semester graduate hours in Management, Human Resources, and other </w:t>
            </w:r>
            <w:r>
              <w:rPr>
                <w:rFonts w:ascii="Garamond" w:hAnsi="Garamond" w:cs="Calibri"/>
                <w:color w:val="auto"/>
                <w:sz w:val="18"/>
                <w:szCs w:val="18"/>
              </w:rPr>
              <w:t>business-related</w:t>
            </w:r>
            <w:r w:rsidR="00B61263">
              <w:rPr>
                <w:rFonts w:ascii="Garamond" w:hAnsi="Garamond" w:cs="Calibri"/>
                <w:color w:val="auto"/>
                <w:sz w:val="18"/>
                <w:szCs w:val="18"/>
              </w:rPr>
              <w:t xml:space="preserve"> classes from an accredited college or university.  Excellent verbal, written, interpersonal</w:t>
            </w:r>
            <w:r>
              <w:rPr>
                <w:rFonts w:ascii="Garamond" w:hAnsi="Garamond" w:cs="Calibri"/>
                <w:color w:val="auto"/>
                <w:sz w:val="18"/>
                <w:szCs w:val="18"/>
              </w:rPr>
              <w:t>,</w:t>
            </w:r>
            <w:r w:rsidR="00B61263">
              <w:rPr>
                <w:rFonts w:ascii="Garamond" w:hAnsi="Garamond" w:cs="Calibri"/>
                <w:color w:val="auto"/>
                <w:sz w:val="18"/>
                <w:szCs w:val="18"/>
              </w:rPr>
              <w:t xml:space="preserve"> and organizational skills. </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B61263" w:rsidP="008B44F3">
            <w:pPr>
              <w:jc w:val="both"/>
              <w:rPr>
                <w:rFonts w:ascii="Garamond" w:hAnsi="Garamond"/>
                <w:color w:val="000000"/>
                <w:sz w:val="18"/>
                <w:szCs w:val="18"/>
              </w:rPr>
            </w:pPr>
            <w:r w:rsidRPr="004D399D">
              <w:rPr>
                <w:rFonts w:ascii="Garamond" w:hAnsi="Garamond" w:cs="Calibri"/>
                <w:sz w:val="18"/>
                <w:szCs w:val="18"/>
              </w:rPr>
              <w:t>Candidate must work well in the</w:t>
            </w:r>
            <w:r>
              <w:rPr>
                <w:rFonts w:ascii="Garamond" w:hAnsi="Garamond" w:cs="Calibri"/>
                <w:sz w:val="18"/>
                <w:szCs w:val="18"/>
              </w:rPr>
              <w:t xml:space="preserve"> virtual </w:t>
            </w:r>
            <w:r w:rsidRPr="004D399D">
              <w:rPr>
                <w:rFonts w:ascii="Garamond" w:hAnsi="Garamond" w:cs="Calibri"/>
                <w:sz w:val="18"/>
                <w:szCs w:val="18"/>
              </w:rPr>
              <w:t xml:space="preserve">classroom and in supervising diverse students in a variety of settings. Candidate must possess excellent human relations skills and demonstrate superb verbal and written </w:t>
            </w:r>
            <w:r w:rsidR="007F5F08">
              <w:rPr>
                <w:rFonts w:ascii="Garamond" w:hAnsi="Garamond" w:cs="Calibri"/>
                <w:sz w:val="18"/>
                <w:szCs w:val="18"/>
              </w:rPr>
              <w:t>communication</w:t>
            </w:r>
            <w:r w:rsidRPr="004D399D">
              <w:rPr>
                <w:rFonts w:ascii="Garamond" w:hAnsi="Garamond" w:cs="Calibri"/>
                <w:sz w:val="18"/>
                <w:szCs w:val="18"/>
              </w:rPr>
              <w:t xml:space="preserve"> skills.</w:t>
            </w:r>
            <w:r>
              <w:rPr>
                <w:rFonts w:ascii="Garamond" w:hAnsi="Garamond" w:cs="Calibri"/>
                <w:sz w:val="18"/>
                <w:szCs w:val="18"/>
              </w:rPr>
              <w:t xml:space="preserve"> Must be student-oriented.</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61263" w:rsidRPr="002873DF" w:rsidTr="005A1B0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Preferred Qualifications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bottom"/>
          </w:tcPr>
          <w:p w:rsidR="00B61263" w:rsidRPr="00710526" w:rsidRDefault="00B61263" w:rsidP="00B61263">
            <w:pPr>
              <w:jc w:val="both"/>
              <w:rPr>
                <w:rFonts w:ascii="Garamond" w:hAnsi="Garamond"/>
                <w:sz w:val="18"/>
                <w:szCs w:val="18"/>
              </w:rPr>
            </w:pPr>
            <w:r w:rsidRPr="004D399D">
              <w:rPr>
                <w:rFonts w:ascii="Garamond" w:hAnsi="Garamond"/>
                <w:sz w:val="18"/>
                <w:szCs w:val="18"/>
              </w:rPr>
              <w:t>Postsecondary teaching experience preferred.</w:t>
            </w:r>
            <w:r>
              <w:rPr>
                <w:rFonts w:ascii="Garamond" w:hAnsi="Garamond"/>
                <w:sz w:val="18"/>
                <w:szCs w:val="18"/>
              </w:rPr>
              <w:t xml:space="preserve"> Online teaching experience </w:t>
            </w:r>
            <w:r w:rsidR="007F5F08">
              <w:rPr>
                <w:rFonts w:ascii="Garamond" w:hAnsi="Garamond"/>
                <w:sz w:val="18"/>
                <w:szCs w:val="18"/>
              </w:rPr>
              <w:t xml:space="preserve">is </w:t>
            </w:r>
            <w:r>
              <w:rPr>
                <w:rFonts w:ascii="Garamond" w:hAnsi="Garamond"/>
                <w:sz w:val="18"/>
                <w:szCs w:val="18"/>
              </w:rPr>
              <w:t>a plus.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Physical Demands: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n/a</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BF6AD7">
              <w:rPr>
                <w:rFonts w:ascii="Garamond" w:hAnsi="Garamond"/>
                <w:sz w:val="18"/>
                <w:szCs w:val="18"/>
              </w:rPr>
              <w:t>Candidates must pass a criminal background check</w:t>
            </w:r>
            <w:r>
              <w:rPr>
                <w:rFonts w:ascii="Garamond" w:hAnsi="Garamond"/>
                <w:sz w:val="18"/>
                <w:szCs w:val="18"/>
              </w:rPr>
              <w:t xml:space="preserve"> and </w:t>
            </w:r>
            <w:r w:rsidRPr="00BF6AD7">
              <w:rPr>
                <w:rFonts w:ascii="Garamond" w:hAnsi="Garamond"/>
                <w:sz w:val="18"/>
                <w:szCs w:val="18"/>
              </w:rPr>
              <w:t>MVR</w:t>
            </w:r>
            <w:r>
              <w:rPr>
                <w:rFonts w:ascii="Garamond" w:hAnsi="Garamond"/>
                <w:sz w:val="18"/>
                <w:szCs w:val="18"/>
              </w:rPr>
              <w:t>.</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6D7FA9">
        <w:trPr>
          <w:trHeight w:val="25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Commensurate with education and experience. All adjunct positions are part-time and temporary, with a work schedule of less than 25 hours per week, contingent upon student enrollment each term.</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07262A">
              <w:rPr>
                <w:rFonts w:ascii="Garamond" w:hAnsi="Garamond"/>
                <w:sz w:val="18"/>
                <w:szCs w:val="18"/>
              </w:rPr>
              <w:t xml:space="preserve">Does not include </w:t>
            </w:r>
            <w:r>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Dean of Academic Affairs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B61263" w:rsidRPr="00710526" w:rsidRDefault="00B61263" w:rsidP="00B61263">
            <w:pPr>
              <w:jc w:val="both"/>
              <w:rPr>
                <w:rFonts w:ascii="Garamond" w:hAnsi="Garamond"/>
                <w:sz w:val="18"/>
                <w:szCs w:val="18"/>
              </w:rPr>
            </w:pPr>
            <w:r w:rsidRPr="00710526">
              <w:rPr>
                <w:rFonts w:ascii="Garamond" w:hAnsi="Garamond"/>
                <w:sz w:val="18"/>
                <w:szCs w:val="18"/>
              </w:rPr>
              <w:t>Until filled</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Pr>
                <w:rStyle w:val="Hyperlink"/>
                <w:rFonts w:ascii="Garamond" w:hAnsi="Garamond"/>
                <w:b/>
                <w:color w:val="FF0000"/>
                <w:sz w:val="18"/>
                <w:szCs w:val="18"/>
              </w:rPr>
              <w:t>.</w:t>
            </w:r>
            <w:r w:rsidRPr="00710526">
              <w:rPr>
                <w:rFonts w:ascii="Garamond" w:hAnsi="Garamond"/>
                <w:sz w:val="18"/>
                <w:szCs w:val="18"/>
              </w:rPr>
              <w:t xml:space="preserve"> </w:t>
            </w:r>
            <w:r>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Pr>
                <w:rFonts w:ascii="Garamond" w:hAnsi="Garamond"/>
                <w:sz w:val="18"/>
                <w:szCs w:val="18"/>
              </w:rPr>
              <w:t>,</w:t>
            </w:r>
            <w:r w:rsidRPr="00710526">
              <w:rPr>
                <w:rFonts w:ascii="Garamond" w:hAnsi="Garamond"/>
                <w:sz w:val="18"/>
                <w:szCs w:val="18"/>
              </w:rPr>
              <w:t xml:space="preserve"> call the Human Resources Office at (229) 931-2454 or (229) 931-2450 or </w:t>
            </w:r>
            <w:r>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B61263"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B61263" w:rsidRPr="00DE1A43" w:rsidRDefault="00B61263" w:rsidP="00B61263">
            <w:pPr>
              <w:jc w:val="both"/>
              <w:rPr>
                <w:rFonts w:ascii="Garamond" w:hAnsi="Garamond"/>
                <w:sz w:val="6"/>
                <w:szCs w:val="20"/>
              </w:rPr>
            </w:pPr>
          </w:p>
        </w:tc>
      </w:tr>
      <w:tr w:rsidR="00B61263"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r>
    </w:tbl>
    <w:p w:rsidR="004E0E0D" w:rsidRPr="001467F3" w:rsidRDefault="004E0E0D" w:rsidP="004E0E0D">
      <w:pPr>
        <w:jc w:val="center"/>
        <w:rPr>
          <w:b/>
          <w:sz w:val="18"/>
          <w:szCs w:val="20"/>
        </w:rPr>
      </w:pPr>
      <w:bookmarkStart w:id="0" w:name="_GoBack"/>
      <w:bookmarkEnd w:id="0"/>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707" w:rsidRDefault="00162707">
      <w:r>
        <w:separator/>
      </w:r>
    </w:p>
  </w:endnote>
  <w:endnote w:type="continuationSeparator" w:id="0">
    <w:p w:rsidR="00162707" w:rsidRDefault="0016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707" w:rsidRDefault="00162707">
      <w:r>
        <w:separator/>
      </w:r>
    </w:p>
  </w:footnote>
  <w:footnote w:type="continuationSeparator" w:id="0">
    <w:p w:rsidR="00162707" w:rsidRDefault="0016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27497"/>
    <w:rsid w:val="000613B5"/>
    <w:rsid w:val="0007262A"/>
    <w:rsid w:val="00077C30"/>
    <w:rsid w:val="00081048"/>
    <w:rsid w:val="000C02FC"/>
    <w:rsid w:val="000D1985"/>
    <w:rsid w:val="000D5D79"/>
    <w:rsid w:val="00125724"/>
    <w:rsid w:val="00130490"/>
    <w:rsid w:val="00132991"/>
    <w:rsid w:val="00142EA4"/>
    <w:rsid w:val="001467F3"/>
    <w:rsid w:val="00162707"/>
    <w:rsid w:val="0017152A"/>
    <w:rsid w:val="001A3A67"/>
    <w:rsid w:val="001B1F3D"/>
    <w:rsid w:val="001B60F4"/>
    <w:rsid w:val="001F371C"/>
    <w:rsid w:val="0021120D"/>
    <w:rsid w:val="0022415F"/>
    <w:rsid w:val="00272F9C"/>
    <w:rsid w:val="002873DF"/>
    <w:rsid w:val="002A3D96"/>
    <w:rsid w:val="002C2A99"/>
    <w:rsid w:val="00367909"/>
    <w:rsid w:val="003F7061"/>
    <w:rsid w:val="004236C1"/>
    <w:rsid w:val="004272F4"/>
    <w:rsid w:val="00437701"/>
    <w:rsid w:val="00482312"/>
    <w:rsid w:val="004967A6"/>
    <w:rsid w:val="004A4A11"/>
    <w:rsid w:val="004B5822"/>
    <w:rsid w:val="004C25BF"/>
    <w:rsid w:val="004E0E0D"/>
    <w:rsid w:val="00520CB4"/>
    <w:rsid w:val="0054171C"/>
    <w:rsid w:val="00544680"/>
    <w:rsid w:val="00550A5E"/>
    <w:rsid w:val="005659B0"/>
    <w:rsid w:val="00576823"/>
    <w:rsid w:val="00587B60"/>
    <w:rsid w:val="005A0B23"/>
    <w:rsid w:val="005D6FE5"/>
    <w:rsid w:val="005F4F6B"/>
    <w:rsid w:val="00627165"/>
    <w:rsid w:val="00641FCC"/>
    <w:rsid w:val="00642D54"/>
    <w:rsid w:val="006544FC"/>
    <w:rsid w:val="006710FD"/>
    <w:rsid w:val="00675F94"/>
    <w:rsid w:val="00684E65"/>
    <w:rsid w:val="006902BC"/>
    <w:rsid w:val="006A3C22"/>
    <w:rsid w:val="006D7FA9"/>
    <w:rsid w:val="00710526"/>
    <w:rsid w:val="00714A62"/>
    <w:rsid w:val="007A53E2"/>
    <w:rsid w:val="007C5D65"/>
    <w:rsid w:val="007E74DE"/>
    <w:rsid w:val="007F5F08"/>
    <w:rsid w:val="008263F0"/>
    <w:rsid w:val="0083259C"/>
    <w:rsid w:val="0085147D"/>
    <w:rsid w:val="008538D5"/>
    <w:rsid w:val="00861980"/>
    <w:rsid w:val="008743B3"/>
    <w:rsid w:val="00877879"/>
    <w:rsid w:val="00883F48"/>
    <w:rsid w:val="008B0314"/>
    <w:rsid w:val="008B44F3"/>
    <w:rsid w:val="00901EB3"/>
    <w:rsid w:val="0091536F"/>
    <w:rsid w:val="00921C4F"/>
    <w:rsid w:val="00934E94"/>
    <w:rsid w:val="0097167C"/>
    <w:rsid w:val="009840EA"/>
    <w:rsid w:val="00984C27"/>
    <w:rsid w:val="009A798B"/>
    <w:rsid w:val="009B76D8"/>
    <w:rsid w:val="009E70A8"/>
    <w:rsid w:val="00A24CB6"/>
    <w:rsid w:val="00A52C77"/>
    <w:rsid w:val="00A647AE"/>
    <w:rsid w:val="00A815FA"/>
    <w:rsid w:val="00AA4B3F"/>
    <w:rsid w:val="00AB3D36"/>
    <w:rsid w:val="00B03D6D"/>
    <w:rsid w:val="00B322A4"/>
    <w:rsid w:val="00B379D6"/>
    <w:rsid w:val="00B61263"/>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5584D"/>
    <w:rsid w:val="00D6426C"/>
    <w:rsid w:val="00D75841"/>
    <w:rsid w:val="00D821F8"/>
    <w:rsid w:val="00D91486"/>
    <w:rsid w:val="00DA6656"/>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8C2D1"/>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433">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36478929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406760506">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B0FF-A00B-4996-8708-33F68772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371</Words>
  <Characters>2397</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2732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2025-10-01T20:54:00Z</dcterms:created>
  <dcterms:modified xsi:type="dcterms:W3CDTF">2025-10-01T20:54:00Z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