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2029" w:rsidRDefault="00CD2029" w:rsidP="006710FD">
      <w:pPr>
        <w:jc w:val="center"/>
      </w:pPr>
    </w:p>
    <w:p w:rsidR="00EC206C" w:rsidRPr="00710526" w:rsidRDefault="001B60F4" w:rsidP="006710FD">
      <w:pPr>
        <w:jc w:val="center"/>
        <w:rPr>
          <w:sz w:val="12"/>
        </w:rPr>
      </w:pPr>
      <w:r w:rsidRPr="006710FD">
        <w:rPr>
          <w:noProof/>
        </w:rPr>
        <w:drawing>
          <wp:anchor distT="0" distB="0" distL="114300" distR="114300" simplePos="0" relativeHeight="251658240" behindDoc="0" locked="0" layoutInCell="1" allowOverlap="1" wp14:anchorId="578B9557">
            <wp:simplePos x="0" y="0"/>
            <wp:positionH relativeFrom="column">
              <wp:posOffset>2194560</wp:posOffset>
            </wp:positionH>
            <wp:positionV relativeFrom="paragraph">
              <wp:posOffset>15875</wp:posOffset>
            </wp:positionV>
            <wp:extent cx="1609090" cy="662940"/>
            <wp:effectExtent l="0" t="0" r="0"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09090" cy="662940"/>
                    </a:xfrm>
                    <a:prstGeom prst="rect">
                      <a:avLst/>
                    </a:prstGeom>
                    <a:noFill/>
                    <a:effectLst/>
                  </pic:spPr>
                </pic:pic>
              </a:graphicData>
            </a:graphic>
            <wp14:sizeRelH relativeFrom="page">
              <wp14:pctWidth>0</wp14:pctWidth>
            </wp14:sizeRelH>
            <wp14:sizeRelV relativeFrom="page">
              <wp14:pctHeight>0</wp14:pctHeight>
            </wp14:sizeRelV>
          </wp:anchor>
        </w:drawing>
      </w:r>
    </w:p>
    <w:tbl>
      <w:tblPr>
        <w:tblStyle w:val="TableGrid"/>
        <w:tblW w:w="0" w:type="auto"/>
        <w:jc w:val="center"/>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none" w:sz="0" w:space="0" w:color="auto"/>
          <w:insideV w:val="none" w:sz="0" w:space="0" w:color="auto"/>
        </w:tblBorders>
        <w:tblLook w:val="01E0" w:firstRow="1" w:lastRow="1" w:firstColumn="1" w:lastColumn="1" w:noHBand="0" w:noVBand="0"/>
      </w:tblPr>
      <w:tblGrid>
        <w:gridCol w:w="2685"/>
        <w:gridCol w:w="2008"/>
        <w:gridCol w:w="2612"/>
        <w:gridCol w:w="2025"/>
      </w:tblGrid>
      <w:tr w:rsidR="0022415F" w:rsidRPr="002873DF" w:rsidTr="00A647AE">
        <w:trPr>
          <w:jc w:val="center"/>
        </w:trPr>
        <w:tc>
          <w:tcPr>
            <w:tcW w:w="9330" w:type="dxa"/>
            <w:gridSpan w:val="4"/>
            <w:tcBorders>
              <w:top w:val="single" w:sz="12" w:space="0" w:color="595959" w:themeColor="text1" w:themeTint="A6"/>
              <w:bottom w:val="single" w:sz="12" w:space="0" w:color="595959" w:themeColor="text1" w:themeTint="A6"/>
            </w:tcBorders>
            <w:shd w:val="clear" w:color="auto" w:fill="E7E6E6" w:themeFill="background2"/>
          </w:tcPr>
          <w:p w:rsidR="002873DF" w:rsidRPr="00E56A82" w:rsidRDefault="00642F7B" w:rsidP="00E56A82">
            <w:pPr>
              <w:jc w:val="center"/>
              <w:rPr>
                <w:rFonts w:ascii="Garamond" w:hAnsi="Garamond"/>
                <w:b/>
                <w:bCs/>
                <w:color w:val="FF0000"/>
                <w:sz w:val="32"/>
                <w:szCs w:val="22"/>
              </w:rPr>
            </w:pPr>
            <w:r>
              <w:rPr>
                <w:rFonts w:ascii="Garamond" w:hAnsi="Garamond"/>
                <w:b/>
                <w:bCs/>
                <w:color w:val="FF0000"/>
                <w:sz w:val="32"/>
                <w:szCs w:val="22"/>
              </w:rPr>
              <w:t>Dean of Adult Education</w:t>
            </w:r>
          </w:p>
        </w:tc>
      </w:tr>
      <w:tr w:rsidR="0022415F" w:rsidRPr="002873DF" w:rsidTr="00A647AE">
        <w:trPr>
          <w:jc w:val="center"/>
        </w:trPr>
        <w:tc>
          <w:tcPr>
            <w:tcW w:w="4693" w:type="dxa"/>
            <w:gridSpan w:val="2"/>
            <w:tcBorders>
              <w:top w:val="single" w:sz="12" w:space="0" w:color="595959" w:themeColor="text1" w:themeTint="A6"/>
            </w:tcBorders>
          </w:tcPr>
          <w:p w:rsidR="0022415F" w:rsidRPr="00520CB4" w:rsidRDefault="0022415F" w:rsidP="004E0E0D">
            <w:pPr>
              <w:jc w:val="center"/>
              <w:rPr>
                <w:rFonts w:ascii="Garamond" w:hAnsi="Garamond"/>
                <w:sz w:val="12"/>
                <w:szCs w:val="22"/>
              </w:rPr>
            </w:pPr>
          </w:p>
        </w:tc>
        <w:tc>
          <w:tcPr>
            <w:tcW w:w="4637" w:type="dxa"/>
            <w:gridSpan w:val="2"/>
            <w:tcBorders>
              <w:top w:val="single" w:sz="12" w:space="0" w:color="595959" w:themeColor="text1" w:themeTint="A6"/>
            </w:tcBorders>
          </w:tcPr>
          <w:p w:rsidR="0022415F" w:rsidRPr="00520CB4" w:rsidRDefault="0022415F" w:rsidP="004E0E0D">
            <w:pPr>
              <w:jc w:val="center"/>
              <w:rPr>
                <w:rFonts w:ascii="Garamond" w:hAnsi="Garamond"/>
                <w:sz w:val="12"/>
                <w:szCs w:val="22"/>
              </w:rPr>
            </w:pPr>
          </w:p>
        </w:tc>
      </w:tr>
      <w:tr w:rsidR="00E56A82" w:rsidRPr="002873DF" w:rsidTr="00A647AE">
        <w:trPr>
          <w:jc w:val="center"/>
        </w:trPr>
        <w:tc>
          <w:tcPr>
            <w:tcW w:w="2685" w:type="dxa"/>
            <w:tcBorders>
              <w:top w:val="nil"/>
              <w:bottom w:val="nil"/>
              <w:right w:val="dotDash" w:sz="2" w:space="0" w:color="A6A6A6" w:themeColor="background1" w:themeShade="A6"/>
            </w:tcBorders>
            <w:shd w:val="clear" w:color="auto" w:fill="E7E6E6" w:themeFill="background2"/>
            <w:vAlign w:val="center"/>
          </w:tcPr>
          <w:p w:rsidR="00E56A82" w:rsidRPr="00CD1150" w:rsidRDefault="00E56A82" w:rsidP="00CD2029">
            <w:pPr>
              <w:jc w:val="right"/>
              <w:rPr>
                <w:rFonts w:ascii="Garamond" w:hAnsi="Garamond"/>
                <w:b/>
                <w:bCs/>
                <w:color w:val="FF0000"/>
                <w:sz w:val="22"/>
                <w:szCs w:val="22"/>
              </w:rPr>
            </w:pPr>
            <w:r w:rsidRPr="00CD1150">
              <w:rPr>
                <w:rFonts w:ascii="Garamond" w:hAnsi="Garamond"/>
                <w:b/>
                <w:bCs/>
                <w:color w:val="FF0000"/>
                <w:sz w:val="22"/>
                <w:szCs w:val="22"/>
              </w:rPr>
              <w:t>Campus:</w:t>
            </w:r>
          </w:p>
        </w:tc>
        <w:tc>
          <w:tcPr>
            <w:tcW w:w="6645" w:type="dxa"/>
            <w:gridSpan w:val="3"/>
            <w:tcBorders>
              <w:left w:val="dotDash" w:sz="2" w:space="0" w:color="A6A6A6" w:themeColor="background1" w:themeShade="A6"/>
            </w:tcBorders>
            <w:shd w:val="clear" w:color="auto" w:fill="auto"/>
          </w:tcPr>
          <w:p w:rsidR="00E56A82" w:rsidRPr="00710526" w:rsidRDefault="00E56A82" w:rsidP="00027497">
            <w:pPr>
              <w:jc w:val="both"/>
              <w:rPr>
                <w:rFonts w:ascii="Garamond" w:hAnsi="Garamond"/>
                <w:sz w:val="18"/>
                <w:szCs w:val="18"/>
              </w:rPr>
            </w:pPr>
            <w:r w:rsidRPr="00710526">
              <w:rPr>
                <w:rFonts w:ascii="Garamond" w:hAnsi="Garamond"/>
                <w:sz w:val="18"/>
                <w:szCs w:val="18"/>
              </w:rPr>
              <w:t>Americus</w:t>
            </w:r>
            <w:r w:rsidR="00F24EF9">
              <w:rPr>
                <w:rFonts w:ascii="Garamond" w:hAnsi="Garamond"/>
                <w:sz w:val="18"/>
                <w:szCs w:val="18"/>
              </w:rPr>
              <w:t xml:space="preserve"> </w:t>
            </w:r>
            <w:r w:rsidR="00642F7B">
              <w:rPr>
                <w:rFonts w:ascii="Garamond" w:hAnsi="Garamond"/>
                <w:sz w:val="18"/>
                <w:szCs w:val="18"/>
              </w:rPr>
              <w:t>and</w:t>
            </w:r>
            <w:r w:rsidR="00F24EF9">
              <w:rPr>
                <w:rFonts w:ascii="Garamond" w:hAnsi="Garamond"/>
                <w:sz w:val="18"/>
                <w:szCs w:val="18"/>
              </w:rPr>
              <w:t xml:space="preserve"> Cordele</w:t>
            </w:r>
          </w:p>
        </w:tc>
      </w:tr>
      <w:tr w:rsidR="006710FD" w:rsidRPr="002873DF" w:rsidTr="00A647AE">
        <w:trPr>
          <w:jc w:val="center"/>
        </w:trPr>
        <w:tc>
          <w:tcPr>
            <w:tcW w:w="2685" w:type="dxa"/>
            <w:tcBorders>
              <w:top w:val="nil"/>
              <w:bottom w:val="nil"/>
              <w:right w:val="dotDash" w:sz="2" w:space="0" w:color="A6A6A6" w:themeColor="background1" w:themeShade="A6"/>
            </w:tcBorders>
            <w:shd w:val="clear" w:color="auto" w:fill="auto"/>
            <w:vAlign w:val="center"/>
          </w:tcPr>
          <w:p w:rsidR="006710FD" w:rsidRPr="00520CB4" w:rsidRDefault="006710FD" w:rsidP="00CD2029">
            <w:pPr>
              <w:jc w:val="right"/>
              <w:rPr>
                <w:rFonts w:ascii="Garamond" w:hAnsi="Garamond"/>
                <w:b/>
                <w:bCs/>
                <w:color w:val="FF0000"/>
                <w:sz w:val="18"/>
                <w:szCs w:val="22"/>
              </w:rPr>
            </w:pPr>
          </w:p>
        </w:tc>
        <w:tc>
          <w:tcPr>
            <w:tcW w:w="6645" w:type="dxa"/>
            <w:gridSpan w:val="3"/>
            <w:tcBorders>
              <w:left w:val="dotDash" w:sz="2" w:space="0" w:color="A6A6A6" w:themeColor="background1" w:themeShade="A6"/>
            </w:tcBorders>
          </w:tcPr>
          <w:p w:rsidR="006710FD" w:rsidRPr="00710526" w:rsidRDefault="006710FD" w:rsidP="00027497">
            <w:pPr>
              <w:jc w:val="both"/>
              <w:rPr>
                <w:rFonts w:ascii="Garamond" w:hAnsi="Garamond"/>
                <w:sz w:val="18"/>
                <w:szCs w:val="18"/>
              </w:rPr>
            </w:pPr>
          </w:p>
        </w:tc>
      </w:tr>
      <w:tr w:rsidR="0022415F" w:rsidRPr="002873DF" w:rsidTr="00A647AE">
        <w:trPr>
          <w:jc w:val="center"/>
        </w:trPr>
        <w:tc>
          <w:tcPr>
            <w:tcW w:w="2685" w:type="dxa"/>
            <w:tcBorders>
              <w:top w:val="nil"/>
              <w:bottom w:val="nil"/>
              <w:right w:val="dotDash" w:sz="2" w:space="0" w:color="A6A6A6" w:themeColor="background1" w:themeShade="A6"/>
            </w:tcBorders>
            <w:shd w:val="clear" w:color="auto" w:fill="E7E6E6" w:themeFill="background2"/>
            <w:vAlign w:val="center"/>
          </w:tcPr>
          <w:p w:rsidR="0022415F" w:rsidRPr="00CD1150" w:rsidRDefault="0022415F" w:rsidP="00CD2029">
            <w:pPr>
              <w:jc w:val="right"/>
              <w:rPr>
                <w:rFonts w:ascii="Garamond" w:hAnsi="Garamond"/>
                <w:b/>
                <w:bCs/>
                <w:color w:val="FF0000"/>
                <w:sz w:val="22"/>
                <w:szCs w:val="22"/>
              </w:rPr>
            </w:pPr>
            <w:r w:rsidRPr="00CD1150">
              <w:rPr>
                <w:rFonts w:ascii="Garamond" w:hAnsi="Garamond"/>
                <w:b/>
                <w:bCs/>
                <w:color w:val="FF0000"/>
                <w:sz w:val="22"/>
                <w:szCs w:val="22"/>
              </w:rPr>
              <w:t>General Duties</w:t>
            </w:r>
            <w:r w:rsidR="00675F94">
              <w:rPr>
                <w:rFonts w:ascii="Garamond" w:hAnsi="Garamond"/>
                <w:b/>
                <w:bCs/>
                <w:color w:val="FF0000"/>
                <w:sz w:val="22"/>
                <w:szCs w:val="22"/>
              </w:rPr>
              <w:t>:</w:t>
            </w:r>
          </w:p>
        </w:tc>
        <w:tc>
          <w:tcPr>
            <w:tcW w:w="6645" w:type="dxa"/>
            <w:gridSpan w:val="3"/>
            <w:tcBorders>
              <w:left w:val="dotDash" w:sz="2" w:space="0" w:color="A6A6A6" w:themeColor="background1" w:themeShade="A6"/>
            </w:tcBorders>
            <w:shd w:val="clear" w:color="auto" w:fill="auto"/>
          </w:tcPr>
          <w:p w:rsidR="0022415F" w:rsidRPr="00710526" w:rsidRDefault="00A26D83" w:rsidP="00934E94">
            <w:pPr>
              <w:jc w:val="both"/>
              <w:rPr>
                <w:rFonts w:ascii="Garamond" w:hAnsi="Garamond" w:cs="Calibri"/>
                <w:sz w:val="18"/>
                <w:szCs w:val="18"/>
              </w:rPr>
            </w:pPr>
            <w:r>
              <w:rPr>
                <w:rFonts w:ascii="Garamond" w:hAnsi="Garamond"/>
                <w:color w:val="000000"/>
                <w:sz w:val="18"/>
                <w:szCs w:val="18"/>
                <w:shd w:val="clear" w:color="auto" w:fill="FFFFFF"/>
              </w:rPr>
              <w:t>The Dean is responsible for managing the Adult Education Programs and Instructional Services for Georgia citizens in a seven-county Service Delivery Area (SDA) as determined by awarded grant application. Plans and organizes the SDA work to meet the TCSG Office of Adult Education National Reporting System (NRS) goals and other specific directed activities. Prepares the program specifications and budget for the SDA. Reviews and approves requests for supplies and materials. Oversees the administration of assessment and student placement tests for Adult Education students. Maintains or oversees the maintenance of student records. Hires and supervises subordinate employees. Monitor the progress and productivity of assigned staff. Promotes the Adult Education Program to public and private organizations throughout the SDA. Serves on various boards and committees as needed. Manages the development of publications for the department. Assist with the design and execution of special events, projects, and activities. Financial management to include budget development and oversight responsibilities and contract administration. All other duties as assigned. </w:t>
            </w:r>
            <w:bookmarkStart w:id="0" w:name="_GoBack"/>
            <w:bookmarkEnd w:id="0"/>
          </w:p>
        </w:tc>
      </w:tr>
      <w:tr w:rsidR="0022415F" w:rsidRPr="002873DF" w:rsidTr="00A647AE">
        <w:trPr>
          <w:jc w:val="center"/>
        </w:trPr>
        <w:tc>
          <w:tcPr>
            <w:tcW w:w="2685" w:type="dxa"/>
            <w:tcBorders>
              <w:top w:val="nil"/>
              <w:bottom w:val="nil"/>
              <w:right w:val="dotDash" w:sz="2" w:space="0" w:color="A6A6A6" w:themeColor="background1" w:themeShade="A6"/>
            </w:tcBorders>
            <w:shd w:val="clear" w:color="auto" w:fill="auto"/>
          </w:tcPr>
          <w:p w:rsidR="0022415F" w:rsidRPr="00520CB4" w:rsidRDefault="0022415F" w:rsidP="00CD2029">
            <w:pPr>
              <w:jc w:val="right"/>
              <w:rPr>
                <w:rFonts w:ascii="Garamond" w:hAnsi="Garamond"/>
                <w:color w:val="FF0000"/>
                <w:sz w:val="18"/>
                <w:szCs w:val="22"/>
              </w:rPr>
            </w:pPr>
          </w:p>
        </w:tc>
        <w:tc>
          <w:tcPr>
            <w:tcW w:w="6645" w:type="dxa"/>
            <w:gridSpan w:val="3"/>
            <w:tcBorders>
              <w:left w:val="dotDash" w:sz="2" w:space="0" w:color="A6A6A6" w:themeColor="background1" w:themeShade="A6"/>
            </w:tcBorders>
          </w:tcPr>
          <w:p w:rsidR="004A4A11" w:rsidRPr="00710526" w:rsidRDefault="004A4A11" w:rsidP="00027497">
            <w:pPr>
              <w:jc w:val="both"/>
              <w:rPr>
                <w:rFonts w:ascii="Garamond" w:hAnsi="Garamond" w:cs="Calibri"/>
                <w:sz w:val="18"/>
                <w:szCs w:val="18"/>
              </w:rPr>
            </w:pPr>
          </w:p>
        </w:tc>
      </w:tr>
      <w:tr w:rsidR="0097167C" w:rsidRPr="002873DF" w:rsidTr="00142EA4">
        <w:trPr>
          <w:jc w:val="center"/>
        </w:trPr>
        <w:tc>
          <w:tcPr>
            <w:tcW w:w="2685" w:type="dxa"/>
            <w:tcBorders>
              <w:top w:val="nil"/>
              <w:bottom w:val="nil"/>
              <w:right w:val="dotDash" w:sz="2" w:space="0" w:color="A6A6A6" w:themeColor="background1" w:themeShade="A6"/>
            </w:tcBorders>
            <w:shd w:val="clear" w:color="auto" w:fill="E7E6E6" w:themeFill="background2"/>
            <w:vAlign w:val="center"/>
          </w:tcPr>
          <w:p w:rsidR="0097167C" w:rsidRPr="0097167C" w:rsidRDefault="0097167C" w:rsidP="0097167C">
            <w:pPr>
              <w:jc w:val="right"/>
              <w:rPr>
                <w:rFonts w:ascii="Garamond" w:hAnsi="Garamond"/>
                <w:b/>
                <w:bCs/>
                <w:color w:val="FF0000"/>
                <w:sz w:val="22"/>
                <w:szCs w:val="22"/>
              </w:rPr>
            </w:pPr>
            <w:r w:rsidRPr="0097167C">
              <w:rPr>
                <w:rFonts w:ascii="Garamond" w:hAnsi="Garamond"/>
                <w:b/>
                <w:bCs/>
                <w:color w:val="FF0000"/>
                <w:sz w:val="22"/>
                <w:szCs w:val="22"/>
              </w:rPr>
              <w:t>Education Requirements:</w:t>
            </w:r>
          </w:p>
        </w:tc>
        <w:tc>
          <w:tcPr>
            <w:tcW w:w="6645" w:type="dxa"/>
            <w:gridSpan w:val="3"/>
            <w:tcBorders>
              <w:left w:val="dotDash" w:sz="2" w:space="0" w:color="A6A6A6" w:themeColor="background1" w:themeShade="A6"/>
            </w:tcBorders>
          </w:tcPr>
          <w:p w:rsidR="0097167C" w:rsidRPr="00710526" w:rsidRDefault="00F24EF9" w:rsidP="00934E94">
            <w:pPr>
              <w:pStyle w:val="Default"/>
              <w:rPr>
                <w:rFonts w:ascii="Garamond" w:hAnsi="Garamond" w:cs="Calibri"/>
                <w:color w:val="auto"/>
                <w:sz w:val="18"/>
                <w:szCs w:val="18"/>
              </w:rPr>
            </w:pPr>
            <w:r>
              <w:rPr>
                <w:rFonts w:ascii="Garamond" w:hAnsi="Garamond" w:cs="Calibri"/>
                <w:color w:val="auto"/>
                <w:sz w:val="18"/>
                <w:szCs w:val="18"/>
              </w:rPr>
              <w:t>Bachelor’s degree from a regional</w:t>
            </w:r>
            <w:r w:rsidR="009522F4">
              <w:rPr>
                <w:rFonts w:ascii="Garamond" w:hAnsi="Garamond" w:cs="Calibri"/>
                <w:color w:val="auto"/>
                <w:sz w:val="18"/>
                <w:szCs w:val="18"/>
              </w:rPr>
              <w:t>ly</w:t>
            </w:r>
            <w:r>
              <w:rPr>
                <w:rFonts w:ascii="Garamond" w:hAnsi="Garamond" w:cs="Calibri"/>
                <w:color w:val="auto"/>
                <w:sz w:val="18"/>
                <w:szCs w:val="18"/>
              </w:rPr>
              <w:t xml:space="preserve"> accredited college or university, </w:t>
            </w:r>
            <w:r w:rsidR="00F85773">
              <w:rPr>
                <w:rFonts w:ascii="Garamond" w:hAnsi="Garamond" w:cs="Calibri"/>
                <w:color w:val="auto"/>
                <w:sz w:val="18"/>
                <w:szCs w:val="18"/>
              </w:rPr>
              <w:t xml:space="preserve">*and* three (3) years of related work experience. </w:t>
            </w:r>
          </w:p>
        </w:tc>
      </w:tr>
      <w:tr w:rsidR="0097167C" w:rsidRPr="002873DF" w:rsidTr="00A647AE">
        <w:trPr>
          <w:jc w:val="center"/>
        </w:trPr>
        <w:tc>
          <w:tcPr>
            <w:tcW w:w="2685" w:type="dxa"/>
            <w:tcBorders>
              <w:top w:val="nil"/>
              <w:bottom w:val="nil"/>
              <w:right w:val="dotDash" w:sz="2" w:space="0" w:color="A6A6A6" w:themeColor="background1" w:themeShade="A6"/>
            </w:tcBorders>
            <w:shd w:val="clear" w:color="auto" w:fill="auto"/>
          </w:tcPr>
          <w:p w:rsidR="0097167C" w:rsidRPr="00520CB4" w:rsidRDefault="0097167C" w:rsidP="00CD2029">
            <w:pPr>
              <w:jc w:val="right"/>
              <w:rPr>
                <w:rFonts w:ascii="Garamond" w:hAnsi="Garamond"/>
                <w:color w:val="FF0000"/>
                <w:sz w:val="18"/>
                <w:szCs w:val="22"/>
              </w:rPr>
            </w:pPr>
          </w:p>
        </w:tc>
        <w:tc>
          <w:tcPr>
            <w:tcW w:w="6645" w:type="dxa"/>
            <w:gridSpan w:val="3"/>
            <w:tcBorders>
              <w:left w:val="dotDash" w:sz="2" w:space="0" w:color="A6A6A6" w:themeColor="background1" w:themeShade="A6"/>
            </w:tcBorders>
          </w:tcPr>
          <w:p w:rsidR="0097167C" w:rsidRPr="00710526" w:rsidRDefault="0097167C" w:rsidP="00027497">
            <w:pPr>
              <w:jc w:val="both"/>
              <w:rPr>
                <w:rFonts w:ascii="Garamond" w:hAnsi="Garamond"/>
                <w:sz w:val="18"/>
                <w:szCs w:val="18"/>
              </w:rPr>
            </w:pPr>
          </w:p>
        </w:tc>
      </w:tr>
      <w:tr w:rsidR="0022415F" w:rsidRPr="002873DF" w:rsidTr="00A647AE">
        <w:trPr>
          <w:jc w:val="center"/>
        </w:trPr>
        <w:tc>
          <w:tcPr>
            <w:tcW w:w="2685" w:type="dxa"/>
            <w:tcBorders>
              <w:top w:val="nil"/>
              <w:bottom w:val="nil"/>
              <w:right w:val="dotDash" w:sz="2" w:space="0" w:color="A6A6A6" w:themeColor="background1" w:themeShade="A6"/>
            </w:tcBorders>
            <w:shd w:val="clear" w:color="auto" w:fill="E7E6E6" w:themeFill="background2"/>
            <w:vAlign w:val="center"/>
          </w:tcPr>
          <w:p w:rsidR="0022415F" w:rsidRPr="00CD1150" w:rsidRDefault="0022415F" w:rsidP="00CD2029">
            <w:pPr>
              <w:jc w:val="right"/>
              <w:rPr>
                <w:rFonts w:ascii="Garamond" w:hAnsi="Garamond"/>
                <w:b/>
                <w:bCs/>
                <w:color w:val="FF0000"/>
                <w:sz w:val="22"/>
                <w:szCs w:val="22"/>
              </w:rPr>
            </w:pPr>
            <w:r w:rsidRPr="00CD1150">
              <w:rPr>
                <w:rFonts w:ascii="Garamond" w:hAnsi="Garamond"/>
                <w:b/>
                <w:bCs/>
                <w:color w:val="FF0000"/>
                <w:sz w:val="22"/>
                <w:szCs w:val="22"/>
              </w:rPr>
              <w:t>Minimum Qualifications</w:t>
            </w:r>
            <w:r w:rsidR="00675F94">
              <w:rPr>
                <w:rFonts w:ascii="Garamond" w:hAnsi="Garamond"/>
                <w:b/>
                <w:bCs/>
                <w:color w:val="FF0000"/>
                <w:sz w:val="22"/>
                <w:szCs w:val="22"/>
              </w:rPr>
              <w:t>:</w:t>
            </w:r>
          </w:p>
        </w:tc>
        <w:tc>
          <w:tcPr>
            <w:tcW w:w="6645" w:type="dxa"/>
            <w:gridSpan w:val="3"/>
            <w:tcBorders>
              <w:left w:val="dotDash" w:sz="2" w:space="0" w:color="A6A6A6" w:themeColor="background1" w:themeShade="A6"/>
            </w:tcBorders>
            <w:shd w:val="clear" w:color="auto" w:fill="auto"/>
          </w:tcPr>
          <w:p w:rsidR="0022415F" w:rsidRPr="00710526" w:rsidRDefault="004019A9" w:rsidP="00934E94">
            <w:pPr>
              <w:jc w:val="both"/>
              <w:rPr>
                <w:rFonts w:ascii="Garamond" w:hAnsi="Garamond"/>
                <w:color w:val="000000"/>
                <w:sz w:val="18"/>
                <w:szCs w:val="18"/>
              </w:rPr>
            </w:pPr>
            <w:r w:rsidRPr="0055138C">
              <w:rPr>
                <w:rFonts w:ascii="Garamond" w:hAnsi="Garamond" w:cs="Calibri"/>
                <w:sz w:val="18"/>
                <w:szCs w:val="18"/>
              </w:rPr>
              <w:t xml:space="preserve">Must </w:t>
            </w:r>
            <w:r>
              <w:rPr>
                <w:rFonts w:ascii="Garamond" w:hAnsi="Garamond" w:cs="Calibri"/>
                <w:sz w:val="18"/>
                <w:szCs w:val="18"/>
              </w:rPr>
              <w:t>have knowledge of the mission of postsecondary vocational/technical education; knowledge of trends in Adult Education; knowledge of GED/</w:t>
            </w:r>
            <w:proofErr w:type="spellStart"/>
            <w:r>
              <w:rPr>
                <w:rFonts w:ascii="Garamond" w:hAnsi="Garamond" w:cs="Calibri"/>
                <w:sz w:val="18"/>
                <w:szCs w:val="18"/>
              </w:rPr>
              <w:t>HiS</w:t>
            </w:r>
            <w:r w:rsidR="009522F4">
              <w:rPr>
                <w:rFonts w:ascii="Garamond" w:hAnsi="Garamond" w:cs="Calibri"/>
                <w:sz w:val="18"/>
                <w:szCs w:val="18"/>
              </w:rPr>
              <w:t>E</w:t>
            </w:r>
            <w:r>
              <w:rPr>
                <w:rFonts w:ascii="Garamond" w:hAnsi="Garamond" w:cs="Calibri"/>
                <w:sz w:val="18"/>
                <w:szCs w:val="18"/>
              </w:rPr>
              <w:t>T</w:t>
            </w:r>
            <w:proofErr w:type="spellEnd"/>
            <w:r>
              <w:rPr>
                <w:rFonts w:ascii="Garamond" w:hAnsi="Garamond" w:cs="Calibri"/>
                <w:sz w:val="18"/>
                <w:szCs w:val="18"/>
              </w:rPr>
              <w:t xml:space="preserve"> test components, policies and procedures; knowledge of the college’s academic programs; skill in the operation of computers and job-related software programs; decision making and problem-solving skills; skill in interpersonal relations and in dealing with the public; oral and written communication skills. </w:t>
            </w:r>
            <w:r w:rsidR="009D0FA9">
              <w:rPr>
                <w:rFonts w:ascii="Garamond" w:hAnsi="Garamond" w:cs="Calibri"/>
                <w:sz w:val="18"/>
                <w:szCs w:val="18"/>
              </w:rPr>
              <w:t xml:space="preserve"> </w:t>
            </w:r>
          </w:p>
        </w:tc>
      </w:tr>
      <w:tr w:rsidR="0022415F" w:rsidRPr="002873DF" w:rsidTr="00A647AE">
        <w:trPr>
          <w:jc w:val="center"/>
        </w:trPr>
        <w:tc>
          <w:tcPr>
            <w:tcW w:w="2685" w:type="dxa"/>
            <w:tcBorders>
              <w:top w:val="nil"/>
              <w:bottom w:val="nil"/>
              <w:right w:val="dotDash" w:sz="2" w:space="0" w:color="A6A6A6" w:themeColor="background1" w:themeShade="A6"/>
            </w:tcBorders>
            <w:shd w:val="clear" w:color="auto" w:fill="auto"/>
          </w:tcPr>
          <w:p w:rsidR="0022415F" w:rsidRPr="00520CB4" w:rsidRDefault="0022415F" w:rsidP="00CD2029">
            <w:pPr>
              <w:jc w:val="right"/>
              <w:rPr>
                <w:rFonts w:ascii="Garamond" w:hAnsi="Garamond"/>
                <w:color w:val="FF0000"/>
                <w:sz w:val="18"/>
                <w:szCs w:val="22"/>
              </w:rPr>
            </w:pPr>
          </w:p>
        </w:tc>
        <w:tc>
          <w:tcPr>
            <w:tcW w:w="6645" w:type="dxa"/>
            <w:gridSpan w:val="3"/>
            <w:tcBorders>
              <w:left w:val="dotDash" w:sz="2" w:space="0" w:color="A6A6A6" w:themeColor="background1" w:themeShade="A6"/>
            </w:tcBorders>
          </w:tcPr>
          <w:p w:rsidR="004A4A11" w:rsidRPr="00710526" w:rsidRDefault="004A4A11" w:rsidP="00027497">
            <w:pPr>
              <w:jc w:val="both"/>
              <w:rPr>
                <w:rFonts w:ascii="Garamond" w:hAnsi="Garamond"/>
                <w:sz w:val="18"/>
                <w:szCs w:val="18"/>
              </w:rPr>
            </w:pPr>
          </w:p>
        </w:tc>
      </w:tr>
      <w:tr w:rsidR="0022415F" w:rsidRPr="002873DF" w:rsidTr="00A647AE">
        <w:trPr>
          <w:jc w:val="center"/>
        </w:trPr>
        <w:tc>
          <w:tcPr>
            <w:tcW w:w="2685" w:type="dxa"/>
            <w:tcBorders>
              <w:top w:val="nil"/>
              <w:bottom w:val="nil"/>
              <w:right w:val="dotDash" w:sz="2" w:space="0" w:color="A6A6A6" w:themeColor="background1" w:themeShade="A6"/>
            </w:tcBorders>
            <w:shd w:val="clear" w:color="auto" w:fill="E7E6E6" w:themeFill="background2"/>
            <w:vAlign w:val="center"/>
          </w:tcPr>
          <w:p w:rsidR="0022415F" w:rsidRPr="00CD1150" w:rsidRDefault="00684E65" w:rsidP="00CD2029">
            <w:pPr>
              <w:jc w:val="right"/>
              <w:rPr>
                <w:rFonts w:ascii="Garamond" w:hAnsi="Garamond"/>
                <w:b/>
                <w:bCs/>
                <w:color w:val="FF0000"/>
                <w:sz w:val="22"/>
                <w:szCs w:val="22"/>
              </w:rPr>
            </w:pPr>
            <w:r w:rsidRPr="00CD1150">
              <w:rPr>
                <w:rFonts w:ascii="Garamond" w:hAnsi="Garamond"/>
                <w:b/>
                <w:bCs/>
                <w:color w:val="FF0000"/>
                <w:sz w:val="22"/>
                <w:szCs w:val="22"/>
              </w:rPr>
              <w:t>Preferred Qualifications</w:t>
            </w:r>
            <w:r w:rsidR="00675F94">
              <w:rPr>
                <w:rFonts w:ascii="Garamond" w:hAnsi="Garamond"/>
                <w:b/>
                <w:bCs/>
                <w:color w:val="FF0000"/>
                <w:sz w:val="22"/>
                <w:szCs w:val="22"/>
              </w:rPr>
              <w:t>:</w:t>
            </w:r>
          </w:p>
        </w:tc>
        <w:tc>
          <w:tcPr>
            <w:tcW w:w="6645" w:type="dxa"/>
            <w:gridSpan w:val="3"/>
            <w:tcBorders>
              <w:left w:val="dotDash" w:sz="2" w:space="0" w:color="A6A6A6" w:themeColor="background1" w:themeShade="A6"/>
            </w:tcBorders>
            <w:shd w:val="clear" w:color="auto" w:fill="auto"/>
          </w:tcPr>
          <w:p w:rsidR="0022415F" w:rsidRPr="00710526" w:rsidRDefault="00F85773" w:rsidP="00027497">
            <w:pPr>
              <w:jc w:val="both"/>
              <w:rPr>
                <w:rFonts w:ascii="Garamond" w:hAnsi="Garamond"/>
                <w:sz w:val="18"/>
                <w:szCs w:val="18"/>
              </w:rPr>
            </w:pPr>
            <w:r>
              <w:rPr>
                <w:rFonts w:ascii="Garamond" w:hAnsi="Garamond"/>
                <w:sz w:val="18"/>
                <w:szCs w:val="18"/>
              </w:rPr>
              <w:t xml:space="preserve">Supervisory experience is a plus. Five (5) years of related work experience. </w:t>
            </w:r>
          </w:p>
        </w:tc>
      </w:tr>
      <w:tr w:rsidR="00684E65" w:rsidRPr="002873DF" w:rsidTr="00A647AE">
        <w:trPr>
          <w:jc w:val="center"/>
        </w:trPr>
        <w:tc>
          <w:tcPr>
            <w:tcW w:w="2685" w:type="dxa"/>
            <w:tcBorders>
              <w:top w:val="nil"/>
              <w:bottom w:val="nil"/>
              <w:right w:val="dotDash" w:sz="2" w:space="0" w:color="A6A6A6" w:themeColor="background1" w:themeShade="A6"/>
            </w:tcBorders>
            <w:shd w:val="clear" w:color="auto" w:fill="auto"/>
          </w:tcPr>
          <w:p w:rsidR="00684E65" w:rsidRPr="00520CB4" w:rsidRDefault="00684E65" w:rsidP="00CD2029">
            <w:pPr>
              <w:jc w:val="right"/>
              <w:rPr>
                <w:rFonts w:ascii="Garamond" w:hAnsi="Garamond"/>
                <w:b/>
                <w:bCs/>
                <w:color w:val="FF0000"/>
                <w:sz w:val="18"/>
                <w:szCs w:val="22"/>
              </w:rPr>
            </w:pPr>
          </w:p>
        </w:tc>
        <w:tc>
          <w:tcPr>
            <w:tcW w:w="6645" w:type="dxa"/>
            <w:gridSpan w:val="3"/>
            <w:tcBorders>
              <w:left w:val="dotDash" w:sz="2" w:space="0" w:color="A6A6A6" w:themeColor="background1" w:themeShade="A6"/>
            </w:tcBorders>
          </w:tcPr>
          <w:p w:rsidR="004A4A11" w:rsidRPr="00710526" w:rsidRDefault="004A4A11" w:rsidP="00027497">
            <w:pPr>
              <w:jc w:val="both"/>
              <w:rPr>
                <w:rFonts w:ascii="Garamond" w:hAnsi="Garamond"/>
                <w:sz w:val="18"/>
                <w:szCs w:val="18"/>
              </w:rPr>
            </w:pPr>
          </w:p>
        </w:tc>
      </w:tr>
      <w:tr w:rsidR="00684E65" w:rsidRPr="002873DF" w:rsidTr="00A647AE">
        <w:trPr>
          <w:jc w:val="center"/>
        </w:trPr>
        <w:tc>
          <w:tcPr>
            <w:tcW w:w="2685" w:type="dxa"/>
            <w:tcBorders>
              <w:top w:val="nil"/>
              <w:bottom w:val="nil"/>
              <w:right w:val="dotDash" w:sz="2" w:space="0" w:color="A6A6A6" w:themeColor="background1" w:themeShade="A6"/>
            </w:tcBorders>
            <w:shd w:val="clear" w:color="auto" w:fill="E7E6E6" w:themeFill="background2"/>
            <w:vAlign w:val="center"/>
          </w:tcPr>
          <w:p w:rsidR="00684E65" w:rsidRPr="00CD1150" w:rsidRDefault="00684E65" w:rsidP="00CD2029">
            <w:pPr>
              <w:jc w:val="right"/>
              <w:rPr>
                <w:rFonts w:ascii="Garamond" w:hAnsi="Garamond"/>
                <w:b/>
                <w:bCs/>
                <w:color w:val="FF0000"/>
                <w:sz w:val="22"/>
                <w:szCs w:val="22"/>
              </w:rPr>
            </w:pPr>
            <w:r w:rsidRPr="00CD1150">
              <w:rPr>
                <w:rFonts w:ascii="Garamond" w:hAnsi="Garamond"/>
                <w:b/>
                <w:bCs/>
                <w:color w:val="FF0000"/>
                <w:sz w:val="22"/>
                <w:szCs w:val="22"/>
              </w:rPr>
              <w:t>Compensation</w:t>
            </w:r>
            <w:r w:rsidR="00675F94">
              <w:rPr>
                <w:rFonts w:ascii="Garamond" w:hAnsi="Garamond"/>
                <w:b/>
                <w:bCs/>
                <w:color w:val="FF0000"/>
                <w:sz w:val="22"/>
                <w:szCs w:val="22"/>
              </w:rPr>
              <w:t>:</w:t>
            </w:r>
          </w:p>
        </w:tc>
        <w:tc>
          <w:tcPr>
            <w:tcW w:w="6645" w:type="dxa"/>
            <w:gridSpan w:val="3"/>
            <w:tcBorders>
              <w:left w:val="dotDash" w:sz="2" w:space="0" w:color="A6A6A6" w:themeColor="background1" w:themeShade="A6"/>
            </w:tcBorders>
            <w:shd w:val="clear" w:color="auto" w:fill="auto"/>
          </w:tcPr>
          <w:p w:rsidR="00684E65" w:rsidRPr="00710526" w:rsidRDefault="009D0FA9" w:rsidP="00027497">
            <w:pPr>
              <w:jc w:val="both"/>
              <w:rPr>
                <w:rFonts w:ascii="Garamond" w:hAnsi="Garamond"/>
                <w:sz w:val="18"/>
                <w:szCs w:val="18"/>
              </w:rPr>
            </w:pPr>
            <w:r>
              <w:rPr>
                <w:rFonts w:ascii="Garamond" w:hAnsi="Garamond"/>
                <w:sz w:val="18"/>
                <w:szCs w:val="18"/>
              </w:rPr>
              <w:t>Full-time position. Salary commensurate with education and experience.</w:t>
            </w:r>
            <w:r w:rsidR="009522F4">
              <w:rPr>
                <w:rFonts w:ascii="Garamond" w:hAnsi="Garamond"/>
                <w:sz w:val="18"/>
                <w:szCs w:val="18"/>
              </w:rPr>
              <w:t xml:space="preserve"> Position is contingent on grant funding. </w:t>
            </w:r>
          </w:p>
        </w:tc>
      </w:tr>
      <w:tr w:rsidR="00CD1150" w:rsidRPr="002873DF" w:rsidTr="00A647AE">
        <w:trPr>
          <w:jc w:val="center"/>
        </w:trPr>
        <w:tc>
          <w:tcPr>
            <w:tcW w:w="2685" w:type="dxa"/>
            <w:tcBorders>
              <w:top w:val="nil"/>
              <w:bottom w:val="nil"/>
              <w:right w:val="dotDash" w:sz="2" w:space="0" w:color="A6A6A6" w:themeColor="background1" w:themeShade="A6"/>
            </w:tcBorders>
            <w:shd w:val="clear" w:color="auto" w:fill="auto"/>
          </w:tcPr>
          <w:p w:rsidR="00CD1150" w:rsidRPr="00520CB4" w:rsidRDefault="00CD1150" w:rsidP="00CD2029">
            <w:pPr>
              <w:jc w:val="right"/>
              <w:rPr>
                <w:rFonts w:ascii="Garamond" w:hAnsi="Garamond"/>
                <w:b/>
                <w:bCs/>
                <w:color w:val="FF0000"/>
                <w:sz w:val="18"/>
                <w:szCs w:val="22"/>
              </w:rPr>
            </w:pPr>
          </w:p>
        </w:tc>
        <w:tc>
          <w:tcPr>
            <w:tcW w:w="6645" w:type="dxa"/>
            <w:gridSpan w:val="3"/>
            <w:tcBorders>
              <w:left w:val="dotDash" w:sz="2" w:space="0" w:color="A6A6A6" w:themeColor="background1" w:themeShade="A6"/>
            </w:tcBorders>
          </w:tcPr>
          <w:p w:rsidR="00CD1150" w:rsidRPr="00710526" w:rsidRDefault="00CD1150" w:rsidP="00027497">
            <w:pPr>
              <w:jc w:val="both"/>
              <w:rPr>
                <w:rFonts w:ascii="Garamond" w:hAnsi="Garamond"/>
                <w:sz w:val="18"/>
                <w:szCs w:val="18"/>
              </w:rPr>
            </w:pPr>
          </w:p>
        </w:tc>
      </w:tr>
      <w:tr w:rsidR="00CD1150" w:rsidRPr="002873DF" w:rsidTr="00A647AE">
        <w:trPr>
          <w:jc w:val="center"/>
        </w:trPr>
        <w:tc>
          <w:tcPr>
            <w:tcW w:w="2685" w:type="dxa"/>
            <w:tcBorders>
              <w:top w:val="nil"/>
              <w:bottom w:val="nil"/>
              <w:right w:val="dotDash" w:sz="2" w:space="0" w:color="A6A6A6" w:themeColor="background1" w:themeShade="A6"/>
            </w:tcBorders>
            <w:shd w:val="clear" w:color="auto" w:fill="E7E6E6" w:themeFill="background2"/>
          </w:tcPr>
          <w:p w:rsidR="00CD1150" w:rsidRPr="00CD1150" w:rsidRDefault="00CD1150" w:rsidP="00CD2029">
            <w:pPr>
              <w:jc w:val="right"/>
              <w:rPr>
                <w:rFonts w:ascii="Garamond" w:hAnsi="Garamond"/>
                <w:b/>
                <w:bCs/>
                <w:color w:val="FF0000"/>
                <w:sz w:val="22"/>
                <w:szCs w:val="22"/>
              </w:rPr>
            </w:pPr>
            <w:r w:rsidRPr="00CD1150">
              <w:rPr>
                <w:rFonts w:ascii="Garamond" w:hAnsi="Garamond"/>
                <w:b/>
                <w:bCs/>
                <w:color w:val="FF0000"/>
                <w:sz w:val="22"/>
                <w:szCs w:val="22"/>
              </w:rPr>
              <w:t>Benefits</w:t>
            </w:r>
            <w:r w:rsidR="00675F94">
              <w:rPr>
                <w:rFonts w:ascii="Garamond" w:hAnsi="Garamond"/>
                <w:b/>
                <w:bCs/>
                <w:color w:val="FF0000"/>
                <w:sz w:val="22"/>
                <w:szCs w:val="22"/>
              </w:rPr>
              <w:t>:</w:t>
            </w:r>
          </w:p>
        </w:tc>
        <w:tc>
          <w:tcPr>
            <w:tcW w:w="6645" w:type="dxa"/>
            <w:gridSpan w:val="3"/>
            <w:tcBorders>
              <w:left w:val="dotDash" w:sz="2" w:space="0" w:color="A6A6A6" w:themeColor="background1" w:themeShade="A6"/>
            </w:tcBorders>
            <w:shd w:val="clear" w:color="auto" w:fill="auto"/>
          </w:tcPr>
          <w:p w:rsidR="00CD1150" w:rsidRPr="00710526" w:rsidRDefault="009D0FA9" w:rsidP="00027497">
            <w:pPr>
              <w:jc w:val="both"/>
              <w:rPr>
                <w:rFonts w:ascii="Garamond" w:hAnsi="Garamond"/>
                <w:sz w:val="18"/>
                <w:szCs w:val="18"/>
              </w:rPr>
            </w:pPr>
            <w:r>
              <w:rPr>
                <w:rFonts w:ascii="Garamond" w:hAnsi="Garamond"/>
                <w:sz w:val="18"/>
                <w:szCs w:val="18"/>
              </w:rPr>
              <w:t>State of GA Benefits package available.</w:t>
            </w:r>
          </w:p>
        </w:tc>
      </w:tr>
      <w:tr w:rsidR="004C25BF" w:rsidRPr="002873DF" w:rsidTr="000613B5">
        <w:trPr>
          <w:jc w:val="center"/>
        </w:trPr>
        <w:tc>
          <w:tcPr>
            <w:tcW w:w="2685" w:type="dxa"/>
            <w:tcBorders>
              <w:top w:val="nil"/>
              <w:bottom w:val="nil"/>
              <w:right w:val="dotDash" w:sz="2" w:space="0" w:color="A6A6A6" w:themeColor="background1" w:themeShade="A6"/>
            </w:tcBorders>
            <w:shd w:val="clear" w:color="auto" w:fill="auto"/>
          </w:tcPr>
          <w:p w:rsidR="004C25BF" w:rsidRPr="00CD1150" w:rsidRDefault="004C25BF" w:rsidP="00CD2029">
            <w:pPr>
              <w:jc w:val="right"/>
              <w:rPr>
                <w:rFonts w:ascii="Garamond" w:hAnsi="Garamond"/>
                <w:b/>
                <w:bCs/>
                <w:color w:val="FF0000"/>
                <w:sz w:val="22"/>
                <w:szCs w:val="22"/>
              </w:rPr>
            </w:pPr>
          </w:p>
        </w:tc>
        <w:tc>
          <w:tcPr>
            <w:tcW w:w="6645" w:type="dxa"/>
            <w:gridSpan w:val="3"/>
            <w:tcBorders>
              <w:left w:val="dotDash" w:sz="2" w:space="0" w:color="A6A6A6" w:themeColor="background1" w:themeShade="A6"/>
            </w:tcBorders>
            <w:shd w:val="clear" w:color="auto" w:fill="auto"/>
          </w:tcPr>
          <w:p w:rsidR="004C25BF" w:rsidRPr="00710526" w:rsidRDefault="004C25BF" w:rsidP="00027497">
            <w:pPr>
              <w:jc w:val="both"/>
              <w:rPr>
                <w:rFonts w:ascii="Garamond" w:hAnsi="Garamond"/>
                <w:sz w:val="18"/>
                <w:szCs w:val="18"/>
              </w:rPr>
            </w:pPr>
          </w:p>
        </w:tc>
      </w:tr>
      <w:tr w:rsidR="004C25BF" w:rsidRPr="002873DF" w:rsidTr="00A647AE">
        <w:trPr>
          <w:jc w:val="center"/>
        </w:trPr>
        <w:tc>
          <w:tcPr>
            <w:tcW w:w="2685" w:type="dxa"/>
            <w:tcBorders>
              <w:top w:val="nil"/>
              <w:bottom w:val="nil"/>
              <w:right w:val="dotDash" w:sz="2" w:space="0" w:color="A6A6A6" w:themeColor="background1" w:themeShade="A6"/>
            </w:tcBorders>
            <w:shd w:val="clear" w:color="auto" w:fill="E7E6E6" w:themeFill="background2"/>
          </w:tcPr>
          <w:p w:rsidR="004C25BF" w:rsidRPr="00CD1150" w:rsidRDefault="004C25BF" w:rsidP="00CD2029">
            <w:pPr>
              <w:jc w:val="right"/>
              <w:rPr>
                <w:rFonts w:ascii="Garamond" w:hAnsi="Garamond"/>
                <w:b/>
                <w:bCs/>
                <w:color w:val="FF0000"/>
                <w:sz w:val="22"/>
                <w:szCs w:val="22"/>
              </w:rPr>
            </w:pPr>
            <w:r>
              <w:rPr>
                <w:rFonts w:ascii="Garamond" w:hAnsi="Garamond"/>
                <w:b/>
                <w:bCs/>
                <w:color w:val="FF0000"/>
                <w:sz w:val="22"/>
                <w:szCs w:val="22"/>
              </w:rPr>
              <w:t>Reports to:</w:t>
            </w:r>
          </w:p>
        </w:tc>
        <w:tc>
          <w:tcPr>
            <w:tcW w:w="6645" w:type="dxa"/>
            <w:gridSpan w:val="3"/>
            <w:tcBorders>
              <w:left w:val="dotDash" w:sz="2" w:space="0" w:color="A6A6A6" w:themeColor="background1" w:themeShade="A6"/>
            </w:tcBorders>
            <w:shd w:val="clear" w:color="auto" w:fill="auto"/>
          </w:tcPr>
          <w:p w:rsidR="004C25BF" w:rsidRPr="00710526" w:rsidRDefault="004019A9" w:rsidP="00027497">
            <w:pPr>
              <w:jc w:val="both"/>
              <w:rPr>
                <w:rFonts w:ascii="Garamond" w:hAnsi="Garamond"/>
                <w:sz w:val="18"/>
                <w:szCs w:val="18"/>
              </w:rPr>
            </w:pPr>
            <w:r>
              <w:rPr>
                <w:rFonts w:ascii="Garamond" w:hAnsi="Garamond"/>
                <w:sz w:val="18"/>
                <w:szCs w:val="18"/>
              </w:rPr>
              <w:t xml:space="preserve">Vice President of Operations </w:t>
            </w:r>
          </w:p>
        </w:tc>
      </w:tr>
      <w:tr w:rsidR="00684E65" w:rsidRPr="002873DF" w:rsidTr="00A647AE">
        <w:trPr>
          <w:jc w:val="center"/>
        </w:trPr>
        <w:tc>
          <w:tcPr>
            <w:tcW w:w="2685" w:type="dxa"/>
            <w:tcBorders>
              <w:top w:val="nil"/>
              <w:bottom w:val="nil"/>
              <w:right w:val="dotDash" w:sz="2" w:space="0" w:color="A6A6A6" w:themeColor="background1" w:themeShade="A6"/>
            </w:tcBorders>
            <w:shd w:val="clear" w:color="auto" w:fill="auto"/>
          </w:tcPr>
          <w:p w:rsidR="00684E65" w:rsidRPr="00520CB4" w:rsidRDefault="00684E65" w:rsidP="00CD2029">
            <w:pPr>
              <w:jc w:val="right"/>
              <w:rPr>
                <w:rFonts w:ascii="Garamond" w:hAnsi="Garamond"/>
                <w:b/>
                <w:bCs/>
                <w:color w:val="FF0000"/>
                <w:sz w:val="18"/>
                <w:szCs w:val="22"/>
              </w:rPr>
            </w:pPr>
          </w:p>
        </w:tc>
        <w:tc>
          <w:tcPr>
            <w:tcW w:w="6645" w:type="dxa"/>
            <w:gridSpan w:val="3"/>
            <w:tcBorders>
              <w:left w:val="dotDash" w:sz="2" w:space="0" w:color="A6A6A6" w:themeColor="background1" w:themeShade="A6"/>
            </w:tcBorders>
          </w:tcPr>
          <w:p w:rsidR="004A4A11" w:rsidRPr="00710526" w:rsidRDefault="004A4A11" w:rsidP="00027497">
            <w:pPr>
              <w:jc w:val="both"/>
              <w:rPr>
                <w:rFonts w:ascii="Garamond" w:hAnsi="Garamond"/>
                <w:sz w:val="18"/>
                <w:szCs w:val="18"/>
              </w:rPr>
            </w:pPr>
          </w:p>
        </w:tc>
      </w:tr>
      <w:tr w:rsidR="00C472EA" w:rsidRPr="002873DF" w:rsidTr="00A647AE">
        <w:trPr>
          <w:jc w:val="center"/>
        </w:trPr>
        <w:tc>
          <w:tcPr>
            <w:tcW w:w="2685" w:type="dxa"/>
            <w:tcBorders>
              <w:top w:val="nil"/>
              <w:bottom w:val="nil"/>
              <w:right w:val="dotDash" w:sz="2" w:space="0" w:color="A6A6A6" w:themeColor="background1" w:themeShade="A6"/>
            </w:tcBorders>
            <w:shd w:val="clear" w:color="auto" w:fill="auto"/>
          </w:tcPr>
          <w:p w:rsidR="00C472EA" w:rsidRPr="00C472EA" w:rsidRDefault="00C472EA" w:rsidP="00CD2029">
            <w:pPr>
              <w:jc w:val="right"/>
              <w:rPr>
                <w:rFonts w:ascii="Garamond" w:hAnsi="Garamond"/>
                <w:b/>
                <w:bCs/>
                <w:color w:val="FF0000"/>
                <w:sz w:val="22"/>
                <w:szCs w:val="22"/>
              </w:rPr>
            </w:pPr>
            <w:r w:rsidRPr="00C472EA">
              <w:rPr>
                <w:rFonts w:ascii="Garamond" w:hAnsi="Garamond"/>
                <w:b/>
                <w:bCs/>
                <w:color w:val="FF0000"/>
                <w:sz w:val="22"/>
                <w:szCs w:val="22"/>
              </w:rPr>
              <w:t>Availability</w:t>
            </w:r>
          </w:p>
        </w:tc>
        <w:tc>
          <w:tcPr>
            <w:tcW w:w="6645" w:type="dxa"/>
            <w:gridSpan w:val="3"/>
            <w:tcBorders>
              <w:left w:val="dotDash" w:sz="2" w:space="0" w:color="A6A6A6" w:themeColor="background1" w:themeShade="A6"/>
            </w:tcBorders>
          </w:tcPr>
          <w:p w:rsidR="00C472EA" w:rsidRPr="00710526" w:rsidRDefault="00C472EA" w:rsidP="00027497">
            <w:pPr>
              <w:jc w:val="both"/>
              <w:rPr>
                <w:rFonts w:ascii="Garamond" w:hAnsi="Garamond"/>
                <w:sz w:val="18"/>
                <w:szCs w:val="18"/>
              </w:rPr>
            </w:pPr>
            <w:r>
              <w:rPr>
                <w:rFonts w:ascii="Garamond" w:hAnsi="Garamond"/>
                <w:sz w:val="18"/>
                <w:szCs w:val="18"/>
              </w:rPr>
              <w:t xml:space="preserve">Must have availability to </w:t>
            </w:r>
            <w:r w:rsidR="009D0FA9">
              <w:rPr>
                <w:rFonts w:ascii="Garamond" w:hAnsi="Garamond"/>
                <w:sz w:val="18"/>
                <w:szCs w:val="18"/>
              </w:rPr>
              <w:t xml:space="preserve">work flexible schedule, including evening, some travel is required. </w:t>
            </w:r>
            <w:r>
              <w:rPr>
                <w:rFonts w:ascii="Garamond" w:hAnsi="Garamond"/>
                <w:sz w:val="18"/>
                <w:szCs w:val="18"/>
              </w:rPr>
              <w:t xml:space="preserve"> </w:t>
            </w:r>
          </w:p>
        </w:tc>
      </w:tr>
      <w:tr w:rsidR="00C472EA" w:rsidRPr="002873DF" w:rsidTr="00A647AE">
        <w:trPr>
          <w:jc w:val="center"/>
        </w:trPr>
        <w:tc>
          <w:tcPr>
            <w:tcW w:w="2685" w:type="dxa"/>
            <w:tcBorders>
              <w:top w:val="nil"/>
              <w:bottom w:val="nil"/>
              <w:right w:val="dotDash" w:sz="2" w:space="0" w:color="A6A6A6" w:themeColor="background1" w:themeShade="A6"/>
            </w:tcBorders>
            <w:shd w:val="clear" w:color="auto" w:fill="auto"/>
          </w:tcPr>
          <w:p w:rsidR="00C472EA" w:rsidRPr="00520CB4" w:rsidRDefault="00C472EA" w:rsidP="00CD2029">
            <w:pPr>
              <w:jc w:val="right"/>
              <w:rPr>
                <w:rFonts w:ascii="Garamond" w:hAnsi="Garamond"/>
                <w:b/>
                <w:bCs/>
                <w:color w:val="FF0000"/>
                <w:sz w:val="18"/>
                <w:szCs w:val="22"/>
              </w:rPr>
            </w:pPr>
          </w:p>
        </w:tc>
        <w:tc>
          <w:tcPr>
            <w:tcW w:w="6645" w:type="dxa"/>
            <w:gridSpan w:val="3"/>
            <w:tcBorders>
              <w:left w:val="dotDash" w:sz="2" w:space="0" w:color="A6A6A6" w:themeColor="background1" w:themeShade="A6"/>
            </w:tcBorders>
          </w:tcPr>
          <w:p w:rsidR="00C472EA" w:rsidRPr="00710526" w:rsidRDefault="00C472EA" w:rsidP="00027497">
            <w:pPr>
              <w:jc w:val="both"/>
              <w:rPr>
                <w:rFonts w:ascii="Garamond" w:hAnsi="Garamond"/>
                <w:sz w:val="18"/>
                <w:szCs w:val="18"/>
              </w:rPr>
            </w:pPr>
          </w:p>
        </w:tc>
      </w:tr>
      <w:tr w:rsidR="00684E65" w:rsidRPr="002873DF" w:rsidTr="00A647AE">
        <w:trPr>
          <w:jc w:val="center"/>
        </w:trPr>
        <w:tc>
          <w:tcPr>
            <w:tcW w:w="2685" w:type="dxa"/>
            <w:tcBorders>
              <w:top w:val="nil"/>
              <w:bottom w:val="nil"/>
              <w:right w:val="dotDash" w:sz="2" w:space="0" w:color="A6A6A6" w:themeColor="background1" w:themeShade="A6"/>
            </w:tcBorders>
            <w:shd w:val="clear" w:color="auto" w:fill="E7E6E6" w:themeFill="background2"/>
            <w:vAlign w:val="center"/>
          </w:tcPr>
          <w:p w:rsidR="00684E65" w:rsidRPr="00CD1150" w:rsidRDefault="009840EA" w:rsidP="00CD2029">
            <w:pPr>
              <w:jc w:val="right"/>
              <w:rPr>
                <w:rFonts w:ascii="Garamond" w:hAnsi="Garamond"/>
                <w:b/>
                <w:bCs/>
                <w:color w:val="FF0000"/>
                <w:sz w:val="22"/>
                <w:szCs w:val="22"/>
              </w:rPr>
            </w:pPr>
            <w:r w:rsidRPr="00CD1150">
              <w:rPr>
                <w:rFonts w:ascii="Garamond" w:hAnsi="Garamond"/>
                <w:b/>
                <w:bCs/>
                <w:color w:val="FF0000"/>
                <w:sz w:val="22"/>
                <w:szCs w:val="22"/>
              </w:rPr>
              <w:t>Application Deadline</w:t>
            </w:r>
            <w:r w:rsidR="00675F94">
              <w:rPr>
                <w:rFonts w:ascii="Garamond" w:hAnsi="Garamond"/>
                <w:b/>
                <w:bCs/>
                <w:color w:val="FF0000"/>
                <w:sz w:val="22"/>
                <w:szCs w:val="22"/>
              </w:rPr>
              <w:t>:</w:t>
            </w:r>
          </w:p>
        </w:tc>
        <w:tc>
          <w:tcPr>
            <w:tcW w:w="6645" w:type="dxa"/>
            <w:gridSpan w:val="3"/>
            <w:tcBorders>
              <w:left w:val="dotDash" w:sz="2" w:space="0" w:color="A6A6A6" w:themeColor="background1" w:themeShade="A6"/>
            </w:tcBorders>
            <w:shd w:val="clear" w:color="auto" w:fill="auto"/>
            <w:vAlign w:val="center"/>
          </w:tcPr>
          <w:p w:rsidR="002873DF" w:rsidRPr="00710526" w:rsidRDefault="00CD1150" w:rsidP="00027497">
            <w:pPr>
              <w:jc w:val="both"/>
              <w:rPr>
                <w:rFonts w:ascii="Garamond" w:hAnsi="Garamond"/>
                <w:sz w:val="18"/>
                <w:szCs w:val="18"/>
              </w:rPr>
            </w:pPr>
            <w:r w:rsidRPr="00710526">
              <w:rPr>
                <w:rFonts w:ascii="Garamond" w:hAnsi="Garamond"/>
                <w:sz w:val="18"/>
                <w:szCs w:val="18"/>
              </w:rPr>
              <w:t>Until filled</w:t>
            </w:r>
          </w:p>
        </w:tc>
      </w:tr>
      <w:tr w:rsidR="009840EA" w:rsidRPr="002873DF" w:rsidTr="00A647AE">
        <w:trPr>
          <w:jc w:val="center"/>
        </w:trPr>
        <w:tc>
          <w:tcPr>
            <w:tcW w:w="2685" w:type="dxa"/>
            <w:tcBorders>
              <w:top w:val="nil"/>
              <w:bottom w:val="nil"/>
              <w:right w:val="dotDash" w:sz="2" w:space="0" w:color="A6A6A6" w:themeColor="background1" w:themeShade="A6"/>
            </w:tcBorders>
            <w:shd w:val="clear" w:color="auto" w:fill="auto"/>
          </w:tcPr>
          <w:p w:rsidR="009840EA" w:rsidRPr="00520CB4" w:rsidRDefault="009840EA" w:rsidP="00CD2029">
            <w:pPr>
              <w:jc w:val="right"/>
              <w:rPr>
                <w:rFonts w:ascii="Garamond" w:hAnsi="Garamond"/>
                <w:b/>
                <w:bCs/>
                <w:color w:val="FF0000"/>
                <w:sz w:val="18"/>
                <w:szCs w:val="22"/>
              </w:rPr>
            </w:pPr>
          </w:p>
        </w:tc>
        <w:tc>
          <w:tcPr>
            <w:tcW w:w="6645" w:type="dxa"/>
            <w:gridSpan w:val="3"/>
            <w:tcBorders>
              <w:left w:val="dotDash" w:sz="2" w:space="0" w:color="A6A6A6" w:themeColor="background1" w:themeShade="A6"/>
            </w:tcBorders>
          </w:tcPr>
          <w:p w:rsidR="004A4A11" w:rsidRPr="00710526" w:rsidRDefault="004A4A11" w:rsidP="00027497">
            <w:pPr>
              <w:jc w:val="both"/>
              <w:rPr>
                <w:rFonts w:ascii="Garamond" w:hAnsi="Garamond"/>
                <w:sz w:val="18"/>
                <w:szCs w:val="18"/>
              </w:rPr>
            </w:pPr>
          </w:p>
        </w:tc>
      </w:tr>
      <w:tr w:rsidR="009840EA" w:rsidRPr="002873DF" w:rsidTr="00A647AE">
        <w:trPr>
          <w:jc w:val="center"/>
        </w:trPr>
        <w:tc>
          <w:tcPr>
            <w:tcW w:w="2685" w:type="dxa"/>
            <w:tcBorders>
              <w:top w:val="nil"/>
              <w:bottom w:val="nil"/>
              <w:right w:val="dotDash" w:sz="2" w:space="0" w:color="A6A6A6" w:themeColor="background1" w:themeShade="A6"/>
            </w:tcBorders>
            <w:shd w:val="clear" w:color="auto" w:fill="E7E6E6" w:themeFill="background2"/>
            <w:vAlign w:val="center"/>
          </w:tcPr>
          <w:p w:rsidR="009840EA" w:rsidRPr="00CD1150" w:rsidRDefault="009840EA" w:rsidP="00CD2029">
            <w:pPr>
              <w:jc w:val="right"/>
              <w:rPr>
                <w:rFonts w:ascii="Garamond" w:hAnsi="Garamond"/>
                <w:b/>
                <w:bCs/>
                <w:color w:val="FF0000"/>
                <w:sz w:val="22"/>
                <w:szCs w:val="22"/>
              </w:rPr>
            </w:pPr>
            <w:r w:rsidRPr="00CD1150">
              <w:rPr>
                <w:rFonts w:ascii="Garamond" w:hAnsi="Garamond"/>
                <w:b/>
                <w:bCs/>
                <w:color w:val="FF0000"/>
                <w:sz w:val="22"/>
                <w:szCs w:val="22"/>
              </w:rPr>
              <w:t>Application Instructions</w:t>
            </w:r>
            <w:r w:rsidR="00675F94">
              <w:rPr>
                <w:rFonts w:ascii="Garamond" w:hAnsi="Garamond"/>
                <w:b/>
                <w:bCs/>
                <w:color w:val="FF0000"/>
                <w:sz w:val="22"/>
                <w:szCs w:val="22"/>
              </w:rPr>
              <w:t>:</w:t>
            </w:r>
          </w:p>
        </w:tc>
        <w:tc>
          <w:tcPr>
            <w:tcW w:w="6645" w:type="dxa"/>
            <w:gridSpan w:val="3"/>
            <w:tcBorders>
              <w:left w:val="dotDash" w:sz="2" w:space="0" w:color="A6A6A6" w:themeColor="background1" w:themeShade="A6"/>
            </w:tcBorders>
            <w:shd w:val="clear" w:color="auto" w:fill="auto"/>
          </w:tcPr>
          <w:p w:rsidR="002873DF" w:rsidRPr="00710526" w:rsidRDefault="00CD1150" w:rsidP="00027497">
            <w:pPr>
              <w:jc w:val="both"/>
              <w:rPr>
                <w:rFonts w:ascii="Garamond" w:hAnsi="Garamond"/>
                <w:sz w:val="18"/>
                <w:szCs w:val="18"/>
              </w:rPr>
            </w:pPr>
            <w:r w:rsidRPr="00710526">
              <w:rPr>
                <w:rFonts w:ascii="Garamond" w:hAnsi="Garamond"/>
                <w:sz w:val="18"/>
                <w:szCs w:val="18"/>
              </w:rPr>
              <w:t xml:space="preserve">Please complete our SGTC application on our website </w:t>
            </w:r>
            <w:hyperlink r:id="rId8" w:history="1">
              <w:r w:rsidRPr="00710526">
                <w:rPr>
                  <w:rStyle w:val="Hyperlink"/>
                  <w:rFonts w:ascii="Garamond" w:hAnsi="Garamond"/>
                  <w:b/>
                  <w:color w:val="FF0000"/>
                  <w:sz w:val="18"/>
                  <w:szCs w:val="18"/>
                </w:rPr>
                <w:t>www.southgatech.edu</w:t>
              </w:r>
            </w:hyperlink>
            <w:r w:rsidRPr="00710526">
              <w:rPr>
                <w:rFonts w:ascii="Garamond" w:hAnsi="Garamond"/>
                <w:sz w:val="18"/>
                <w:szCs w:val="18"/>
              </w:rPr>
              <w:t xml:space="preserve"> access this by clicking on the link </w:t>
            </w:r>
            <w:r w:rsidRPr="00710526">
              <w:rPr>
                <w:rFonts w:ascii="Garamond" w:hAnsi="Garamond"/>
                <w:b/>
                <w:color w:val="FF0000"/>
                <w:sz w:val="18"/>
                <w:szCs w:val="18"/>
                <w:u w:val="single"/>
              </w:rPr>
              <w:t>Careers @ SGTC</w:t>
            </w:r>
            <w:r w:rsidRPr="00710526">
              <w:rPr>
                <w:rFonts w:ascii="Garamond" w:hAnsi="Garamond"/>
                <w:sz w:val="18"/>
                <w:szCs w:val="18"/>
              </w:rPr>
              <w:t xml:space="preserve">. For further assistance call the Human Resources Office at (229) 931-2454 or (229) 931-2450 or by emailing </w:t>
            </w:r>
            <w:hyperlink r:id="rId9" w:history="1">
              <w:r w:rsidRPr="00710526">
                <w:rPr>
                  <w:rStyle w:val="Hyperlink"/>
                  <w:rFonts w:ascii="Garamond" w:hAnsi="Garamond"/>
                  <w:color w:val="FF0000"/>
                  <w:sz w:val="18"/>
                  <w:szCs w:val="18"/>
                </w:rPr>
                <w:t>Erika.Carrillo@southgatech.edu</w:t>
              </w:r>
            </w:hyperlink>
            <w:r w:rsidRPr="00710526">
              <w:rPr>
                <w:rFonts w:ascii="Garamond" w:hAnsi="Garamond"/>
                <w:sz w:val="18"/>
                <w:szCs w:val="18"/>
              </w:rPr>
              <w:t xml:space="preserve"> or </w:t>
            </w:r>
            <w:hyperlink r:id="rId10" w:history="1">
              <w:r w:rsidRPr="00710526">
                <w:rPr>
                  <w:rStyle w:val="Hyperlink"/>
                  <w:rFonts w:ascii="Garamond" w:hAnsi="Garamond"/>
                  <w:color w:val="FF0000"/>
                  <w:sz w:val="18"/>
                  <w:szCs w:val="18"/>
                </w:rPr>
                <w:t>Suzanne.Singletary@southgatech.edu</w:t>
              </w:r>
            </w:hyperlink>
            <w:r w:rsidRPr="00710526">
              <w:rPr>
                <w:rFonts w:ascii="Garamond" w:hAnsi="Garamond"/>
                <w:sz w:val="18"/>
                <w:szCs w:val="18"/>
              </w:rPr>
              <w:t xml:space="preserve">. </w:t>
            </w:r>
          </w:p>
        </w:tc>
      </w:tr>
      <w:tr w:rsidR="009840EA" w:rsidRPr="002873DF" w:rsidTr="00A647AE">
        <w:trPr>
          <w:jc w:val="center"/>
        </w:trPr>
        <w:tc>
          <w:tcPr>
            <w:tcW w:w="2685" w:type="dxa"/>
            <w:tcBorders>
              <w:top w:val="nil"/>
              <w:bottom w:val="nil"/>
              <w:right w:val="dotDash" w:sz="2" w:space="0" w:color="A6A6A6" w:themeColor="background1" w:themeShade="A6"/>
            </w:tcBorders>
            <w:shd w:val="clear" w:color="auto" w:fill="auto"/>
          </w:tcPr>
          <w:p w:rsidR="009840EA" w:rsidRPr="00520CB4" w:rsidRDefault="009840EA" w:rsidP="00CD2029">
            <w:pPr>
              <w:jc w:val="right"/>
              <w:rPr>
                <w:rFonts w:ascii="Garamond" w:hAnsi="Garamond"/>
                <w:b/>
                <w:bCs/>
                <w:color w:val="FF0000"/>
                <w:sz w:val="18"/>
                <w:szCs w:val="22"/>
              </w:rPr>
            </w:pPr>
          </w:p>
        </w:tc>
        <w:tc>
          <w:tcPr>
            <w:tcW w:w="6645" w:type="dxa"/>
            <w:gridSpan w:val="3"/>
            <w:tcBorders>
              <w:left w:val="dotDash" w:sz="2" w:space="0" w:color="A6A6A6" w:themeColor="background1" w:themeShade="A6"/>
            </w:tcBorders>
            <w:shd w:val="clear" w:color="auto" w:fill="auto"/>
          </w:tcPr>
          <w:p w:rsidR="004A4A11" w:rsidRPr="00710526" w:rsidRDefault="004A4A11" w:rsidP="00027497">
            <w:pPr>
              <w:jc w:val="both"/>
              <w:rPr>
                <w:rFonts w:ascii="Garamond" w:hAnsi="Garamond"/>
                <w:sz w:val="18"/>
                <w:szCs w:val="18"/>
              </w:rPr>
            </w:pPr>
          </w:p>
        </w:tc>
      </w:tr>
      <w:tr w:rsidR="009840EA" w:rsidRPr="002873DF" w:rsidTr="00A647AE">
        <w:trPr>
          <w:jc w:val="center"/>
        </w:trPr>
        <w:tc>
          <w:tcPr>
            <w:tcW w:w="2685" w:type="dxa"/>
            <w:tcBorders>
              <w:top w:val="nil"/>
              <w:bottom w:val="nil"/>
              <w:right w:val="dotDash" w:sz="2" w:space="0" w:color="A6A6A6" w:themeColor="background1" w:themeShade="A6"/>
            </w:tcBorders>
            <w:shd w:val="clear" w:color="auto" w:fill="E7E6E6" w:themeFill="background2"/>
            <w:vAlign w:val="center"/>
          </w:tcPr>
          <w:p w:rsidR="009840EA" w:rsidRPr="00CD1150" w:rsidRDefault="009840EA" w:rsidP="00CD2029">
            <w:pPr>
              <w:jc w:val="right"/>
              <w:rPr>
                <w:rFonts w:ascii="Garamond" w:hAnsi="Garamond"/>
                <w:b/>
                <w:bCs/>
                <w:color w:val="FF0000"/>
                <w:sz w:val="22"/>
                <w:szCs w:val="22"/>
              </w:rPr>
            </w:pPr>
            <w:r w:rsidRPr="00CD1150">
              <w:rPr>
                <w:rFonts w:ascii="Garamond" w:hAnsi="Garamond"/>
                <w:b/>
                <w:bCs/>
                <w:color w:val="FF0000"/>
                <w:sz w:val="22"/>
                <w:szCs w:val="22"/>
              </w:rPr>
              <w:t>Notices</w:t>
            </w:r>
            <w:r w:rsidR="00675F94">
              <w:rPr>
                <w:rFonts w:ascii="Garamond" w:hAnsi="Garamond"/>
                <w:b/>
                <w:bCs/>
                <w:color w:val="FF0000"/>
                <w:sz w:val="22"/>
                <w:szCs w:val="22"/>
              </w:rPr>
              <w:t>:</w:t>
            </w:r>
          </w:p>
        </w:tc>
        <w:tc>
          <w:tcPr>
            <w:tcW w:w="6645" w:type="dxa"/>
            <w:gridSpan w:val="3"/>
            <w:tcBorders>
              <w:left w:val="dotDash" w:sz="2" w:space="0" w:color="A6A6A6" w:themeColor="background1" w:themeShade="A6"/>
            </w:tcBorders>
            <w:shd w:val="clear" w:color="auto" w:fill="auto"/>
          </w:tcPr>
          <w:p w:rsidR="002873DF" w:rsidRPr="00710526" w:rsidRDefault="00CD1150" w:rsidP="00027497">
            <w:pPr>
              <w:jc w:val="both"/>
              <w:rPr>
                <w:rFonts w:ascii="Garamond" w:hAnsi="Garamond"/>
                <w:sz w:val="18"/>
                <w:szCs w:val="18"/>
              </w:rPr>
            </w:pPr>
            <w:r w:rsidRPr="00710526">
              <w:rPr>
                <w:rFonts w:ascii="Garamond" w:hAnsi="Garamond"/>
                <w:sz w:val="18"/>
                <w:szCs w:val="18"/>
              </w:rPr>
              <w:t xml:space="preserve">Pursuant to college policy, a </w:t>
            </w:r>
            <w:r w:rsidR="00CD2029" w:rsidRPr="00710526">
              <w:rPr>
                <w:rFonts w:ascii="Garamond" w:hAnsi="Garamond"/>
                <w:sz w:val="18"/>
                <w:szCs w:val="18"/>
              </w:rPr>
              <w:t>thorough</w:t>
            </w:r>
            <w:r w:rsidRPr="00710526">
              <w:rPr>
                <w:rFonts w:ascii="Garamond" w:hAnsi="Garamond"/>
                <w:sz w:val="18"/>
                <w:szCs w:val="18"/>
              </w:rPr>
              <w:t xml:space="preserve"> background investigation, including a criminal history check, shall be conducted on all candidates prior to being hired for any position with SGTC.</w:t>
            </w:r>
          </w:p>
        </w:tc>
      </w:tr>
      <w:tr w:rsidR="006710FD" w:rsidRPr="002873DF" w:rsidTr="00A647AE">
        <w:trPr>
          <w:jc w:val="center"/>
        </w:trPr>
        <w:tc>
          <w:tcPr>
            <w:tcW w:w="9330" w:type="dxa"/>
            <w:gridSpan w:val="4"/>
            <w:tcBorders>
              <w:bottom w:val="single" w:sz="12" w:space="0" w:color="595959" w:themeColor="text1" w:themeTint="A6"/>
            </w:tcBorders>
            <w:shd w:val="clear" w:color="auto" w:fill="auto"/>
            <w:vAlign w:val="center"/>
          </w:tcPr>
          <w:p w:rsidR="006710FD" w:rsidRPr="00675F94" w:rsidRDefault="006710FD" w:rsidP="009E70A8">
            <w:pPr>
              <w:jc w:val="both"/>
              <w:rPr>
                <w:rFonts w:ascii="Garamond" w:hAnsi="Garamond"/>
                <w:sz w:val="16"/>
                <w:szCs w:val="20"/>
              </w:rPr>
            </w:pPr>
          </w:p>
        </w:tc>
      </w:tr>
      <w:tr w:rsidR="00675F94" w:rsidRPr="002873DF" w:rsidTr="00A647AE">
        <w:trPr>
          <w:jc w:val="center"/>
        </w:trPr>
        <w:tc>
          <w:tcPr>
            <w:tcW w:w="2685" w:type="dxa"/>
            <w:tcBorders>
              <w:top w:val="single" w:sz="12" w:space="0" w:color="595959" w:themeColor="text1" w:themeTint="A6"/>
              <w:bottom w:val="single" w:sz="12" w:space="0" w:color="595959" w:themeColor="text1" w:themeTint="A6"/>
            </w:tcBorders>
            <w:shd w:val="clear" w:color="auto" w:fill="F2F2F2" w:themeFill="background1" w:themeFillShade="F2"/>
            <w:vAlign w:val="center"/>
          </w:tcPr>
          <w:p w:rsidR="00675F94" w:rsidRPr="00675F94" w:rsidRDefault="00675F94" w:rsidP="00A24CB6">
            <w:pPr>
              <w:jc w:val="right"/>
              <w:rPr>
                <w:rFonts w:ascii="Garamond" w:hAnsi="Garamond"/>
                <w:color w:val="FF0000"/>
                <w:sz w:val="16"/>
                <w:szCs w:val="20"/>
              </w:rPr>
            </w:pPr>
            <w:r w:rsidRPr="00675F94">
              <w:rPr>
                <w:rFonts w:ascii="Garamond" w:hAnsi="Garamond"/>
                <w:color w:val="FF0000"/>
                <w:sz w:val="16"/>
                <w:szCs w:val="20"/>
              </w:rPr>
              <w:t>Position Number</w:t>
            </w:r>
            <w:r w:rsidR="001B60F4">
              <w:rPr>
                <w:rFonts w:ascii="Garamond" w:hAnsi="Garamond"/>
                <w:color w:val="FF0000"/>
                <w:sz w:val="16"/>
                <w:szCs w:val="20"/>
              </w:rPr>
              <w:t>:</w:t>
            </w:r>
          </w:p>
        </w:tc>
        <w:tc>
          <w:tcPr>
            <w:tcW w:w="2008" w:type="dxa"/>
            <w:tcBorders>
              <w:top w:val="single" w:sz="12" w:space="0" w:color="595959" w:themeColor="text1" w:themeTint="A6"/>
              <w:bottom w:val="single" w:sz="12" w:space="0" w:color="595959" w:themeColor="text1" w:themeTint="A6"/>
            </w:tcBorders>
            <w:shd w:val="clear" w:color="auto" w:fill="F2F2F2" w:themeFill="background1" w:themeFillShade="F2"/>
            <w:vAlign w:val="center"/>
          </w:tcPr>
          <w:p w:rsidR="00675F94" w:rsidRPr="00C472EA" w:rsidRDefault="004019A9" w:rsidP="004019A9">
            <w:pPr>
              <w:jc w:val="both"/>
              <w:rPr>
                <w:rFonts w:ascii="Garamond" w:hAnsi="Garamond"/>
                <w:b/>
                <w:sz w:val="16"/>
                <w:szCs w:val="20"/>
              </w:rPr>
            </w:pPr>
            <w:r w:rsidRPr="004019A9">
              <w:rPr>
                <w:rFonts w:ascii="Garamond" w:hAnsi="Garamond"/>
                <w:b/>
                <w:sz w:val="16"/>
                <w:szCs w:val="20"/>
              </w:rPr>
              <w:t>00214683</w:t>
            </w:r>
          </w:p>
        </w:tc>
        <w:tc>
          <w:tcPr>
            <w:tcW w:w="2612" w:type="dxa"/>
            <w:tcBorders>
              <w:top w:val="single" w:sz="12" w:space="0" w:color="595959" w:themeColor="text1" w:themeTint="A6"/>
              <w:bottom w:val="single" w:sz="12" w:space="0" w:color="595959" w:themeColor="text1" w:themeTint="A6"/>
            </w:tcBorders>
            <w:shd w:val="clear" w:color="auto" w:fill="F2F2F2" w:themeFill="background1" w:themeFillShade="F2"/>
            <w:vAlign w:val="center"/>
          </w:tcPr>
          <w:p w:rsidR="00675F94" w:rsidRPr="00675F94" w:rsidRDefault="00675F94" w:rsidP="00A24CB6">
            <w:pPr>
              <w:jc w:val="right"/>
              <w:rPr>
                <w:rFonts w:ascii="Garamond" w:hAnsi="Garamond"/>
                <w:color w:val="FF0000"/>
                <w:sz w:val="16"/>
                <w:szCs w:val="20"/>
              </w:rPr>
            </w:pPr>
            <w:r w:rsidRPr="00675F94">
              <w:rPr>
                <w:rFonts w:ascii="Garamond" w:hAnsi="Garamond"/>
                <w:color w:val="FF0000"/>
                <w:sz w:val="16"/>
                <w:szCs w:val="20"/>
              </w:rPr>
              <w:t>Job Code</w:t>
            </w:r>
            <w:r w:rsidR="001B60F4">
              <w:rPr>
                <w:rFonts w:ascii="Garamond" w:hAnsi="Garamond"/>
                <w:color w:val="FF0000"/>
                <w:sz w:val="16"/>
                <w:szCs w:val="20"/>
              </w:rPr>
              <w:t>:</w:t>
            </w:r>
          </w:p>
        </w:tc>
        <w:tc>
          <w:tcPr>
            <w:tcW w:w="2025" w:type="dxa"/>
            <w:tcBorders>
              <w:top w:val="single" w:sz="12" w:space="0" w:color="595959" w:themeColor="text1" w:themeTint="A6"/>
              <w:bottom w:val="single" w:sz="12" w:space="0" w:color="595959" w:themeColor="text1" w:themeTint="A6"/>
            </w:tcBorders>
            <w:shd w:val="clear" w:color="auto" w:fill="F2F2F2" w:themeFill="background1" w:themeFillShade="F2"/>
            <w:vAlign w:val="center"/>
          </w:tcPr>
          <w:p w:rsidR="00675F94" w:rsidRPr="00C472EA" w:rsidRDefault="00CE605D" w:rsidP="009E70A8">
            <w:pPr>
              <w:jc w:val="both"/>
              <w:rPr>
                <w:rFonts w:ascii="Garamond" w:hAnsi="Garamond"/>
                <w:b/>
                <w:sz w:val="16"/>
                <w:szCs w:val="20"/>
              </w:rPr>
            </w:pPr>
            <w:r w:rsidRPr="00CE605D">
              <w:rPr>
                <w:rFonts w:ascii="Garamond" w:hAnsi="Garamond"/>
                <w:b/>
                <w:sz w:val="16"/>
                <w:szCs w:val="20"/>
              </w:rPr>
              <w:t>10</w:t>
            </w:r>
            <w:r w:rsidR="004019A9">
              <w:rPr>
                <w:rFonts w:ascii="Garamond" w:hAnsi="Garamond"/>
                <w:b/>
                <w:sz w:val="16"/>
                <w:szCs w:val="20"/>
              </w:rPr>
              <w:t>103</w:t>
            </w:r>
          </w:p>
        </w:tc>
      </w:tr>
    </w:tbl>
    <w:p w:rsidR="004E0E0D" w:rsidRPr="001467F3" w:rsidRDefault="004E0E0D" w:rsidP="004E0E0D">
      <w:pPr>
        <w:jc w:val="center"/>
        <w:rPr>
          <w:b/>
          <w:sz w:val="18"/>
          <w:szCs w:val="20"/>
        </w:rPr>
      </w:pPr>
    </w:p>
    <w:sectPr w:rsidR="004E0E0D" w:rsidRPr="001467F3" w:rsidSect="001B60F4">
      <w:headerReference w:type="default" r:id="rId11"/>
      <w:footerReference w:type="default" r:id="rId12"/>
      <w:pgSz w:w="12240" w:h="15840"/>
      <w:pgMar w:top="924" w:right="1440" w:bottom="864" w:left="1440" w:header="360" w:footer="17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345F" w:rsidRDefault="009D345F">
      <w:r>
        <w:separator/>
      </w:r>
    </w:p>
  </w:endnote>
  <w:endnote w:type="continuationSeparator" w:id="0">
    <w:p w:rsidR="009D345F" w:rsidRDefault="009D34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1150" w:rsidRDefault="00C35FA3" w:rsidP="00CD1150">
    <w:pPr>
      <w:ind w:right="-360"/>
      <w:jc w:val="center"/>
      <w:rPr>
        <w:rFonts w:ascii="Garamond" w:hAnsi="Garamond"/>
        <w:b/>
        <w:bCs/>
        <w:sz w:val="18"/>
        <w:szCs w:val="20"/>
      </w:rPr>
    </w:pPr>
    <w:r w:rsidRPr="00CD1150">
      <w:rPr>
        <w:rFonts w:ascii="Garamond" w:hAnsi="Garamond"/>
        <w:b/>
        <w:bCs/>
        <w:sz w:val="18"/>
        <w:szCs w:val="20"/>
      </w:rPr>
      <w:t>An Equal Employment Institution</w:t>
    </w:r>
  </w:p>
  <w:p w:rsidR="00CD1150" w:rsidRPr="00CD1150" w:rsidRDefault="00C35FA3" w:rsidP="00CD1150">
    <w:pPr>
      <w:ind w:right="-360"/>
      <w:jc w:val="both"/>
      <w:rPr>
        <w:rFonts w:cs="Calibri"/>
        <w:i/>
        <w:sz w:val="16"/>
        <w:szCs w:val="18"/>
      </w:rPr>
    </w:pPr>
    <w:r w:rsidRPr="00CD1150">
      <w:rPr>
        <w:rFonts w:ascii="Garamond" w:hAnsi="Garamond"/>
        <w:sz w:val="18"/>
        <w:szCs w:val="20"/>
      </w:rPr>
      <w:br/>
    </w:r>
    <w:r w:rsidR="00CD1150" w:rsidRPr="00CD1150">
      <w:rPr>
        <w:rFonts w:ascii="Garamond" w:hAnsi="Garamond"/>
        <w:b/>
        <w:bCs/>
        <w:i/>
        <w:sz w:val="14"/>
        <w:szCs w:val="20"/>
      </w:rPr>
      <w:t xml:space="preserve">As set forth in its student catalog, South Georgia Technical College does not discriminate on the basis of race, color, creed, national or ethnic origin, sex, religion, disability, age, political affiliation or belief, genetic information, veteran status, or citizenship status (except in those special circumstances permitted or mandated by law).  The following person(s) has been designated to handle inquiries regarding the non-discrimination policies:  Title IX Coordinator Eulish Kinchens, </w:t>
    </w:r>
    <w:r w:rsidR="00CD1150">
      <w:rPr>
        <w:rFonts w:ascii="Garamond" w:hAnsi="Garamond"/>
        <w:b/>
        <w:bCs/>
        <w:i/>
        <w:sz w:val="14"/>
        <w:szCs w:val="20"/>
      </w:rPr>
      <w:br/>
    </w:r>
    <w:r w:rsidR="00CD1150" w:rsidRPr="00CD1150">
      <w:rPr>
        <w:rFonts w:ascii="Garamond" w:hAnsi="Garamond"/>
        <w:b/>
        <w:bCs/>
        <w:i/>
        <w:sz w:val="14"/>
        <w:szCs w:val="20"/>
      </w:rPr>
      <w:t xml:space="preserve">229-931-2249, </w:t>
    </w:r>
    <w:hyperlink r:id="rId1" w:history="1">
      <w:r w:rsidR="002C2A99" w:rsidRPr="002C2A99">
        <w:rPr>
          <w:rStyle w:val="Hyperlink"/>
          <w:rFonts w:ascii="Garamond" w:hAnsi="Garamond"/>
          <w:b/>
          <w:bCs/>
          <w:i/>
          <w:color w:val="FF0000"/>
          <w:sz w:val="14"/>
          <w:szCs w:val="20"/>
        </w:rPr>
        <w:t>ekinchens@southgatech.edu</w:t>
      </w:r>
    </w:hyperlink>
    <w:r w:rsidR="00CD1150" w:rsidRPr="002C2A99">
      <w:rPr>
        <w:rFonts w:ascii="Garamond" w:hAnsi="Garamond"/>
        <w:b/>
        <w:bCs/>
        <w:i/>
        <w:color w:val="FF0000"/>
        <w:sz w:val="14"/>
        <w:szCs w:val="20"/>
      </w:rPr>
      <w:t xml:space="preserve">, </w:t>
    </w:r>
    <w:r w:rsidR="00CD1150" w:rsidRPr="00CD1150">
      <w:rPr>
        <w:rFonts w:ascii="Garamond" w:hAnsi="Garamond"/>
        <w:b/>
        <w:bCs/>
        <w:i/>
        <w:sz w:val="14"/>
        <w:szCs w:val="20"/>
      </w:rPr>
      <w:t xml:space="preserve">or Section 504/ADA Coordinator, Jennifer Robinson 229-931-2595 </w:t>
    </w:r>
    <w:hyperlink r:id="rId2" w:history="1">
      <w:r w:rsidR="00CD1150" w:rsidRPr="00CD1150">
        <w:rPr>
          <w:rFonts w:ascii="Garamond" w:hAnsi="Garamond"/>
          <w:b/>
          <w:bCs/>
          <w:i/>
          <w:color w:val="FF0000"/>
          <w:sz w:val="14"/>
          <w:szCs w:val="20"/>
          <w:u w:val="single"/>
        </w:rPr>
        <w:t>Jennifer.Robinson@southgatech.edu</w:t>
      </w:r>
    </w:hyperlink>
    <w:r w:rsidR="00CD1150" w:rsidRPr="00CD1150">
      <w:rPr>
        <w:rFonts w:ascii="Garamond" w:hAnsi="Garamond"/>
        <w:b/>
        <w:bCs/>
        <w:i/>
        <w:color w:val="000000" w:themeColor="text1"/>
        <w:sz w:val="14"/>
        <w:szCs w:val="20"/>
      </w:rPr>
      <w:t>.</w:t>
    </w:r>
  </w:p>
  <w:p w:rsidR="00C35FA3" w:rsidRPr="009B76D8" w:rsidRDefault="00C35FA3" w:rsidP="009B76D8">
    <w:pPr>
      <w:jc w:val="center"/>
      <w:rPr>
        <w:rFonts w:ascii="Garamond" w:hAnsi="Garamond"/>
        <w:sz w:val="20"/>
        <w:szCs w:val="20"/>
      </w:rPr>
    </w:pPr>
  </w:p>
  <w:p w:rsidR="00C35FA3" w:rsidRDefault="00C35F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345F" w:rsidRDefault="009D345F">
      <w:r>
        <w:separator/>
      </w:r>
    </w:p>
  </w:footnote>
  <w:footnote w:type="continuationSeparator" w:id="0">
    <w:p w:rsidR="009D345F" w:rsidRDefault="009D34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0CB4" w:rsidRPr="00A647AE" w:rsidRDefault="00520CB4" w:rsidP="00EC206C">
    <w:pPr>
      <w:pStyle w:val="Header"/>
      <w:jc w:val="center"/>
      <w:rPr>
        <w:rFonts w:ascii="Garamond" w:hAnsi="Garamond"/>
        <w:b/>
        <w:color w:val="FF0000"/>
        <w:sz w:val="22"/>
      </w:rPr>
    </w:pPr>
    <w:r w:rsidRPr="00A647AE">
      <w:rPr>
        <w:rFonts w:ascii="Garamond" w:hAnsi="Garamond"/>
        <w:b/>
        <w:color w:val="FF0000"/>
        <w:sz w:val="22"/>
      </w:rPr>
      <w:t>South Georgia Technical College</w:t>
    </w:r>
  </w:p>
  <w:p w:rsidR="006710FD" w:rsidRPr="001B60F4" w:rsidRDefault="00EC206C" w:rsidP="00EC206C">
    <w:pPr>
      <w:pStyle w:val="Header"/>
      <w:jc w:val="center"/>
      <w:rPr>
        <w:rFonts w:ascii="Garamond" w:hAnsi="Garamond"/>
        <w:b/>
        <w:color w:val="FF0000"/>
        <w:sz w:val="18"/>
      </w:rPr>
    </w:pPr>
    <w:r w:rsidRPr="001B60F4">
      <w:rPr>
        <w:rFonts w:ascii="Garamond" w:hAnsi="Garamond"/>
        <w:b/>
        <w:color w:val="FF0000"/>
        <w:sz w:val="18"/>
      </w:rPr>
      <w:t>Human Resources Office</w:t>
    </w:r>
  </w:p>
  <w:p w:rsidR="00EC206C" w:rsidRPr="006710FD" w:rsidRDefault="00EC206C" w:rsidP="00EC206C">
    <w:pPr>
      <w:pStyle w:val="Header"/>
      <w:jc w:val="center"/>
      <w:rPr>
        <w:b/>
        <w:color w:val="FF0000"/>
        <w:sz w:val="10"/>
      </w:rPr>
    </w:pPr>
    <w:r w:rsidRPr="006710FD">
      <w:rPr>
        <w:b/>
        <w:color w:val="FF0000"/>
        <w:sz w:val="10"/>
      </w:rPr>
      <w:t xml:space="preserve"> </w:t>
    </w:r>
  </w:p>
  <w:p w:rsidR="00520CB4" w:rsidRDefault="00EC206C" w:rsidP="00EC206C">
    <w:pPr>
      <w:pStyle w:val="Header"/>
      <w:jc w:val="center"/>
      <w:rPr>
        <w:rFonts w:ascii="Garamond" w:hAnsi="Garamond"/>
        <w:color w:val="595959" w:themeColor="text1" w:themeTint="A6"/>
        <w:sz w:val="16"/>
      </w:rPr>
    </w:pPr>
    <w:r w:rsidRPr="001B60F4">
      <w:rPr>
        <w:rFonts w:ascii="Garamond" w:hAnsi="Garamond"/>
        <w:color w:val="595959" w:themeColor="text1" w:themeTint="A6"/>
        <w:sz w:val="16"/>
      </w:rPr>
      <w:sym w:font="Symbol" w:char="F0A8"/>
    </w:r>
    <w:r w:rsidR="00520CB4">
      <w:rPr>
        <w:rFonts w:ascii="Garamond" w:hAnsi="Garamond"/>
        <w:color w:val="595959" w:themeColor="text1" w:themeTint="A6"/>
        <w:sz w:val="16"/>
      </w:rPr>
      <w:t xml:space="preserve">  </w:t>
    </w:r>
    <w:r w:rsidRPr="001B60F4">
      <w:rPr>
        <w:rFonts w:ascii="Garamond" w:hAnsi="Garamond"/>
        <w:color w:val="595959" w:themeColor="text1" w:themeTint="A6"/>
        <w:sz w:val="16"/>
      </w:rPr>
      <w:t xml:space="preserve"> 900 South G</w:t>
    </w:r>
    <w:r w:rsidR="00437701">
      <w:rPr>
        <w:rFonts w:ascii="Garamond" w:hAnsi="Garamond"/>
        <w:color w:val="595959" w:themeColor="text1" w:themeTint="A6"/>
        <w:sz w:val="16"/>
      </w:rPr>
      <w:t>A</w:t>
    </w:r>
    <w:r w:rsidRPr="001B60F4">
      <w:rPr>
        <w:rFonts w:ascii="Garamond" w:hAnsi="Garamond"/>
        <w:color w:val="595959" w:themeColor="text1" w:themeTint="A6"/>
        <w:sz w:val="16"/>
      </w:rPr>
      <w:t xml:space="preserve"> Tech Parkway, Americus, G</w:t>
    </w:r>
    <w:r w:rsidR="00437701">
      <w:rPr>
        <w:rFonts w:ascii="Garamond" w:hAnsi="Garamond"/>
        <w:color w:val="595959" w:themeColor="text1" w:themeTint="A6"/>
        <w:sz w:val="16"/>
      </w:rPr>
      <w:t>eorgia</w:t>
    </w:r>
    <w:r w:rsidRPr="001B60F4">
      <w:rPr>
        <w:rFonts w:ascii="Garamond" w:hAnsi="Garamond"/>
        <w:color w:val="595959" w:themeColor="text1" w:themeTint="A6"/>
        <w:sz w:val="16"/>
      </w:rPr>
      <w:t xml:space="preserve"> 31709</w:t>
    </w:r>
    <w:r w:rsidR="00520CB4">
      <w:rPr>
        <w:rFonts w:ascii="Garamond" w:hAnsi="Garamond"/>
        <w:color w:val="595959" w:themeColor="text1" w:themeTint="A6"/>
        <w:sz w:val="16"/>
      </w:rPr>
      <w:t xml:space="preserve">   </w:t>
    </w:r>
    <w:r w:rsidRPr="001B60F4">
      <w:rPr>
        <w:rFonts w:ascii="Garamond" w:hAnsi="Garamond"/>
        <w:color w:val="595959" w:themeColor="text1" w:themeTint="A6"/>
        <w:sz w:val="16"/>
      </w:rPr>
      <w:sym w:font="Symbol" w:char="F0A8"/>
    </w:r>
    <w:r w:rsidR="00520CB4">
      <w:rPr>
        <w:rFonts w:ascii="Garamond" w:hAnsi="Garamond"/>
        <w:color w:val="595959" w:themeColor="text1" w:themeTint="A6"/>
        <w:sz w:val="16"/>
      </w:rPr>
      <w:t xml:space="preserve">  </w:t>
    </w:r>
    <w:r w:rsidRPr="001B60F4">
      <w:rPr>
        <w:rFonts w:ascii="Garamond" w:hAnsi="Garamond"/>
        <w:color w:val="595959" w:themeColor="text1" w:themeTint="A6"/>
        <w:sz w:val="16"/>
      </w:rPr>
      <w:t xml:space="preserve"> </w:t>
    </w:r>
    <w:r w:rsidRPr="00520CB4">
      <w:rPr>
        <w:rFonts w:ascii="Garamond" w:hAnsi="Garamond"/>
        <w:b/>
        <w:color w:val="595959" w:themeColor="text1" w:themeTint="A6"/>
        <w:sz w:val="16"/>
      </w:rPr>
      <w:t>Odom Center</w:t>
    </w:r>
    <w:r w:rsidRPr="001B60F4">
      <w:rPr>
        <w:rFonts w:ascii="Garamond" w:hAnsi="Garamond"/>
        <w:color w:val="595959" w:themeColor="text1" w:themeTint="A6"/>
        <w:sz w:val="16"/>
      </w:rPr>
      <w:t xml:space="preserve"> </w:t>
    </w:r>
    <w:r w:rsidR="00520CB4">
      <w:rPr>
        <w:rFonts w:ascii="Garamond" w:hAnsi="Garamond"/>
        <w:color w:val="595959" w:themeColor="text1" w:themeTint="A6"/>
        <w:sz w:val="16"/>
      </w:rPr>
      <w:t xml:space="preserve">  </w:t>
    </w:r>
    <w:r w:rsidRPr="001B60F4">
      <w:rPr>
        <w:rFonts w:ascii="Garamond" w:hAnsi="Garamond"/>
        <w:color w:val="595959" w:themeColor="text1" w:themeTint="A6"/>
        <w:sz w:val="16"/>
      </w:rPr>
      <w:sym w:font="Symbol" w:char="F0A8"/>
    </w:r>
    <w:r w:rsidR="00520CB4">
      <w:rPr>
        <w:rFonts w:ascii="Garamond" w:hAnsi="Garamond"/>
        <w:color w:val="595959" w:themeColor="text1" w:themeTint="A6"/>
        <w:sz w:val="16"/>
      </w:rPr>
      <w:t xml:space="preserve">  </w:t>
    </w:r>
    <w:r w:rsidRPr="001B60F4">
      <w:rPr>
        <w:rFonts w:ascii="Garamond" w:hAnsi="Garamond"/>
        <w:color w:val="595959" w:themeColor="text1" w:themeTint="A6"/>
        <w:sz w:val="16"/>
      </w:rPr>
      <w:t xml:space="preserve"> Room 213</w:t>
    </w:r>
    <w:r w:rsidR="00520CB4">
      <w:rPr>
        <w:rFonts w:ascii="Garamond" w:hAnsi="Garamond"/>
        <w:color w:val="595959" w:themeColor="text1" w:themeTint="A6"/>
        <w:sz w:val="16"/>
      </w:rPr>
      <w:t xml:space="preserve">  </w:t>
    </w:r>
    <w:r w:rsidRPr="001B60F4">
      <w:rPr>
        <w:rFonts w:ascii="Garamond" w:hAnsi="Garamond"/>
        <w:color w:val="595959" w:themeColor="text1" w:themeTint="A6"/>
        <w:sz w:val="16"/>
      </w:rPr>
      <w:t xml:space="preserve"> </w:t>
    </w:r>
    <w:r w:rsidRPr="001B60F4">
      <w:rPr>
        <w:rFonts w:ascii="Garamond" w:hAnsi="Garamond"/>
        <w:color w:val="595959" w:themeColor="text1" w:themeTint="A6"/>
        <w:sz w:val="16"/>
      </w:rPr>
      <w:sym w:font="Symbol" w:char="F0A8"/>
    </w:r>
    <w:r w:rsidRPr="001B60F4">
      <w:rPr>
        <w:rFonts w:ascii="Garamond" w:hAnsi="Garamond"/>
        <w:color w:val="595959" w:themeColor="text1" w:themeTint="A6"/>
        <w:sz w:val="16"/>
      </w:rPr>
      <w:t xml:space="preserve"> </w:t>
    </w:r>
    <w:r w:rsidR="00520CB4">
      <w:rPr>
        <w:rFonts w:ascii="Garamond" w:hAnsi="Garamond"/>
        <w:color w:val="595959" w:themeColor="text1" w:themeTint="A6"/>
        <w:sz w:val="16"/>
      </w:rPr>
      <w:t xml:space="preserve">  </w:t>
    </w:r>
    <w:r w:rsidRPr="001B60F4">
      <w:rPr>
        <w:rFonts w:ascii="Garamond" w:hAnsi="Garamond"/>
        <w:color w:val="595959" w:themeColor="text1" w:themeTint="A6"/>
        <w:sz w:val="16"/>
      </w:rPr>
      <w:t>229-931-2454 /</w:t>
    </w:r>
    <w:r w:rsidR="00520CB4">
      <w:rPr>
        <w:rFonts w:ascii="Garamond" w:hAnsi="Garamond"/>
        <w:color w:val="595959" w:themeColor="text1" w:themeTint="A6"/>
        <w:sz w:val="16"/>
      </w:rPr>
      <w:t>229-931-</w:t>
    </w:r>
    <w:r w:rsidRPr="001B60F4">
      <w:rPr>
        <w:rFonts w:ascii="Garamond" w:hAnsi="Garamond"/>
        <w:color w:val="595959" w:themeColor="text1" w:themeTint="A6"/>
        <w:sz w:val="16"/>
      </w:rPr>
      <w:t xml:space="preserve"> 2450</w:t>
    </w:r>
    <w:r w:rsidR="00520CB4">
      <w:rPr>
        <w:rFonts w:ascii="Garamond" w:hAnsi="Garamond"/>
        <w:color w:val="595959" w:themeColor="text1" w:themeTint="A6"/>
        <w:sz w:val="16"/>
      </w:rPr>
      <w:t xml:space="preserve">  </w:t>
    </w:r>
    <w:r w:rsidRPr="001B60F4">
      <w:rPr>
        <w:rFonts w:ascii="Garamond" w:hAnsi="Garamond"/>
        <w:color w:val="595959" w:themeColor="text1" w:themeTint="A6"/>
        <w:sz w:val="16"/>
      </w:rPr>
      <w:t xml:space="preserve"> </w:t>
    </w:r>
    <w:r w:rsidRPr="001B60F4">
      <w:rPr>
        <w:rFonts w:ascii="Garamond" w:hAnsi="Garamond"/>
        <w:color w:val="595959" w:themeColor="text1" w:themeTint="A6"/>
        <w:sz w:val="16"/>
      </w:rPr>
      <w:sym w:font="Symbol" w:char="F0A8"/>
    </w:r>
    <w:r w:rsidRPr="001B60F4">
      <w:rPr>
        <w:rFonts w:ascii="Garamond" w:hAnsi="Garamond"/>
        <w:color w:val="595959" w:themeColor="text1" w:themeTint="A6"/>
        <w:sz w:val="16"/>
      </w:rPr>
      <w:t xml:space="preserve"> </w:t>
    </w:r>
  </w:p>
  <w:p w:rsidR="00EC206C" w:rsidRPr="001B60F4" w:rsidRDefault="00520CB4" w:rsidP="00EC206C">
    <w:pPr>
      <w:pStyle w:val="Header"/>
      <w:jc w:val="center"/>
      <w:rPr>
        <w:rFonts w:ascii="Garamond" w:hAnsi="Garamond"/>
        <w:color w:val="595959" w:themeColor="text1" w:themeTint="A6"/>
        <w:sz w:val="16"/>
      </w:rPr>
    </w:pPr>
    <w:r w:rsidRPr="001B60F4">
      <w:rPr>
        <w:rFonts w:ascii="Garamond" w:hAnsi="Garamond"/>
        <w:color w:val="595959" w:themeColor="text1" w:themeTint="A6"/>
        <w:sz w:val="16"/>
      </w:rPr>
      <w:sym w:font="Symbol" w:char="F0A8"/>
    </w:r>
    <w:r>
      <w:rPr>
        <w:rFonts w:ascii="Garamond" w:hAnsi="Garamond"/>
        <w:color w:val="595959" w:themeColor="text1" w:themeTint="A6"/>
        <w:sz w:val="16"/>
      </w:rPr>
      <w:t xml:space="preserve">   </w:t>
    </w:r>
    <w:r w:rsidR="006710FD" w:rsidRPr="00A647AE">
      <w:rPr>
        <w:rFonts w:ascii="Garamond" w:hAnsi="Garamond"/>
        <w:b/>
        <w:color w:val="595959" w:themeColor="text1" w:themeTint="A6"/>
        <w:sz w:val="16"/>
        <w:u w:val="single"/>
      </w:rPr>
      <w:t>www.</w:t>
    </w:r>
    <w:r w:rsidR="00EC206C" w:rsidRPr="00A647AE">
      <w:rPr>
        <w:rFonts w:ascii="Garamond" w:hAnsi="Garamond"/>
        <w:b/>
        <w:color w:val="595959" w:themeColor="text1" w:themeTint="A6"/>
        <w:sz w:val="16"/>
        <w:u w:val="single"/>
      </w:rPr>
      <w:t>southgatech.edu</w:t>
    </w:r>
    <w:r w:rsidR="00EC206C" w:rsidRPr="00520CB4">
      <w:rPr>
        <w:rFonts w:ascii="Garamond" w:hAnsi="Garamond"/>
        <w:color w:val="595959" w:themeColor="text1" w:themeTint="A6"/>
        <w:sz w:val="16"/>
      </w:rPr>
      <w:t xml:space="preserve"> </w:t>
    </w:r>
    <w:r w:rsidRPr="00520CB4">
      <w:rPr>
        <w:rFonts w:ascii="Garamond" w:hAnsi="Garamond"/>
        <w:color w:val="595959" w:themeColor="text1" w:themeTint="A6"/>
        <w:sz w:val="16"/>
      </w:rPr>
      <w:t xml:space="preserve">  </w:t>
    </w:r>
    <w:r w:rsidRPr="001B60F4">
      <w:rPr>
        <w:rFonts w:ascii="Garamond" w:hAnsi="Garamond"/>
        <w:color w:val="595959" w:themeColor="text1" w:themeTint="A6"/>
        <w:sz w:val="16"/>
      </w:rPr>
      <w:sym w:font="Symbol" w:char="F0A8"/>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980"/>
    <w:rsid w:val="00027497"/>
    <w:rsid w:val="000613B5"/>
    <w:rsid w:val="00087313"/>
    <w:rsid w:val="000D1985"/>
    <w:rsid w:val="000D5D79"/>
    <w:rsid w:val="00125724"/>
    <w:rsid w:val="00142EA4"/>
    <w:rsid w:val="001467F3"/>
    <w:rsid w:val="001904BF"/>
    <w:rsid w:val="001B1F3D"/>
    <w:rsid w:val="001B60F4"/>
    <w:rsid w:val="001F371C"/>
    <w:rsid w:val="00222EED"/>
    <w:rsid w:val="0022415F"/>
    <w:rsid w:val="00224A09"/>
    <w:rsid w:val="00272F9C"/>
    <w:rsid w:val="002873DF"/>
    <w:rsid w:val="002B5A51"/>
    <w:rsid w:val="002B6C3E"/>
    <w:rsid w:val="002C2A99"/>
    <w:rsid w:val="003F7061"/>
    <w:rsid w:val="004019A9"/>
    <w:rsid w:val="00437701"/>
    <w:rsid w:val="00482312"/>
    <w:rsid w:val="004967A6"/>
    <w:rsid w:val="004A4A11"/>
    <w:rsid w:val="004C25BF"/>
    <w:rsid w:val="004D0F8D"/>
    <w:rsid w:val="004E0E0D"/>
    <w:rsid w:val="00520CB4"/>
    <w:rsid w:val="0054171C"/>
    <w:rsid w:val="00544680"/>
    <w:rsid w:val="00550A5E"/>
    <w:rsid w:val="0055138C"/>
    <w:rsid w:val="005659B0"/>
    <w:rsid w:val="005D6FE5"/>
    <w:rsid w:val="005F2C96"/>
    <w:rsid w:val="00641FCC"/>
    <w:rsid w:val="00642F7B"/>
    <w:rsid w:val="006544FC"/>
    <w:rsid w:val="006710FD"/>
    <w:rsid w:val="00675F94"/>
    <w:rsid w:val="00684E65"/>
    <w:rsid w:val="006A3C22"/>
    <w:rsid w:val="00710526"/>
    <w:rsid w:val="00714A62"/>
    <w:rsid w:val="00762BA3"/>
    <w:rsid w:val="007C5D65"/>
    <w:rsid w:val="00823DBB"/>
    <w:rsid w:val="008538D5"/>
    <w:rsid w:val="00861980"/>
    <w:rsid w:val="008B0314"/>
    <w:rsid w:val="008F66F0"/>
    <w:rsid w:val="00901EB3"/>
    <w:rsid w:val="00921C4F"/>
    <w:rsid w:val="00934E94"/>
    <w:rsid w:val="009522F4"/>
    <w:rsid w:val="0097167C"/>
    <w:rsid w:val="009840EA"/>
    <w:rsid w:val="00984C27"/>
    <w:rsid w:val="009B76D8"/>
    <w:rsid w:val="009D0FA9"/>
    <w:rsid w:val="009D345F"/>
    <w:rsid w:val="009E2D4F"/>
    <w:rsid w:val="009E70A8"/>
    <w:rsid w:val="00A24CB6"/>
    <w:rsid w:val="00A26D83"/>
    <w:rsid w:val="00A647AE"/>
    <w:rsid w:val="00AA4B3F"/>
    <w:rsid w:val="00B03D6D"/>
    <w:rsid w:val="00B322A4"/>
    <w:rsid w:val="00B340BF"/>
    <w:rsid w:val="00B379D6"/>
    <w:rsid w:val="00B93E9B"/>
    <w:rsid w:val="00BB3613"/>
    <w:rsid w:val="00BC2587"/>
    <w:rsid w:val="00C35FA3"/>
    <w:rsid w:val="00C44C3F"/>
    <w:rsid w:val="00C472EA"/>
    <w:rsid w:val="00C82963"/>
    <w:rsid w:val="00C9276A"/>
    <w:rsid w:val="00CB3632"/>
    <w:rsid w:val="00CD1150"/>
    <w:rsid w:val="00CD2029"/>
    <w:rsid w:val="00CD3D0A"/>
    <w:rsid w:val="00CE605D"/>
    <w:rsid w:val="00D821F8"/>
    <w:rsid w:val="00D86864"/>
    <w:rsid w:val="00E37766"/>
    <w:rsid w:val="00E56A82"/>
    <w:rsid w:val="00E573CD"/>
    <w:rsid w:val="00E860E1"/>
    <w:rsid w:val="00EA20BE"/>
    <w:rsid w:val="00EC206C"/>
    <w:rsid w:val="00F041C6"/>
    <w:rsid w:val="00F24EF9"/>
    <w:rsid w:val="00F85773"/>
    <w:rsid w:val="00FA03B2"/>
    <w:rsid w:val="00FC13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46821E9-743E-424F-B6FC-A8C69D683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E0E0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avarezHolston">
    <w:name w:val="Tavarez Holston"/>
    <w:basedOn w:val="DefaultParagraphFont"/>
    <w:semiHidden/>
    <w:rsid w:val="00984C27"/>
    <w:rPr>
      <w:rFonts w:ascii="Arial" w:hAnsi="Arial" w:cs="Arial"/>
      <w:color w:val="auto"/>
      <w:sz w:val="20"/>
      <w:szCs w:val="20"/>
    </w:rPr>
  </w:style>
  <w:style w:type="character" w:styleId="Hyperlink">
    <w:name w:val="Hyperlink"/>
    <w:basedOn w:val="DefaultParagraphFont"/>
    <w:rsid w:val="007C5D65"/>
    <w:rPr>
      <w:color w:val="0000FF"/>
      <w:u w:val="single"/>
    </w:rPr>
  </w:style>
  <w:style w:type="table" w:styleId="TableGrid">
    <w:name w:val="Table Grid"/>
    <w:basedOn w:val="TableNormal"/>
    <w:rsid w:val="002241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9B76D8"/>
    <w:pPr>
      <w:tabs>
        <w:tab w:val="center" w:pos="4320"/>
        <w:tab w:val="right" w:pos="8640"/>
      </w:tabs>
    </w:pPr>
  </w:style>
  <w:style w:type="paragraph" w:styleId="Footer">
    <w:name w:val="footer"/>
    <w:basedOn w:val="Normal"/>
    <w:rsid w:val="009B76D8"/>
    <w:pPr>
      <w:tabs>
        <w:tab w:val="center" w:pos="4320"/>
        <w:tab w:val="right" w:pos="8640"/>
      </w:tabs>
    </w:pPr>
  </w:style>
  <w:style w:type="paragraph" w:styleId="BalloonText">
    <w:name w:val="Balloon Text"/>
    <w:basedOn w:val="Normal"/>
    <w:semiHidden/>
    <w:rsid w:val="001F371C"/>
    <w:rPr>
      <w:rFonts w:ascii="Tahoma" w:hAnsi="Tahoma" w:cs="Tahoma"/>
      <w:sz w:val="16"/>
      <w:szCs w:val="16"/>
    </w:rPr>
  </w:style>
  <w:style w:type="character" w:styleId="UnresolvedMention">
    <w:name w:val="Unresolved Mention"/>
    <w:basedOn w:val="DefaultParagraphFont"/>
    <w:uiPriority w:val="99"/>
    <w:semiHidden/>
    <w:unhideWhenUsed/>
    <w:rsid w:val="00CD1150"/>
    <w:rPr>
      <w:color w:val="605E5C"/>
      <w:shd w:val="clear" w:color="auto" w:fill="E1DFDD"/>
    </w:rPr>
  </w:style>
  <w:style w:type="paragraph" w:customStyle="1" w:styleId="Default">
    <w:name w:val="Default"/>
    <w:rsid w:val="00934E94"/>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621272">
      <w:bodyDiv w:val="1"/>
      <w:marLeft w:val="0"/>
      <w:marRight w:val="0"/>
      <w:marTop w:val="0"/>
      <w:marBottom w:val="0"/>
      <w:divBdr>
        <w:top w:val="none" w:sz="0" w:space="0" w:color="auto"/>
        <w:left w:val="none" w:sz="0" w:space="0" w:color="auto"/>
        <w:bottom w:val="none" w:sz="0" w:space="0" w:color="auto"/>
        <w:right w:val="none" w:sz="0" w:space="0" w:color="auto"/>
      </w:divBdr>
    </w:div>
    <w:div w:id="545684218">
      <w:bodyDiv w:val="1"/>
      <w:marLeft w:val="0"/>
      <w:marRight w:val="0"/>
      <w:marTop w:val="0"/>
      <w:marBottom w:val="0"/>
      <w:divBdr>
        <w:top w:val="none" w:sz="0" w:space="0" w:color="auto"/>
        <w:left w:val="none" w:sz="0" w:space="0" w:color="auto"/>
        <w:bottom w:val="none" w:sz="0" w:space="0" w:color="auto"/>
        <w:right w:val="none" w:sz="0" w:space="0" w:color="auto"/>
      </w:divBdr>
    </w:div>
    <w:div w:id="2004771193">
      <w:bodyDiv w:val="1"/>
      <w:marLeft w:val="0"/>
      <w:marRight w:val="0"/>
      <w:marTop w:val="0"/>
      <w:marBottom w:val="0"/>
      <w:divBdr>
        <w:top w:val="none" w:sz="0" w:space="0" w:color="auto"/>
        <w:left w:val="none" w:sz="0" w:space="0" w:color="auto"/>
        <w:bottom w:val="none" w:sz="0" w:space="0" w:color="auto"/>
        <w:right w:val="none" w:sz="0" w:space="0" w:color="auto"/>
      </w:divBdr>
      <w:divsChild>
        <w:div w:id="18910682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outhgatech.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Suzanne.Singletary@southgatech.edu" TargetMode="External"/><Relationship Id="rId4" Type="http://schemas.openxmlformats.org/officeDocument/2006/relationships/webSettings" Target="webSettings.xml"/><Relationship Id="rId9" Type="http://schemas.openxmlformats.org/officeDocument/2006/relationships/hyperlink" Target="mailto:Erika.Carrillo@southgatech.edu"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Jennifer.Robinson@southgatech.edu" TargetMode="External"/><Relationship Id="rId1" Type="http://schemas.openxmlformats.org/officeDocument/2006/relationships/hyperlink" Target="mailto:ekinchens@southgatech.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ika.carrillo\Documents\Job%20Ads\Job%20Ad-%20High%20School%20Coordinator%2010202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482C97-A54E-4C47-84CF-C17D0AC18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 Ad- High School Coordinator 102023.dotx</Template>
  <TotalTime>0</TotalTime>
  <Pages>1</Pages>
  <Words>462</Words>
  <Characters>2638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POSITION ANNOUNCEMENT</vt:lpstr>
    </vt:vector>
  </TitlesOfParts>
  <Company>Moultrie Technical College</Company>
  <LinksUpToDate>false</LinksUpToDate>
  <CharactersWithSpaces>3094</CharactersWithSpaces>
  <SharedDoc>false</SharedDoc>
  <HLinks>
    <vt:vector size="6" baseType="variant">
      <vt:variant>
        <vt:i4>3014705</vt:i4>
      </vt:variant>
      <vt:variant>
        <vt:i4>0</vt:i4>
      </vt:variant>
      <vt:variant>
        <vt:i4>0</vt:i4>
      </vt:variant>
      <vt:variant>
        <vt:i4>5</vt:i4>
      </vt:variant>
      <vt:variant>
        <vt:lpwstr>http://www.moultrietech.edu/hr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ANNOUNCEMENT</dc:title>
  <dc:subject/>
  <dc:creator>Erika Carrillo</dc:creator>
  <cp:keywords/>
  <dc:description/>
  <cp:lastModifiedBy>Erika Carrillo</cp:lastModifiedBy>
  <cp:revision>3</cp:revision>
  <cp:lastPrinted>2024-04-03T19:54:00Z</cp:lastPrinted>
  <dcterms:created xsi:type="dcterms:W3CDTF">2024-04-03T20:35:00Z</dcterms:created>
  <dcterms:modified xsi:type="dcterms:W3CDTF">2024-04-04T15:57:00Z</dcterms:modified>
</cp:coreProperties>
</file>