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775"/>
        <w:gridCol w:w="1918"/>
        <w:gridCol w:w="2612"/>
        <w:gridCol w:w="2025"/>
      </w:tblGrid>
      <w:tr w:rsidR="0022415F"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BF6AD7" w:rsidP="00E56A82">
            <w:pPr>
              <w:jc w:val="center"/>
              <w:rPr>
                <w:rFonts w:ascii="Garamond" w:hAnsi="Garamond"/>
                <w:b/>
                <w:bCs/>
                <w:color w:val="FF0000"/>
                <w:sz w:val="32"/>
                <w:szCs w:val="22"/>
              </w:rPr>
            </w:pPr>
            <w:r>
              <w:rPr>
                <w:rFonts w:ascii="Garamond" w:hAnsi="Garamond"/>
                <w:b/>
                <w:bCs/>
                <w:color w:val="FF0000"/>
                <w:sz w:val="32"/>
                <w:szCs w:val="22"/>
              </w:rPr>
              <w:t>Director of Nursing, LPN Bridge</w:t>
            </w:r>
          </w:p>
        </w:tc>
      </w:tr>
      <w:tr w:rsidR="0022415F" w:rsidRPr="002873DF" w:rsidTr="00DE1A43">
        <w:trPr>
          <w:jc w:val="center"/>
        </w:trPr>
        <w:tc>
          <w:tcPr>
            <w:tcW w:w="277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555"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555" w:type="dxa"/>
            <w:gridSpan w:val="3"/>
            <w:tcBorders>
              <w:top w:val="nil"/>
              <w:left w:val="dotDash" w:sz="2" w:space="0" w:color="A6A6A6" w:themeColor="background1" w:themeShade="A6"/>
              <w:bottom w:val="nil"/>
            </w:tcBorders>
            <w:shd w:val="clear" w:color="auto" w:fill="auto"/>
          </w:tcPr>
          <w:p w:rsidR="00E56A82" w:rsidRPr="00710526" w:rsidRDefault="0017152A" w:rsidP="00027497">
            <w:pPr>
              <w:jc w:val="both"/>
              <w:rPr>
                <w:rFonts w:ascii="Garamond" w:hAnsi="Garamond"/>
                <w:sz w:val="18"/>
                <w:szCs w:val="18"/>
              </w:rPr>
            </w:pPr>
            <w:r>
              <w:rPr>
                <w:rFonts w:ascii="Garamond" w:hAnsi="Garamond"/>
                <w:sz w:val="18"/>
                <w:szCs w:val="18"/>
              </w:rPr>
              <w:t>Americus</w:t>
            </w:r>
          </w:p>
        </w:tc>
      </w:tr>
      <w:tr w:rsidR="006710FD" w:rsidRPr="002873DF" w:rsidTr="00DE1A43">
        <w:trPr>
          <w:jc w:val="center"/>
        </w:trPr>
        <w:tc>
          <w:tcPr>
            <w:tcW w:w="277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AB3D36" w:rsidRPr="00710526" w:rsidRDefault="00BF6AD7" w:rsidP="00C44B7B">
            <w:pPr>
              <w:jc w:val="both"/>
              <w:rPr>
                <w:rFonts w:ascii="Garamond" w:hAnsi="Garamond" w:cs="Calibri"/>
                <w:sz w:val="18"/>
                <w:szCs w:val="18"/>
              </w:rPr>
            </w:pPr>
            <w:r w:rsidRPr="00BF6AD7">
              <w:rPr>
                <w:rFonts w:ascii="Garamond" w:hAnsi="Garamond" w:cs="Calibri"/>
                <w:sz w:val="18"/>
                <w:szCs w:val="18"/>
              </w:rPr>
              <w:t>Under the supervision of the Dean, the Program Director will be responsible for overall leadership, development, direction, and administration of all aspects of the ASN program. The Program Director will ensure the program complies with all Georgia Board of Nursing requirements and ACEN requirements and will coordinate approval and accreditation processes. The Program Director will be responsible for instruction, developing, and coordinating curriculum, assessments, and teaching materials. The Director will plan, manage, and evaluate all aspects of the program including budget, faculty and staff, policies and procedures, recruitment, and program outcomes. All other duties as assigned.</w:t>
            </w: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tcPr>
          <w:p w:rsidR="00077C30" w:rsidRPr="00710526" w:rsidRDefault="00BF6AD7" w:rsidP="00C44B7B">
            <w:pPr>
              <w:pStyle w:val="Default"/>
              <w:jc w:val="both"/>
              <w:rPr>
                <w:rFonts w:ascii="Garamond" w:hAnsi="Garamond" w:cs="Calibri"/>
                <w:color w:val="auto"/>
                <w:sz w:val="18"/>
                <w:szCs w:val="18"/>
              </w:rPr>
            </w:pPr>
            <w:r w:rsidRPr="00BF6AD7">
              <w:rPr>
                <w:rFonts w:ascii="Garamond" w:hAnsi="Garamond" w:cs="Calibri"/>
                <w:color w:val="auto"/>
                <w:sz w:val="18"/>
                <w:szCs w:val="18"/>
              </w:rPr>
              <w:t xml:space="preserve">A </w:t>
            </w:r>
            <w:r w:rsidR="00747558">
              <w:rPr>
                <w:rFonts w:ascii="Garamond" w:hAnsi="Garamond" w:cs="Calibri"/>
                <w:color w:val="auto"/>
                <w:sz w:val="18"/>
                <w:szCs w:val="18"/>
              </w:rPr>
              <w:t>Master’s</w:t>
            </w:r>
            <w:r>
              <w:rPr>
                <w:rFonts w:ascii="Garamond" w:hAnsi="Garamond" w:cs="Calibri"/>
                <w:color w:val="auto"/>
                <w:sz w:val="18"/>
                <w:szCs w:val="18"/>
              </w:rPr>
              <w:t xml:space="preserve"> </w:t>
            </w:r>
            <w:r w:rsidR="00747558">
              <w:rPr>
                <w:rFonts w:ascii="Garamond" w:hAnsi="Garamond" w:cs="Calibri"/>
                <w:color w:val="auto"/>
                <w:sz w:val="18"/>
                <w:szCs w:val="18"/>
              </w:rPr>
              <w:t>D</w:t>
            </w:r>
            <w:r w:rsidRPr="00BF6AD7">
              <w:rPr>
                <w:rFonts w:ascii="Garamond" w:hAnsi="Garamond" w:cs="Calibri"/>
                <w:color w:val="auto"/>
                <w:sz w:val="18"/>
                <w:szCs w:val="18"/>
              </w:rPr>
              <w:t>egree in nursing education from a regionally accredited institution.</w:t>
            </w:r>
          </w:p>
        </w:tc>
      </w:tr>
      <w:tr w:rsidR="0097167C" w:rsidRPr="002873DF" w:rsidTr="00DE1A43">
        <w:trPr>
          <w:jc w:val="center"/>
        </w:trPr>
        <w:tc>
          <w:tcPr>
            <w:tcW w:w="277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BF6AD7" w:rsidP="00C44B7B">
            <w:pPr>
              <w:jc w:val="both"/>
              <w:rPr>
                <w:rFonts w:ascii="Garamond" w:hAnsi="Garamond"/>
                <w:color w:val="000000"/>
                <w:sz w:val="18"/>
                <w:szCs w:val="18"/>
              </w:rPr>
            </w:pPr>
            <w:r w:rsidRPr="00BF6AD7">
              <w:rPr>
                <w:rFonts w:ascii="Garamond" w:hAnsi="Garamond" w:cs="Calibri"/>
                <w:sz w:val="18"/>
                <w:szCs w:val="18"/>
              </w:rPr>
              <w:t>Valid and current Registered Nurse license by the Georgia State Board of Nursing. At least three (3) years of teaching experience in a nursing education program leading to initial registered nurse licensure. Excellent human-relations, interpersonal skills, and strong verbal and written communication skills required. A valid driver’s license is required.</w:t>
            </w: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2415F" w:rsidRPr="00710526" w:rsidRDefault="00BF6AD7" w:rsidP="00027497">
            <w:pPr>
              <w:jc w:val="both"/>
              <w:rPr>
                <w:rFonts w:ascii="Garamond" w:hAnsi="Garamond"/>
                <w:sz w:val="18"/>
                <w:szCs w:val="18"/>
              </w:rPr>
            </w:pPr>
            <w:bookmarkStart w:id="0" w:name="_GoBack"/>
            <w:bookmarkEnd w:id="0"/>
            <w:r w:rsidRPr="00BF6AD7">
              <w:rPr>
                <w:rFonts w:ascii="Garamond" w:hAnsi="Garamond"/>
                <w:sz w:val="18"/>
                <w:szCs w:val="18"/>
              </w:rPr>
              <w:t>Experience with the Accrediting Commission for Education in Nursing (ACEN). Experience in the integration of curriculum development, program planning, program evaluation, and student learning outcomes assessment. Experience using simulation equipment for nursing education. Experience using ATI for student assessment.</w:t>
            </w: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BF6AD7" w:rsidP="00CD2029">
            <w:pPr>
              <w:jc w:val="right"/>
              <w:rPr>
                <w:rFonts w:ascii="Garamond" w:hAnsi="Garamond"/>
                <w:b/>
                <w:bCs/>
                <w:color w:val="FF0000"/>
                <w:sz w:val="22"/>
                <w:szCs w:val="22"/>
              </w:rPr>
            </w:pPr>
            <w:r>
              <w:rPr>
                <w:rFonts w:ascii="Garamond" w:hAnsi="Garamond"/>
                <w:b/>
                <w:bCs/>
                <w:color w:val="FF0000"/>
                <w:sz w:val="22"/>
                <w:szCs w:val="22"/>
              </w:rPr>
              <w:t>Physical Demands</w:t>
            </w: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Allied Health – job requires classroom and clinical responsibilities: Teaching responsibilities are typically performed in a classroom/lab environment with the employee intermittently sitting, standing, walking, bending, pushing, and pulling for three (3) – four (4) continuous hours at a time. The employee frequently lifts/carries objects that weigh 10lbs. or less. Clinical responsibilities are typically performed in a hospital, long term care facility, or other medical facilities, and require that the employee stand or walk for ten (10) – twelve (12) hours; bend, twist, push/and or pull for three (3) – four (4) hours; and occasionally lift 50lbs. to 75lbs. per rotation. The exposure to infectious diseases, gas, or fumes is possible during clinical rotations.</w:t>
            </w: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Candidates must pass a criminal background check, MVR, and drug screening</w:t>
            </w:r>
          </w:p>
        </w:tc>
      </w:tr>
      <w:tr w:rsidR="00BF6AD7" w:rsidRPr="002873DF" w:rsidTr="00DE1A43">
        <w:trPr>
          <w:jc w:val="center"/>
        </w:trPr>
        <w:tc>
          <w:tcPr>
            <w:tcW w:w="277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684E65" w:rsidRPr="00710526" w:rsidRDefault="00E56A82" w:rsidP="00027497">
            <w:pPr>
              <w:jc w:val="both"/>
              <w:rPr>
                <w:rFonts w:ascii="Garamond" w:hAnsi="Garamond"/>
                <w:sz w:val="18"/>
                <w:szCs w:val="18"/>
              </w:rPr>
            </w:pPr>
            <w:r w:rsidRPr="00710526">
              <w:rPr>
                <w:rFonts w:ascii="Garamond" w:hAnsi="Garamond"/>
                <w:sz w:val="18"/>
                <w:szCs w:val="18"/>
              </w:rPr>
              <w:t>Full-time position. Salary commensurate with education and experience.</w:t>
            </w:r>
          </w:p>
        </w:tc>
      </w:tr>
      <w:tr w:rsidR="00CD1150" w:rsidRPr="002873DF" w:rsidTr="00DE1A43">
        <w:trPr>
          <w:jc w:val="center"/>
        </w:trPr>
        <w:tc>
          <w:tcPr>
            <w:tcW w:w="277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CD1150" w:rsidRPr="00710526" w:rsidRDefault="00CD1150" w:rsidP="00027497">
            <w:pPr>
              <w:jc w:val="both"/>
              <w:rPr>
                <w:rFonts w:ascii="Garamond" w:hAnsi="Garamond"/>
                <w:sz w:val="18"/>
                <w:szCs w:val="18"/>
              </w:rPr>
            </w:pPr>
          </w:p>
        </w:tc>
      </w:tr>
      <w:tr w:rsidR="00CD1150"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CD1150" w:rsidRPr="00710526" w:rsidRDefault="00CD1150" w:rsidP="00027497">
            <w:pPr>
              <w:jc w:val="both"/>
              <w:rPr>
                <w:rFonts w:ascii="Garamond" w:hAnsi="Garamond"/>
                <w:sz w:val="18"/>
                <w:szCs w:val="18"/>
              </w:rPr>
            </w:pPr>
            <w:r w:rsidRPr="00710526">
              <w:rPr>
                <w:rFonts w:ascii="Garamond" w:hAnsi="Garamond"/>
                <w:sz w:val="18"/>
                <w:szCs w:val="18"/>
              </w:rPr>
              <w:t>State of GA Benefits package available</w:t>
            </w:r>
            <w:r w:rsidR="00675F94" w:rsidRPr="00710526">
              <w:rPr>
                <w:rFonts w:ascii="Garamond" w:hAnsi="Garamond"/>
                <w:sz w:val="18"/>
                <w:szCs w:val="18"/>
              </w:rPr>
              <w:t>.</w:t>
            </w:r>
          </w:p>
        </w:tc>
      </w:tr>
      <w:tr w:rsidR="004C25BF" w:rsidRPr="002873DF" w:rsidTr="00DE1A43">
        <w:trPr>
          <w:jc w:val="center"/>
        </w:trPr>
        <w:tc>
          <w:tcPr>
            <w:tcW w:w="277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555" w:type="dxa"/>
            <w:gridSpan w:val="3"/>
            <w:tcBorders>
              <w:top w:val="nil"/>
              <w:left w:val="dotDash" w:sz="2" w:space="0" w:color="A6A6A6" w:themeColor="background1" w:themeShade="A6"/>
              <w:bottom w:val="nil"/>
            </w:tcBorders>
            <w:shd w:val="clear" w:color="auto" w:fill="auto"/>
          </w:tcPr>
          <w:p w:rsidR="004C25BF" w:rsidRPr="00710526" w:rsidRDefault="004C25BF" w:rsidP="00027497">
            <w:pPr>
              <w:jc w:val="both"/>
              <w:rPr>
                <w:rFonts w:ascii="Garamond" w:hAnsi="Garamond"/>
                <w:sz w:val="18"/>
                <w:szCs w:val="18"/>
              </w:rPr>
            </w:pPr>
          </w:p>
        </w:tc>
      </w:tr>
      <w:tr w:rsidR="004C25BF"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555" w:type="dxa"/>
            <w:gridSpan w:val="3"/>
            <w:tcBorders>
              <w:top w:val="nil"/>
              <w:left w:val="dotDash" w:sz="2" w:space="0" w:color="A6A6A6" w:themeColor="background1" w:themeShade="A6"/>
              <w:bottom w:val="nil"/>
            </w:tcBorders>
            <w:shd w:val="clear" w:color="auto" w:fill="auto"/>
          </w:tcPr>
          <w:p w:rsidR="004C25BF" w:rsidRPr="00710526" w:rsidRDefault="00BF6AD7" w:rsidP="00027497">
            <w:pPr>
              <w:jc w:val="both"/>
              <w:rPr>
                <w:rFonts w:ascii="Garamond" w:hAnsi="Garamond"/>
                <w:sz w:val="18"/>
                <w:szCs w:val="18"/>
              </w:rPr>
            </w:pPr>
            <w:r>
              <w:rPr>
                <w:rFonts w:ascii="Garamond" w:hAnsi="Garamond"/>
                <w:sz w:val="18"/>
                <w:szCs w:val="18"/>
              </w:rPr>
              <w:t>Dean of Academic Affairs</w:t>
            </w: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684E65"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Until filled</w:t>
            </w: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DE1A43">
        <w:trPr>
          <w:jc w:val="center"/>
        </w:trPr>
        <w:tc>
          <w:tcPr>
            <w:tcW w:w="277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555" w:type="dxa"/>
            <w:gridSpan w:val="3"/>
            <w:tcBorders>
              <w:top w:val="nil"/>
              <w:left w:val="dotDash" w:sz="2" w:space="0" w:color="A6A6A6" w:themeColor="background1" w:themeShade="A6"/>
              <w:bottom w:val="nil"/>
            </w:tcBorders>
            <w:shd w:val="clear" w:color="auto" w:fill="auto"/>
          </w:tcPr>
          <w:p w:rsidR="004A4A11" w:rsidRPr="00710526" w:rsidRDefault="004A4A11" w:rsidP="00027497">
            <w:pPr>
              <w:jc w:val="both"/>
              <w:rPr>
                <w:rFonts w:ascii="Garamond" w:hAnsi="Garamond"/>
                <w:sz w:val="18"/>
                <w:szCs w:val="18"/>
              </w:rPr>
            </w:pPr>
          </w:p>
        </w:tc>
      </w:tr>
      <w:tr w:rsidR="009840EA" w:rsidRPr="002873DF" w:rsidTr="00DE1A43">
        <w:trPr>
          <w:jc w:val="center"/>
        </w:trPr>
        <w:tc>
          <w:tcPr>
            <w:tcW w:w="277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555"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Pursuant to college policy, a </w:t>
            </w:r>
            <w:r w:rsidR="00CD2029" w:rsidRPr="00710526">
              <w:rPr>
                <w:rFonts w:ascii="Garamond" w:hAnsi="Garamond"/>
                <w:sz w:val="18"/>
                <w:szCs w:val="18"/>
              </w:rPr>
              <w:t>thorough</w:t>
            </w:r>
            <w:r w:rsidRPr="00710526">
              <w:rPr>
                <w:rFonts w:ascii="Garamond" w:hAnsi="Garamond"/>
                <w:sz w:val="18"/>
                <w:szCs w:val="18"/>
              </w:rPr>
              <w:t xml:space="preserve"> background investigation, including a criminal history check,</w:t>
            </w:r>
            <w:r w:rsidR="005F4F6B">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DE1A43">
        <w:trPr>
          <w:jc w:val="center"/>
        </w:trPr>
        <w:tc>
          <w:tcPr>
            <w:tcW w:w="9330"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DE1A43">
        <w:trPr>
          <w:jc w:val="center"/>
        </w:trPr>
        <w:tc>
          <w:tcPr>
            <w:tcW w:w="277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91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02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9E70A8">
            <w:pPr>
              <w:jc w:val="both"/>
              <w:rPr>
                <w:rFonts w:ascii="Garamond" w:hAnsi="Garamond"/>
                <w:sz w:val="16"/>
                <w:szCs w:val="20"/>
              </w:rPr>
            </w:pP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530" w:rsidRDefault="007B1530">
      <w:r>
        <w:separator/>
      </w:r>
    </w:p>
  </w:endnote>
  <w:endnote w:type="continuationSeparator" w:id="0">
    <w:p w:rsidR="007B1530" w:rsidRDefault="007B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DE1A43" w:rsidRDefault="00C35FA3" w:rsidP="00CD1150">
    <w:pPr>
      <w:ind w:right="-360"/>
      <w:jc w:val="both"/>
      <w:rPr>
        <w:rFonts w:cs="Calibri"/>
        <w:i/>
        <w:sz w:val="12"/>
        <w:szCs w:val="18"/>
      </w:rPr>
    </w:pP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530" w:rsidRDefault="007B1530">
      <w:r>
        <w:separator/>
      </w:r>
    </w:p>
  </w:footnote>
  <w:footnote w:type="continuationSeparator" w:id="0">
    <w:p w:rsidR="007B1530" w:rsidRDefault="007B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7C30"/>
    <w:rsid w:val="000D1985"/>
    <w:rsid w:val="000D5D79"/>
    <w:rsid w:val="00125724"/>
    <w:rsid w:val="00130490"/>
    <w:rsid w:val="00142EA4"/>
    <w:rsid w:val="001467F3"/>
    <w:rsid w:val="0017152A"/>
    <w:rsid w:val="001A3A67"/>
    <w:rsid w:val="001B1F3D"/>
    <w:rsid w:val="001B60F4"/>
    <w:rsid w:val="001F371C"/>
    <w:rsid w:val="0021120D"/>
    <w:rsid w:val="0022415F"/>
    <w:rsid w:val="00272F9C"/>
    <w:rsid w:val="002873DF"/>
    <w:rsid w:val="002C2A99"/>
    <w:rsid w:val="003F7061"/>
    <w:rsid w:val="004272F4"/>
    <w:rsid w:val="00437701"/>
    <w:rsid w:val="00482312"/>
    <w:rsid w:val="004967A6"/>
    <w:rsid w:val="004A4A11"/>
    <w:rsid w:val="004C25BF"/>
    <w:rsid w:val="004E0E0D"/>
    <w:rsid w:val="00520CB4"/>
    <w:rsid w:val="0054171C"/>
    <w:rsid w:val="00544680"/>
    <w:rsid w:val="00550A5E"/>
    <w:rsid w:val="005659B0"/>
    <w:rsid w:val="00576823"/>
    <w:rsid w:val="005A0B23"/>
    <w:rsid w:val="005D6FE5"/>
    <w:rsid w:val="005F4F6B"/>
    <w:rsid w:val="00641FCC"/>
    <w:rsid w:val="00642D54"/>
    <w:rsid w:val="006544FC"/>
    <w:rsid w:val="006710FD"/>
    <w:rsid w:val="00675F94"/>
    <w:rsid w:val="00684E65"/>
    <w:rsid w:val="006A3C22"/>
    <w:rsid w:val="00710526"/>
    <w:rsid w:val="00714A62"/>
    <w:rsid w:val="00747558"/>
    <w:rsid w:val="007B1530"/>
    <w:rsid w:val="007C5D65"/>
    <w:rsid w:val="007E74DE"/>
    <w:rsid w:val="0083259C"/>
    <w:rsid w:val="008538D5"/>
    <w:rsid w:val="00861980"/>
    <w:rsid w:val="00877879"/>
    <w:rsid w:val="008B0314"/>
    <w:rsid w:val="00901EB3"/>
    <w:rsid w:val="0091536F"/>
    <w:rsid w:val="00921C4F"/>
    <w:rsid w:val="00934E94"/>
    <w:rsid w:val="0097167C"/>
    <w:rsid w:val="009840EA"/>
    <w:rsid w:val="00984C27"/>
    <w:rsid w:val="009B76D8"/>
    <w:rsid w:val="009E70A8"/>
    <w:rsid w:val="00A24CB6"/>
    <w:rsid w:val="00A647AE"/>
    <w:rsid w:val="00AA4B3F"/>
    <w:rsid w:val="00AB3D36"/>
    <w:rsid w:val="00B03D6D"/>
    <w:rsid w:val="00B322A4"/>
    <w:rsid w:val="00B379D6"/>
    <w:rsid w:val="00B737DC"/>
    <w:rsid w:val="00B93E9B"/>
    <w:rsid w:val="00BB3613"/>
    <w:rsid w:val="00BC2587"/>
    <w:rsid w:val="00BF6AD7"/>
    <w:rsid w:val="00C35FA3"/>
    <w:rsid w:val="00C44B7B"/>
    <w:rsid w:val="00C44C3F"/>
    <w:rsid w:val="00C536EF"/>
    <w:rsid w:val="00C82963"/>
    <w:rsid w:val="00C9276A"/>
    <w:rsid w:val="00CB3632"/>
    <w:rsid w:val="00CD1150"/>
    <w:rsid w:val="00CD2029"/>
    <w:rsid w:val="00CE1291"/>
    <w:rsid w:val="00CF2C0B"/>
    <w:rsid w:val="00D75841"/>
    <w:rsid w:val="00D821F8"/>
    <w:rsid w:val="00DE1A43"/>
    <w:rsid w:val="00E56A82"/>
    <w:rsid w:val="00E75270"/>
    <w:rsid w:val="00E860E1"/>
    <w:rsid w:val="00E945C5"/>
    <w:rsid w:val="00EA20BE"/>
    <w:rsid w:val="00EC206C"/>
    <w:rsid w:val="00EC405C"/>
    <w:rsid w:val="00F041C6"/>
    <w:rsid w:val="00F42E92"/>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EB2D"/>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B7CCF-889A-4BF7-B032-A8C884181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3</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3442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Erika Carrillo</cp:lastModifiedBy>
  <cp:revision>5</cp:revision>
  <cp:lastPrinted>2023-11-01T14:23:00Z</cp:lastPrinted>
  <dcterms:created xsi:type="dcterms:W3CDTF">2023-11-01T15:37:00Z</dcterms:created>
  <dcterms:modified xsi:type="dcterms:W3CDTF">2024-01-11T18:23:00Z</dcterms:modified>
</cp:coreProperties>
</file>