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295"/>
      </w:tblGrid>
      <w:tr w:rsidR="0022415F" w:rsidRPr="002873DF" w:rsidTr="005906E1">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2F64D0" w:rsidP="00E56A82">
            <w:pPr>
              <w:jc w:val="center"/>
              <w:rPr>
                <w:rFonts w:ascii="Garamond" w:hAnsi="Garamond"/>
                <w:b/>
                <w:bCs/>
                <w:color w:val="FF0000"/>
                <w:sz w:val="32"/>
                <w:szCs w:val="22"/>
              </w:rPr>
            </w:pPr>
            <w:r>
              <w:rPr>
                <w:rFonts w:ascii="Garamond" w:hAnsi="Garamond"/>
                <w:b/>
                <w:bCs/>
                <w:color w:val="FF0000"/>
                <w:sz w:val="32"/>
                <w:szCs w:val="22"/>
              </w:rPr>
              <w:t>Practical</w:t>
            </w:r>
            <w:r w:rsidR="000167EF">
              <w:rPr>
                <w:rFonts w:ascii="Garamond" w:hAnsi="Garamond"/>
                <w:b/>
                <w:bCs/>
                <w:color w:val="FF0000"/>
                <w:sz w:val="32"/>
                <w:szCs w:val="22"/>
              </w:rPr>
              <w:t xml:space="preserve"> Nursing</w:t>
            </w:r>
            <w:r>
              <w:rPr>
                <w:rFonts w:ascii="Garamond" w:hAnsi="Garamond"/>
                <w:b/>
                <w:bCs/>
                <w:color w:val="FF0000"/>
                <w:sz w:val="32"/>
                <w:szCs w:val="22"/>
              </w:rPr>
              <w:t xml:space="preserve"> </w:t>
            </w:r>
            <w:r w:rsidR="000167EF">
              <w:rPr>
                <w:rFonts w:ascii="Garamond" w:hAnsi="Garamond"/>
                <w:b/>
                <w:bCs/>
                <w:color w:val="FF0000"/>
                <w:sz w:val="32"/>
                <w:szCs w:val="22"/>
              </w:rPr>
              <w:t>Instructor</w:t>
            </w:r>
          </w:p>
        </w:tc>
      </w:tr>
      <w:tr w:rsidR="0022415F" w:rsidRPr="002873DF" w:rsidTr="005906E1">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90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left w:val="dotDash" w:sz="2" w:space="0" w:color="A6A6A6" w:themeColor="background1" w:themeShade="A6"/>
            </w:tcBorders>
            <w:shd w:val="clear" w:color="auto" w:fill="auto"/>
            <w:vAlign w:val="center"/>
          </w:tcPr>
          <w:p w:rsidR="00E56A82" w:rsidRPr="000E217A" w:rsidRDefault="00D442EB" w:rsidP="005906E1">
            <w:pPr>
              <w:jc w:val="both"/>
              <w:rPr>
                <w:rFonts w:ascii="Garamond" w:hAnsi="Garamond"/>
                <w:sz w:val="16"/>
                <w:szCs w:val="16"/>
              </w:rPr>
            </w:pPr>
            <w:r w:rsidRPr="000E217A">
              <w:rPr>
                <w:rFonts w:ascii="Garamond" w:hAnsi="Garamond"/>
                <w:sz w:val="16"/>
                <w:szCs w:val="16"/>
              </w:rPr>
              <w:t xml:space="preserve">Cordele, with travel to clinical sites and travel to </w:t>
            </w:r>
            <w:r w:rsidR="008C4D5E">
              <w:rPr>
                <w:rFonts w:ascii="Garamond" w:hAnsi="Garamond"/>
                <w:sz w:val="16"/>
                <w:szCs w:val="16"/>
              </w:rPr>
              <w:t xml:space="preserve">the </w:t>
            </w:r>
            <w:bookmarkStart w:id="0" w:name="_GoBack"/>
            <w:bookmarkEnd w:id="0"/>
            <w:r w:rsidRPr="000E217A">
              <w:rPr>
                <w:rFonts w:ascii="Garamond" w:hAnsi="Garamond"/>
                <w:sz w:val="16"/>
                <w:szCs w:val="16"/>
              </w:rPr>
              <w:t>Americus campus.</w:t>
            </w:r>
            <w:r w:rsidR="00F24EF9" w:rsidRPr="000E217A">
              <w:rPr>
                <w:rFonts w:ascii="Garamond" w:hAnsi="Garamond"/>
                <w:sz w:val="16"/>
                <w:szCs w:val="16"/>
              </w:rPr>
              <w:t xml:space="preserve"> </w:t>
            </w:r>
          </w:p>
        </w:tc>
      </w:tr>
      <w:tr w:rsidR="006710FD" w:rsidRPr="002873DF" w:rsidTr="005906E1">
        <w:trPr>
          <w:jc w:val="center"/>
        </w:trPr>
        <w:tc>
          <w:tcPr>
            <w:tcW w:w="2970"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6710FD" w:rsidRPr="002F64D0" w:rsidRDefault="006710FD" w:rsidP="005906E1">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D442EB" w:rsidRPr="00D442EB" w:rsidRDefault="002F64D0" w:rsidP="000E217A">
            <w:pPr>
              <w:jc w:val="both"/>
              <w:rPr>
                <w:rFonts w:ascii="Garamond" w:hAnsi="Garamond" w:cs="Arial"/>
                <w:sz w:val="16"/>
                <w:szCs w:val="16"/>
              </w:rPr>
            </w:pPr>
            <w:r w:rsidRPr="002F64D0">
              <w:rPr>
                <w:rFonts w:ascii="Garamond" w:hAnsi="Garamond"/>
                <w:color w:val="000000"/>
                <w:sz w:val="16"/>
                <w:szCs w:val="16"/>
                <w:shd w:val="clear" w:color="auto" w:fill="FFFFFF"/>
              </w:rPr>
              <w:t xml:space="preserve">Under general supervision, </w:t>
            </w:r>
            <w:r w:rsidR="00CD028A">
              <w:rPr>
                <w:rFonts w:ascii="Garamond" w:hAnsi="Garamond"/>
                <w:color w:val="000000"/>
                <w:sz w:val="16"/>
                <w:szCs w:val="16"/>
                <w:shd w:val="clear" w:color="auto" w:fill="FFFFFF"/>
              </w:rPr>
              <w:t>p</w:t>
            </w:r>
            <w:r w:rsidR="00D442EB" w:rsidRPr="00D442EB">
              <w:rPr>
                <w:rFonts w:ascii="Garamond" w:hAnsi="Garamond" w:cs="Arial"/>
                <w:sz w:val="16"/>
                <w:szCs w:val="16"/>
              </w:rPr>
              <w:t>erform all teaching duties and demonstrate competencies, knowledge</w:t>
            </w:r>
            <w:r w:rsidR="008C4D5E">
              <w:rPr>
                <w:rFonts w:ascii="Garamond" w:hAnsi="Garamond" w:cs="Arial"/>
                <w:sz w:val="16"/>
                <w:szCs w:val="16"/>
              </w:rPr>
              <w:t>,</w:t>
            </w:r>
            <w:r w:rsidR="00D442EB" w:rsidRPr="00D442EB">
              <w:rPr>
                <w:rFonts w:ascii="Garamond" w:hAnsi="Garamond" w:cs="Arial"/>
                <w:sz w:val="16"/>
                <w:szCs w:val="16"/>
              </w:rPr>
              <w:t xml:space="preserve"> and skills in the SGTC Nursing program</w:t>
            </w:r>
            <w:r w:rsidRPr="002F64D0">
              <w:rPr>
                <w:rFonts w:ascii="Garamond" w:hAnsi="Garamond"/>
                <w:color w:val="000000"/>
                <w:sz w:val="16"/>
                <w:szCs w:val="16"/>
                <w:shd w:val="clear" w:color="auto" w:fill="FFFFFF"/>
              </w:rPr>
              <w:t>. Demonstrates the use of appropriate teaching techniques. Demonstrates the use of appropriate testing and grading procedures</w:t>
            </w:r>
            <w:r w:rsidR="008C4D5E">
              <w:rPr>
                <w:rFonts w:ascii="Garamond" w:hAnsi="Garamond"/>
                <w:color w:val="000000"/>
                <w:sz w:val="16"/>
                <w:szCs w:val="16"/>
                <w:shd w:val="clear" w:color="auto" w:fill="FFFFFF"/>
              </w:rPr>
              <w:t>,</w:t>
            </w:r>
            <w:r w:rsidRPr="002F64D0">
              <w:rPr>
                <w:rFonts w:ascii="Garamond" w:hAnsi="Garamond"/>
                <w:color w:val="000000"/>
                <w:sz w:val="16"/>
                <w:szCs w:val="16"/>
                <w:shd w:val="clear" w:color="auto" w:fill="FFFFFF"/>
              </w:rPr>
              <w:t xml:space="preserve"> including proper maintenance of grade books and other appropriate record-keeping required. Demonstrates the effective use of oral and written communication skills. Demonstrates knowledge of current procedures in the Practical Nursing field. Follows </w:t>
            </w:r>
            <w:r w:rsidR="008C4D5E">
              <w:rPr>
                <w:rFonts w:ascii="Garamond" w:hAnsi="Garamond"/>
                <w:color w:val="000000"/>
                <w:sz w:val="16"/>
                <w:szCs w:val="16"/>
                <w:shd w:val="clear" w:color="auto" w:fill="FFFFFF"/>
              </w:rPr>
              <w:t xml:space="preserve">the </w:t>
            </w:r>
            <w:r w:rsidRPr="002F64D0">
              <w:rPr>
                <w:rFonts w:ascii="Garamond" w:hAnsi="Garamond"/>
                <w:color w:val="000000"/>
                <w:sz w:val="16"/>
                <w:szCs w:val="16"/>
                <w:shd w:val="clear" w:color="auto" w:fill="FFFFFF"/>
              </w:rPr>
              <w:t xml:space="preserve">approved course syllabus. Completes all documentation related to assigned courses </w:t>
            </w:r>
            <w:r w:rsidR="008C4D5E">
              <w:rPr>
                <w:rFonts w:ascii="Garamond" w:hAnsi="Garamond"/>
                <w:color w:val="000000"/>
                <w:sz w:val="16"/>
                <w:szCs w:val="16"/>
                <w:shd w:val="clear" w:color="auto" w:fill="FFFFFF"/>
              </w:rPr>
              <w:t>on time</w:t>
            </w:r>
            <w:r w:rsidRPr="002F64D0">
              <w:rPr>
                <w:rFonts w:ascii="Garamond" w:hAnsi="Garamond"/>
                <w:color w:val="000000"/>
                <w:sz w:val="16"/>
                <w:szCs w:val="16"/>
                <w:shd w:val="clear" w:color="auto" w:fill="FFFFFF"/>
              </w:rPr>
              <w:t xml:space="preserve"> and maintains an accurate inventory of all assigned property. Provides direction for students concerning course material.</w:t>
            </w:r>
            <w:r w:rsidR="00D442EB">
              <w:rPr>
                <w:rFonts w:ascii="Garamond" w:hAnsi="Garamond"/>
                <w:color w:val="000000"/>
                <w:sz w:val="16"/>
                <w:szCs w:val="16"/>
                <w:shd w:val="clear" w:color="auto" w:fill="FFFFFF"/>
              </w:rPr>
              <w:t xml:space="preserve"> </w:t>
            </w:r>
            <w:r w:rsidR="00D442EB" w:rsidRPr="00D442EB">
              <w:rPr>
                <w:rFonts w:ascii="Garamond" w:hAnsi="Garamond" w:cs="Arial"/>
                <w:sz w:val="16"/>
                <w:szCs w:val="16"/>
              </w:rPr>
              <w:t xml:space="preserve"> Will be responsible for </w:t>
            </w:r>
            <w:r w:rsidR="008C4D5E">
              <w:rPr>
                <w:rFonts w:ascii="Garamond" w:hAnsi="Garamond" w:cs="Arial"/>
                <w:sz w:val="16"/>
                <w:szCs w:val="16"/>
              </w:rPr>
              <w:t xml:space="preserve">the </w:t>
            </w:r>
            <w:r w:rsidR="00D442EB" w:rsidRPr="00D442EB">
              <w:rPr>
                <w:rFonts w:ascii="Garamond" w:hAnsi="Garamond" w:cs="Arial"/>
                <w:sz w:val="16"/>
                <w:szCs w:val="16"/>
              </w:rPr>
              <w:t xml:space="preserve">evaluation of student performance, progress, and procedural competencies. Possess strong written and verbal communication skills.  Must be able to work a flexible schedule, based on class times, including some evening and weekend assignments.  Some travel </w:t>
            </w:r>
            <w:r w:rsidR="00D442EB" w:rsidRPr="000E217A">
              <w:rPr>
                <w:rFonts w:ascii="Garamond" w:hAnsi="Garamond" w:cs="Arial"/>
                <w:sz w:val="16"/>
                <w:szCs w:val="16"/>
              </w:rPr>
              <w:t>will be</w:t>
            </w:r>
            <w:r w:rsidR="00D442EB" w:rsidRPr="00D442EB">
              <w:rPr>
                <w:rFonts w:ascii="Garamond" w:hAnsi="Garamond" w:cs="Arial"/>
                <w:sz w:val="16"/>
                <w:szCs w:val="16"/>
              </w:rPr>
              <w:t xml:space="preserve"> required between campuses and to off-sites of the college.</w:t>
            </w:r>
            <w:r w:rsidR="00D442EB">
              <w:rPr>
                <w:rFonts w:ascii="Garamond" w:hAnsi="Garamond" w:cs="Arial"/>
                <w:sz w:val="16"/>
                <w:szCs w:val="16"/>
              </w:rPr>
              <w:t xml:space="preserve"> </w:t>
            </w:r>
            <w:r w:rsidR="00D442EB" w:rsidRPr="002F64D0">
              <w:rPr>
                <w:rFonts w:ascii="Garamond" w:hAnsi="Garamond"/>
                <w:color w:val="000000"/>
                <w:sz w:val="16"/>
                <w:szCs w:val="16"/>
                <w:shd w:val="clear" w:color="auto" w:fill="FFFFFF"/>
              </w:rPr>
              <w:t>All other duties assigned</w:t>
            </w:r>
          </w:p>
          <w:p w:rsidR="0022415F" w:rsidRPr="002F64D0" w:rsidRDefault="0022415F" w:rsidP="005906E1">
            <w:pPr>
              <w:jc w:val="both"/>
              <w:rPr>
                <w:rFonts w:ascii="Garamond" w:hAnsi="Garamond" w:cs="Calibri"/>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5906E1">
            <w:pPr>
              <w:jc w:val="both"/>
              <w:rPr>
                <w:rFonts w:ascii="Garamond" w:hAnsi="Garamond" w:cs="Calibri"/>
                <w:sz w:val="16"/>
                <w:szCs w:val="16"/>
              </w:rPr>
            </w:pP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915" w:type="dxa"/>
            <w:gridSpan w:val="3"/>
            <w:tcBorders>
              <w:left w:val="dotDash" w:sz="2" w:space="0" w:color="A6A6A6" w:themeColor="background1" w:themeShade="A6"/>
            </w:tcBorders>
            <w:vAlign w:val="center"/>
          </w:tcPr>
          <w:p w:rsidR="0097167C" w:rsidRPr="002F64D0" w:rsidRDefault="002F64D0" w:rsidP="000E217A">
            <w:pPr>
              <w:pStyle w:val="Default"/>
              <w:jc w:val="both"/>
              <w:rPr>
                <w:rFonts w:ascii="Garamond" w:hAnsi="Garamond" w:cs="Calibri"/>
                <w:color w:val="auto"/>
                <w:sz w:val="16"/>
                <w:szCs w:val="16"/>
              </w:rPr>
            </w:pPr>
            <w:r w:rsidRPr="002F64D0">
              <w:rPr>
                <w:rFonts w:ascii="Garamond" w:hAnsi="Garamond" w:cs="Calibri"/>
                <w:color w:val="auto"/>
                <w:sz w:val="16"/>
                <w:szCs w:val="16"/>
              </w:rPr>
              <w:t xml:space="preserve">Associate degree in nursing from a regionally accredited college/university. Active Georgia Registered Nurse license in good standing. Must possess three (3) years </w:t>
            </w:r>
            <w:r w:rsidR="008C4D5E">
              <w:rPr>
                <w:rFonts w:ascii="Garamond" w:hAnsi="Garamond" w:cs="Calibri"/>
                <w:color w:val="auto"/>
                <w:sz w:val="16"/>
                <w:szCs w:val="16"/>
              </w:rPr>
              <w:t xml:space="preserve">of work experience </w:t>
            </w:r>
            <w:r w:rsidRPr="002F64D0">
              <w:rPr>
                <w:rFonts w:ascii="Garamond" w:hAnsi="Garamond" w:cs="Calibri"/>
                <w:color w:val="auto"/>
                <w:sz w:val="16"/>
                <w:szCs w:val="16"/>
              </w:rPr>
              <w:t xml:space="preserve">within the last seven (7) </w:t>
            </w:r>
            <w:r w:rsidR="008C4D5E">
              <w:rPr>
                <w:rFonts w:ascii="Garamond" w:hAnsi="Garamond" w:cs="Calibri"/>
                <w:color w:val="auto"/>
                <w:sz w:val="16"/>
                <w:szCs w:val="16"/>
              </w:rPr>
              <w:t>years</w:t>
            </w:r>
            <w:r w:rsidRPr="002F64D0">
              <w:rPr>
                <w:rFonts w:ascii="Garamond" w:hAnsi="Garamond" w:cs="Calibri"/>
                <w:color w:val="auto"/>
                <w:sz w:val="16"/>
                <w:szCs w:val="16"/>
              </w:rPr>
              <w:t xml:space="preserve"> in the nursing field. Strong nursing, interpersonal, communication</w:t>
            </w:r>
            <w:r w:rsidR="008C4D5E">
              <w:rPr>
                <w:rFonts w:ascii="Garamond" w:hAnsi="Garamond" w:cs="Calibri"/>
                <w:color w:val="auto"/>
                <w:sz w:val="16"/>
                <w:szCs w:val="16"/>
              </w:rPr>
              <w:t>,</w:t>
            </w:r>
            <w:r w:rsidRPr="002F64D0">
              <w:rPr>
                <w:rFonts w:ascii="Garamond" w:hAnsi="Garamond" w:cs="Calibri"/>
                <w:color w:val="auto"/>
                <w:sz w:val="16"/>
                <w:szCs w:val="16"/>
              </w:rPr>
              <w:t xml:space="preserve"> and teamwork skills</w:t>
            </w:r>
            <w:r w:rsidR="008C4D5E">
              <w:rPr>
                <w:rFonts w:ascii="Garamond" w:hAnsi="Garamond" w:cs="Calibri"/>
                <w:color w:val="auto"/>
                <w:sz w:val="16"/>
                <w:szCs w:val="16"/>
              </w:rPr>
              <w:t>,</w:t>
            </w:r>
            <w:r w:rsidRPr="002F64D0">
              <w:rPr>
                <w:rFonts w:ascii="Garamond" w:hAnsi="Garamond" w:cs="Calibri"/>
                <w:color w:val="auto"/>
                <w:sz w:val="16"/>
                <w:szCs w:val="16"/>
              </w:rPr>
              <w:t xml:space="preserve"> and basic computer skills </w:t>
            </w:r>
            <w:r w:rsidR="008C4D5E">
              <w:rPr>
                <w:rFonts w:ascii="Garamond" w:hAnsi="Garamond" w:cs="Calibri"/>
                <w:color w:val="auto"/>
                <w:sz w:val="16"/>
                <w:szCs w:val="16"/>
              </w:rPr>
              <w:t xml:space="preserve">are </w:t>
            </w:r>
            <w:r w:rsidRPr="002F64D0">
              <w:rPr>
                <w:rFonts w:ascii="Garamond" w:hAnsi="Garamond" w:cs="Calibri"/>
                <w:color w:val="auto"/>
                <w:sz w:val="16"/>
                <w:szCs w:val="16"/>
              </w:rPr>
              <w:t xml:space="preserve">required. Must be </w:t>
            </w:r>
            <w:r w:rsidR="008C4D5E">
              <w:rPr>
                <w:rFonts w:ascii="Garamond" w:hAnsi="Garamond" w:cs="Calibri"/>
                <w:color w:val="auto"/>
                <w:sz w:val="16"/>
                <w:szCs w:val="16"/>
              </w:rPr>
              <w:t>student-oriented</w:t>
            </w:r>
            <w:r w:rsidRPr="002F64D0">
              <w:rPr>
                <w:rFonts w:ascii="Garamond" w:hAnsi="Garamond" w:cs="Calibri"/>
                <w:color w:val="auto"/>
                <w:sz w:val="16"/>
                <w:szCs w:val="16"/>
              </w:rPr>
              <w:t xml:space="preserve"> and </w:t>
            </w:r>
            <w:r w:rsidR="008C4D5E">
              <w:rPr>
                <w:rFonts w:ascii="Garamond" w:hAnsi="Garamond" w:cs="Calibri"/>
                <w:color w:val="auto"/>
                <w:sz w:val="16"/>
                <w:szCs w:val="16"/>
              </w:rPr>
              <w:t>customer-friendly</w:t>
            </w:r>
            <w:r w:rsidRPr="002F64D0">
              <w:rPr>
                <w:rFonts w:ascii="Garamond" w:hAnsi="Garamond" w:cs="Calibri"/>
                <w:color w:val="auto"/>
                <w:sz w:val="16"/>
                <w:szCs w:val="16"/>
              </w:rPr>
              <w:t>.</w:t>
            </w: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97167C" w:rsidRPr="002F64D0" w:rsidRDefault="0097167C"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0167EF" w:rsidP="000E217A">
            <w:pPr>
              <w:jc w:val="both"/>
              <w:rPr>
                <w:rFonts w:ascii="Garamond" w:hAnsi="Garamond"/>
                <w:color w:val="000000"/>
                <w:sz w:val="16"/>
                <w:szCs w:val="16"/>
              </w:rPr>
            </w:pPr>
            <w:r w:rsidRPr="002F64D0">
              <w:rPr>
                <w:rFonts w:ascii="Garamond" w:hAnsi="Garamond" w:cs="Calibri"/>
                <w:sz w:val="16"/>
                <w:szCs w:val="16"/>
              </w:rPr>
              <w:t>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r w:rsidRPr="002F64D0">
              <w:rPr>
                <w:rFonts w:ascii="Franklin Gothic Book" w:hAnsi="Franklin Gothic Book" w:cs="Franklin Gothic Book"/>
                <w:color w:val="000000"/>
                <w:sz w:val="16"/>
                <w:szCs w:val="16"/>
              </w:rPr>
              <w:t xml:space="preserve"> </w:t>
            </w:r>
            <w:r w:rsidR="00231887" w:rsidRPr="002F64D0">
              <w:rPr>
                <w:rFonts w:ascii="Garamond" w:hAnsi="Garamond" w:cs="Calibri"/>
                <w:sz w:val="16"/>
                <w:szCs w:val="16"/>
              </w:rPr>
              <w:t xml:space="preserve"> Good interpersonal, organizational, and teamwork skills. Ability to communicate effectively, verbally, and in writing with a diverse population. Must be proficient in the use of computer technology and must be student-oriented and customer-friendly.</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2F64D0" w:rsidP="000E217A">
            <w:pPr>
              <w:jc w:val="both"/>
              <w:rPr>
                <w:rFonts w:ascii="Garamond" w:hAnsi="Garamond"/>
                <w:sz w:val="16"/>
                <w:szCs w:val="16"/>
              </w:rPr>
            </w:pPr>
            <w:r w:rsidRPr="002F64D0">
              <w:rPr>
                <w:rFonts w:ascii="Garamond" w:hAnsi="Garamond"/>
                <w:sz w:val="16"/>
                <w:szCs w:val="16"/>
              </w:rPr>
              <w:t xml:space="preserve">Banner experience; Teaching experience at </w:t>
            </w:r>
            <w:r w:rsidR="008C4D5E">
              <w:rPr>
                <w:rFonts w:ascii="Garamond" w:hAnsi="Garamond"/>
                <w:sz w:val="16"/>
                <w:szCs w:val="16"/>
              </w:rPr>
              <w:t xml:space="preserve">the </w:t>
            </w:r>
            <w:r w:rsidRPr="002F64D0">
              <w:rPr>
                <w:rFonts w:ascii="Garamond" w:hAnsi="Garamond"/>
                <w:sz w:val="16"/>
                <w:szCs w:val="16"/>
              </w:rPr>
              <w:t>postsecondary level.</w:t>
            </w:r>
            <w:r w:rsidR="00D442EB">
              <w:rPr>
                <w:rFonts w:ascii="Garamond" w:hAnsi="Garamond"/>
                <w:sz w:val="16"/>
                <w:szCs w:val="16"/>
              </w:rPr>
              <w:t xml:space="preserve"> </w:t>
            </w:r>
            <w:r w:rsidR="00D442EB" w:rsidRPr="000E217A">
              <w:rPr>
                <w:rFonts w:ascii="Garamond" w:hAnsi="Garamond"/>
                <w:sz w:val="16"/>
                <w:szCs w:val="16"/>
              </w:rPr>
              <w:t>Bachelor’s or Master’s degree in nursing.</w:t>
            </w:r>
            <w:r w:rsidR="00D442EB">
              <w:rPr>
                <w:rFonts w:ascii="Garamond" w:hAnsi="Garamond"/>
                <w:sz w:val="16"/>
                <w:szCs w:val="16"/>
              </w:rPr>
              <w:t xml:space="preserve"> </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6915" w:type="dxa"/>
            <w:gridSpan w:val="3"/>
            <w:tcBorders>
              <w:left w:val="dotDash" w:sz="2" w:space="0" w:color="A6A6A6" w:themeColor="background1" w:themeShade="A6"/>
            </w:tcBorders>
            <w:vAlign w:val="center"/>
          </w:tcPr>
          <w:p w:rsidR="005906E1" w:rsidRPr="002F64D0" w:rsidRDefault="002F64D0" w:rsidP="000E217A">
            <w:pPr>
              <w:jc w:val="both"/>
              <w:rPr>
                <w:rFonts w:ascii="Garamond" w:hAnsi="Garamond"/>
                <w:sz w:val="16"/>
                <w:szCs w:val="16"/>
              </w:rPr>
            </w:pPr>
            <w:r w:rsidRPr="002F64D0">
              <w:rPr>
                <w:rFonts w:ascii="Garamond" w:hAnsi="Garamond"/>
                <w:sz w:val="16"/>
                <w:szCs w:val="16"/>
              </w:rPr>
              <w:t>Allied Health – job requires classroom and clinical responsibilities: Teaching responsibilities are typically performed in a classroom/lab environment</w:t>
            </w:r>
            <w:r w:rsidR="008C4D5E">
              <w:rPr>
                <w:rFonts w:ascii="Garamond" w:hAnsi="Garamond"/>
                <w:sz w:val="16"/>
                <w:szCs w:val="16"/>
              </w:rPr>
              <w:t>,</w:t>
            </w:r>
            <w:r w:rsidRPr="002F64D0">
              <w:rPr>
                <w:rFonts w:ascii="Garamond" w:hAnsi="Garamond"/>
                <w:sz w:val="16"/>
                <w:szCs w:val="16"/>
              </w:rPr>
              <w:t xml:space="preserve"> with the employee intermittently sitting, standing, walking, bending, pushing, and pulling for three (3) </w:t>
            </w:r>
            <w:r w:rsidR="008C4D5E">
              <w:rPr>
                <w:rFonts w:ascii="Garamond" w:hAnsi="Garamond"/>
                <w:sz w:val="16"/>
                <w:szCs w:val="16"/>
              </w:rPr>
              <w:t>to</w:t>
            </w:r>
            <w:r w:rsidRPr="002F64D0">
              <w:rPr>
                <w:rFonts w:ascii="Garamond" w:hAnsi="Garamond"/>
                <w:sz w:val="16"/>
                <w:szCs w:val="16"/>
              </w:rPr>
              <w:t xml:space="preserve"> four (4) continuous hours at a time. The employee frequently lifts/carries objects that weigh 10lbs. or less. Clinical responsibilities are typically performed in a hospital, long term care facility, or other medical facilities, and require that the employee stand or walk for ten (10) – twelve (12) hours; bend, twist, push/and or pull for three (3) – four (4) hours; and occasionally lift 50lbs. to 75lbs. per rotation. The exposure to infectious diseases, gas, or fumes is possible during clinical rotations.</w:t>
            </w: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5906E1" w:rsidRPr="002F64D0" w:rsidRDefault="005906E1" w:rsidP="000E217A">
            <w:pPr>
              <w:jc w:val="both"/>
              <w:rPr>
                <w:rFonts w:ascii="Garamond" w:hAnsi="Garamond"/>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684E65" w:rsidRPr="000E217A" w:rsidRDefault="00D442EB" w:rsidP="000E217A">
            <w:pPr>
              <w:jc w:val="both"/>
              <w:rPr>
                <w:rFonts w:ascii="Garamond" w:hAnsi="Garamond"/>
                <w:sz w:val="16"/>
                <w:szCs w:val="16"/>
              </w:rPr>
            </w:pPr>
            <w:r w:rsidRPr="000E217A">
              <w:rPr>
                <w:rFonts w:ascii="Garamond" w:hAnsi="Garamond" w:cs="Arial"/>
                <w:sz w:val="16"/>
                <w:szCs w:val="16"/>
              </w:rPr>
              <w:t xml:space="preserve">Commensurate with education and experience.  State of GA Benefit Package.  All new hires are subject to </w:t>
            </w:r>
            <w:r w:rsidR="008C4D5E">
              <w:rPr>
                <w:rFonts w:ascii="Garamond" w:hAnsi="Garamond" w:cs="Arial"/>
                <w:sz w:val="16"/>
                <w:szCs w:val="16"/>
              </w:rPr>
              <w:t>a first-year</w:t>
            </w:r>
            <w:r w:rsidRPr="000E217A">
              <w:rPr>
                <w:rFonts w:ascii="Garamond" w:hAnsi="Garamond" w:cs="Arial"/>
                <w:sz w:val="16"/>
                <w:szCs w:val="16"/>
              </w:rPr>
              <w:t xml:space="preserve"> probationary period</w:t>
            </w:r>
            <w:r w:rsidRPr="000E217A">
              <w:rPr>
                <w:rFonts w:ascii="Arial" w:hAnsi="Arial" w:cs="Arial"/>
                <w:sz w:val="20"/>
                <w:szCs w:val="20"/>
              </w:rPr>
              <w:t xml:space="preserve">. </w:t>
            </w: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CD1150" w:rsidRPr="000E217A" w:rsidRDefault="00CD1150" w:rsidP="000E217A">
            <w:pPr>
              <w:jc w:val="both"/>
              <w:rPr>
                <w:rFonts w:ascii="Garamond" w:hAnsi="Garamond"/>
                <w:sz w:val="16"/>
                <w:szCs w:val="16"/>
              </w:rPr>
            </w:pPr>
          </w:p>
        </w:tc>
      </w:tr>
      <w:tr w:rsidR="00CD1150" w:rsidRPr="002873DF" w:rsidTr="000E217A">
        <w:trPr>
          <w:trHeight w:val="297"/>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CD1150" w:rsidRPr="000E217A" w:rsidRDefault="002F64D0" w:rsidP="000E217A">
            <w:pPr>
              <w:jc w:val="both"/>
              <w:rPr>
                <w:rFonts w:ascii="Garamond" w:hAnsi="Garamond"/>
                <w:sz w:val="16"/>
                <w:szCs w:val="16"/>
              </w:rPr>
            </w:pPr>
            <w:r w:rsidRPr="000E217A">
              <w:rPr>
                <w:rFonts w:ascii="Garamond" w:hAnsi="Garamond"/>
                <w:sz w:val="16"/>
                <w:szCs w:val="16"/>
              </w:rPr>
              <w:t>Does include State of GA Benefits or a promise of future full-time employment</w:t>
            </w: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915" w:type="dxa"/>
            <w:gridSpan w:val="3"/>
            <w:tcBorders>
              <w:left w:val="dotDash" w:sz="2" w:space="0" w:color="A6A6A6" w:themeColor="background1" w:themeShade="A6"/>
            </w:tcBorders>
            <w:shd w:val="clear" w:color="auto" w:fill="auto"/>
            <w:vAlign w:val="center"/>
          </w:tcPr>
          <w:p w:rsidR="004C25BF" w:rsidRPr="000E217A" w:rsidRDefault="004C25BF" w:rsidP="000E217A">
            <w:pPr>
              <w:jc w:val="both"/>
              <w:rPr>
                <w:rFonts w:ascii="Garamond" w:hAnsi="Garamond"/>
                <w:sz w:val="16"/>
                <w:szCs w:val="16"/>
              </w:rPr>
            </w:pP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left w:val="dotDash" w:sz="2" w:space="0" w:color="A6A6A6" w:themeColor="background1" w:themeShade="A6"/>
            </w:tcBorders>
            <w:shd w:val="clear" w:color="auto" w:fill="auto"/>
            <w:vAlign w:val="center"/>
          </w:tcPr>
          <w:p w:rsidR="004C25BF" w:rsidRPr="000E217A" w:rsidRDefault="00D442EB" w:rsidP="000E217A">
            <w:pPr>
              <w:jc w:val="both"/>
              <w:rPr>
                <w:rFonts w:ascii="Garamond" w:hAnsi="Garamond"/>
                <w:sz w:val="16"/>
                <w:szCs w:val="16"/>
              </w:rPr>
            </w:pPr>
            <w:r w:rsidRPr="000E217A">
              <w:rPr>
                <w:rFonts w:ascii="Garamond" w:hAnsi="Garamond"/>
                <w:sz w:val="16"/>
                <w:szCs w:val="16"/>
              </w:rPr>
              <w:t>LPN Program Director and to the Assistant Vice President of Academic Affairs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0E217A" w:rsidRDefault="004A4A11" w:rsidP="000E217A">
            <w:pPr>
              <w:jc w:val="both"/>
              <w:rPr>
                <w:rFonts w:ascii="Garamond" w:hAnsi="Garamond"/>
                <w:sz w:val="16"/>
                <w:szCs w:val="16"/>
              </w:rPr>
            </w:pPr>
          </w:p>
        </w:tc>
      </w:tr>
      <w:tr w:rsidR="002F64D0" w:rsidRPr="002873DF" w:rsidTr="002F64D0">
        <w:trPr>
          <w:jc w:val="center"/>
        </w:trPr>
        <w:tc>
          <w:tcPr>
            <w:tcW w:w="2970" w:type="dxa"/>
            <w:tcBorders>
              <w:top w:val="nil"/>
              <w:bottom w:val="nil"/>
              <w:right w:val="dotDash" w:sz="2" w:space="0" w:color="A6A6A6" w:themeColor="background1" w:themeShade="A6"/>
            </w:tcBorders>
            <w:shd w:val="clear" w:color="auto" w:fill="D9D9D9" w:themeFill="background1" w:themeFillShade="D9"/>
          </w:tcPr>
          <w:p w:rsidR="002F64D0" w:rsidRPr="00520CB4" w:rsidRDefault="002F64D0" w:rsidP="00CD2029">
            <w:pPr>
              <w:jc w:val="right"/>
              <w:rPr>
                <w:rFonts w:ascii="Garamond" w:hAnsi="Garamond"/>
                <w:b/>
                <w:bCs/>
                <w:color w:val="FF0000"/>
                <w:sz w:val="18"/>
                <w:szCs w:val="22"/>
              </w:rPr>
            </w:pPr>
            <w:r>
              <w:rPr>
                <w:rFonts w:ascii="Garamond" w:hAnsi="Garamond"/>
                <w:b/>
                <w:bCs/>
                <w:color w:val="FF0000"/>
                <w:sz w:val="22"/>
                <w:szCs w:val="22"/>
              </w:rPr>
              <w:t>Schedule Availability:</w:t>
            </w:r>
          </w:p>
        </w:tc>
        <w:tc>
          <w:tcPr>
            <w:tcW w:w="6915" w:type="dxa"/>
            <w:gridSpan w:val="3"/>
            <w:tcBorders>
              <w:left w:val="dotDash" w:sz="2" w:space="0" w:color="A6A6A6" w:themeColor="background1" w:themeShade="A6"/>
            </w:tcBorders>
            <w:vAlign w:val="center"/>
          </w:tcPr>
          <w:p w:rsidR="002F64D0" w:rsidRPr="000E217A" w:rsidRDefault="008C4D5E" w:rsidP="000E217A">
            <w:pPr>
              <w:jc w:val="both"/>
              <w:rPr>
                <w:rFonts w:ascii="Garamond" w:hAnsi="Garamond"/>
                <w:sz w:val="16"/>
                <w:szCs w:val="16"/>
              </w:rPr>
            </w:pPr>
            <w:r>
              <w:rPr>
                <w:rFonts w:ascii="Garamond" w:hAnsi="Garamond"/>
                <w:sz w:val="16"/>
                <w:szCs w:val="16"/>
              </w:rPr>
              <w:t>40-hour-a-week</w:t>
            </w:r>
            <w:r w:rsidR="00D442EB" w:rsidRPr="000E217A">
              <w:rPr>
                <w:rFonts w:ascii="Garamond" w:hAnsi="Garamond"/>
                <w:sz w:val="16"/>
                <w:szCs w:val="16"/>
              </w:rPr>
              <w:t xml:space="preserve"> job in person.  Clinical days may be longer than 8 hours.  Friday work is expected.</w:t>
            </w:r>
          </w:p>
        </w:tc>
      </w:tr>
      <w:tr w:rsidR="002F64D0" w:rsidRPr="002873DF" w:rsidTr="005906E1">
        <w:trPr>
          <w:jc w:val="center"/>
        </w:trPr>
        <w:tc>
          <w:tcPr>
            <w:tcW w:w="2970" w:type="dxa"/>
            <w:tcBorders>
              <w:top w:val="nil"/>
              <w:bottom w:val="nil"/>
              <w:right w:val="dotDash" w:sz="2" w:space="0" w:color="A6A6A6" w:themeColor="background1" w:themeShade="A6"/>
            </w:tcBorders>
            <w:shd w:val="clear" w:color="auto" w:fill="auto"/>
          </w:tcPr>
          <w:p w:rsidR="002F64D0" w:rsidRPr="00520CB4" w:rsidRDefault="002F64D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2F64D0" w:rsidRPr="002F64D0" w:rsidRDefault="002F64D0" w:rsidP="000E217A">
            <w:pPr>
              <w:jc w:val="both"/>
              <w:rPr>
                <w:rFonts w:ascii="Garamond" w:hAnsi="Garamond"/>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Until filled</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Please complete our SGTC application on our website </w:t>
            </w:r>
            <w:hyperlink r:id="rId8" w:history="1">
              <w:r w:rsidRPr="002F64D0">
                <w:rPr>
                  <w:rStyle w:val="Hyperlink"/>
                  <w:rFonts w:ascii="Garamond" w:hAnsi="Garamond"/>
                  <w:b/>
                  <w:color w:val="FF0000"/>
                  <w:sz w:val="16"/>
                  <w:szCs w:val="16"/>
                </w:rPr>
                <w:t>www.southgatech.edu</w:t>
              </w:r>
            </w:hyperlink>
            <w:r w:rsidRPr="002F64D0">
              <w:rPr>
                <w:rFonts w:ascii="Garamond" w:hAnsi="Garamond"/>
                <w:sz w:val="16"/>
                <w:szCs w:val="16"/>
              </w:rPr>
              <w:t xml:space="preserve"> access this by clicking on the link </w:t>
            </w:r>
            <w:r w:rsidRPr="002F64D0">
              <w:rPr>
                <w:rFonts w:ascii="Garamond" w:hAnsi="Garamond"/>
                <w:b/>
                <w:color w:val="FF0000"/>
                <w:sz w:val="16"/>
                <w:szCs w:val="16"/>
                <w:u w:val="single"/>
              </w:rPr>
              <w:t>Careers @ SGTC</w:t>
            </w:r>
            <w:r w:rsidRPr="002F64D0">
              <w:rPr>
                <w:rFonts w:ascii="Garamond" w:hAnsi="Garamond"/>
                <w:sz w:val="16"/>
                <w:szCs w:val="16"/>
              </w:rPr>
              <w:t xml:space="preserve">. For further assistance call the Human Resources Office at (229) 931-2454 or (229) 931-2450 or </w:t>
            </w:r>
            <w:r w:rsidR="008C4D5E">
              <w:rPr>
                <w:rFonts w:ascii="Garamond" w:hAnsi="Garamond"/>
                <w:sz w:val="16"/>
                <w:szCs w:val="16"/>
              </w:rPr>
              <w:t>email</w:t>
            </w:r>
            <w:r w:rsidRPr="002F64D0">
              <w:rPr>
                <w:rFonts w:ascii="Garamond" w:hAnsi="Garamond"/>
                <w:sz w:val="16"/>
                <w:szCs w:val="16"/>
              </w:rPr>
              <w:t xml:space="preserve"> </w:t>
            </w:r>
            <w:hyperlink r:id="rId9" w:history="1">
              <w:r w:rsidRPr="002F64D0">
                <w:rPr>
                  <w:rStyle w:val="Hyperlink"/>
                  <w:rFonts w:ascii="Garamond" w:hAnsi="Garamond"/>
                  <w:color w:val="FF0000"/>
                  <w:sz w:val="16"/>
                  <w:szCs w:val="16"/>
                </w:rPr>
                <w:t>Erika.Carrillo@southgatech.edu</w:t>
              </w:r>
            </w:hyperlink>
            <w:r w:rsidRPr="002F64D0">
              <w:rPr>
                <w:rFonts w:ascii="Garamond" w:hAnsi="Garamond"/>
                <w:sz w:val="16"/>
                <w:szCs w:val="16"/>
              </w:rPr>
              <w:t xml:space="preserve"> or </w:t>
            </w:r>
            <w:hyperlink r:id="rId10" w:history="1">
              <w:r w:rsidRPr="002F64D0">
                <w:rPr>
                  <w:rStyle w:val="Hyperlink"/>
                  <w:rFonts w:ascii="Garamond" w:hAnsi="Garamond"/>
                  <w:color w:val="FF0000"/>
                  <w:sz w:val="16"/>
                  <w:szCs w:val="16"/>
                </w:rPr>
                <w:t>Suzanne.Singletary@southgatech.edu</w:t>
              </w:r>
            </w:hyperlink>
            <w:r w:rsidRPr="002F64D0">
              <w:rPr>
                <w:rFonts w:ascii="Garamond" w:hAnsi="Garamond"/>
                <w:sz w:val="16"/>
                <w:szCs w:val="16"/>
              </w:rPr>
              <w:t>.</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6915" w:type="dxa"/>
            <w:gridSpan w:val="3"/>
            <w:tcBorders>
              <w:left w:val="dotDash" w:sz="2" w:space="0" w:color="A6A6A6" w:themeColor="background1" w:themeShade="A6"/>
            </w:tcBorders>
            <w:shd w:val="clear" w:color="auto" w:fill="auto"/>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Pursuant to college policy, a </w:t>
            </w:r>
            <w:r w:rsidR="00CD2029" w:rsidRPr="002F64D0">
              <w:rPr>
                <w:rFonts w:ascii="Garamond" w:hAnsi="Garamond"/>
                <w:sz w:val="16"/>
                <w:szCs w:val="16"/>
              </w:rPr>
              <w:t>thorough</w:t>
            </w:r>
            <w:r w:rsidRPr="002F64D0">
              <w:rPr>
                <w:rFonts w:ascii="Garamond" w:hAnsi="Garamond"/>
                <w:sz w:val="16"/>
                <w:szCs w:val="16"/>
              </w:rPr>
              <w:t xml:space="preserve"> background investigation, including a criminal history check, shall be conducted on all candidates prior to being hired for any position with SGTC.</w:t>
            </w:r>
          </w:p>
        </w:tc>
      </w:tr>
      <w:tr w:rsidR="00675F94" w:rsidRPr="002873DF" w:rsidTr="005906E1">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0E217A" w:rsidP="009E70A8">
            <w:pPr>
              <w:jc w:val="both"/>
              <w:rPr>
                <w:rFonts w:ascii="Garamond" w:hAnsi="Garamond"/>
                <w:b/>
                <w:sz w:val="16"/>
                <w:szCs w:val="20"/>
              </w:rPr>
            </w:pPr>
            <w:r w:rsidRPr="000E217A">
              <w:rPr>
                <w:rFonts w:ascii="Garamond" w:hAnsi="Garamond"/>
                <w:b/>
                <w:sz w:val="16"/>
                <w:szCs w:val="20"/>
              </w:rPr>
              <w:t>00218767</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0E217A" w:rsidP="009E70A8">
            <w:pPr>
              <w:jc w:val="both"/>
              <w:rPr>
                <w:rFonts w:ascii="Garamond" w:hAnsi="Garamond"/>
                <w:b/>
                <w:sz w:val="16"/>
                <w:szCs w:val="20"/>
              </w:rPr>
            </w:pPr>
            <w:r w:rsidRPr="000E217A">
              <w:rPr>
                <w:rFonts w:ascii="Garamond" w:hAnsi="Garamond"/>
                <w:b/>
                <w:sz w:val="16"/>
                <w:szCs w:val="20"/>
              </w:rPr>
              <w:t>10708</w:t>
            </w:r>
          </w:p>
        </w:tc>
      </w:tr>
    </w:tbl>
    <w:p w:rsidR="004E0E0D" w:rsidRPr="001467F3" w:rsidRDefault="004E0E0D" w:rsidP="004E0E0D">
      <w:pPr>
        <w:jc w:val="center"/>
        <w:rPr>
          <w:b/>
          <w:sz w:val="18"/>
          <w:szCs w:val="20"/>
        </w:rPr>
      </w:pPr>
    </w:p>
    <w:sectPr w:rsidR="004E0E0D" w:rsidRPr="001467F3" w:rsidSect="00D442EB">
      <w:headerReference w:type="default" r:id="rId11"/>
      <w:footerReference w:type="default" r:id="rId12"/>
      <w:pgSz w:w="12240" w:h="15840"/>
      <w:pgMar w:top="864" w:right="1296" w:bottom="720" w:left="1296" w:header="36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FA9" w:rsidRDefault="00726FA9">
      <w:r>
        <w:separator/>
      </w:r>
    </w:p>
  </w:endnote>
  <w:endnote w:type="continuationSeparator" w:id="0">
    <w:p w:rsidR="00726FA9" w:rsidRDefault="0072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FA9" w:rsidRDefault="00726FA9">
      <w:r>
        <w:separator/>
      </w:r>
    </w:p>
  </w:footnote>
  <w:footnote w:type="continuationSeparator" w:id="0">
    <w:p w:rsidR="00726FA9" w:rsidRDefault="0072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7497"/>
    <w:rsid w:val="000613B5"/>
    <w:rsid w:val="00087313"/>
    <w:rsid w:val="000D1985"/>
    <w:rsid w:val="000D5D79"/>
    <w:rsid w:val="000E217A"/>
    <w:rsid w:val="00125724"/>
    <w:rsid w:val="00142EA4"/>
    <w:rsid w:val="001467F3"/>
    <w:rsid w:val="001904BF"/>
    <w:rsid w:val="001B1C42"/>
    <w:rsid w:val="001B1F3D"/>
    <w:rsid w:val="001B60F4"/>
    <w:rsid w:val="001F371C"/>
    <w:rsid w:val="00222EED"/>
    <w:rsid w:val="0022415F"/>
    <w:rsid w:val="00224A09"/>
    <w:rsid w:val="00231887"/>
    <w:rsid w:val="00272F9C"/>
    <w:rsid w:val="002873DF"/>
    <w:rsid w:val="002B5A51"/>
    <w:rsid w:val="002B6C3E"/>
    <w:rsid w:val="002C2A99"/>
    <w:rsid w:val="002F64D0"/>
    <w:rsid w:val="0035281B"/>
    <w:rsid w:val="00394369"/>
    <w:rsid w:val="003F7061"/>
    <w:rsid w:val="00437701"/>
    <w:rsid w:val="00482312"/>
    <w:rsid w:val="004967A6"/>
    <w:rsid w:val="004A4A11"/>
    <w:rsid w:val="004C25BF"/>
    <w:rsid w:val="004D0F8D"/>
    <w:rsid w:val="004E0E0D"/>
    <w:rsid w:val="00520CB4"/>
    <w:rsid w:val="0054171C"/>
    <w:rsid w:val="00544680"/>
    <w:rsid w:val="00550A5E"/>
    <w:rsid w:val="0055138C"/>
    <w:rsid w:val="005659B0"/>
    <w:rsid w:val="005906E1"/>
    <w:rsid w:val="005D6FE5"/>
    <w:rsid w:val="00641FCC"/>
    <w:rsid w:val="00647312"/>
    <w:rsid w:val="006544FC"/>
    <w:rsid w:val="006710FD"/>
    <w:rsid w:val="00675F94"/>
    <w:rsid w:val="00684E65"/>
    <w:rsid w:val="006A3C22"/>
    <w:rsid w:val="006C2F40"/>
    <w:rsid w:val="00710526"/>
    <w:rsid w:val="00714A62"/>
    <w:rsid w:val="00726FA9"/>
    <w:rsid w:val="00762BA3"/>
    <w:rsid w:val="007C5D65"/>
    <w:rsid w:val="007E3C2B"/>
    <w:rsid w:val="00823DBB"/>
    <w:rsid w:val="008538D5"/>
    <w:rsid w:val="00861980"/>
    <w:rsid w:val="0089341D"/>
    <w:rsid w:val="008B0314"/>
    <w:rsid w:val="008C4D5E"/>
    <w:rsid w:val="008F24DC"/>
    <w:rsid w:val="008F3011"/>
    <w:rsid w:val="00901EB3"/>
    <w:rsid w:val="00921C4F"/>
    <w:rsid w:val="00934E94"/>
    <w:rsid w:val="0097167C"/>
    <w:rsid w:val="009840EA"/>
    <w:rsid w:val="00984C27"/>
    <w:rsid w:val="009B76D8"/>
    <w:rsid w:val="009D0FA9"/>
    <w:rsid w:val="009E2D4F"/>
    <w:rsid w:val="009E70A8"/>
    <w:rsid w:val="00A24CB6"/>
    <w:rsid w:val="00A647AE"/>
    <w:rsid w:val="00AA4B3F"/>
    <w:rsid w:val="00B01C61"/>
    <w:rsid w:val="00B03D6D"/>
    <w:rsid w:val="00B13BF4"/>
    <w:rsid w:val="00B322A4"/>
    <w:rsid w:val="00B340BF"/>
    <w:rsid w:val="00B379D6"/>
    <w:rsid w:val="00B92DE4"/>
    <w:rsid w:val="00B93E9B"/>
    <w:rsid w:val="00BB3613"/>
    <w:rsid w:val="00BC2587"/>
    <w:rsid w:val="00C217A4"/>
    <w:rsid w:val="00C35FA3"/>
    <w:rsid w:val="00C44C3F"/>
    <w:rsid w:val="00C472EA"/>
    <w:rsid w:val="00C82963"/>
    <w:rsid w:val="00C9276A"/>
    <w:rsid w:val="00C9765B"/>
    <w:rsid w:val="00CB3632"/>
    <w:rsid w:val="00CD028A"/>
    <w:rsid w:val="00CD1150"/>
    <w:rsid w:val="00CD2029"/>
    <w:rsid w:val="00CD3D0A"/>
    <w:rsid w:val="00CE605D"/>
    <w:rsid w:val="00D054D6"/>
    <w:rsid w:val="00D442EB"/>
    <w:rsid w:val="00D821F8"/>
    <w:rsid w:val="00D86864"/>
    <w:rsid w:val="00E37766"/>
    <w:rsid w:val="00E56A82"/>
    <w:rsid w:val="00E573CD"/>
    <w:rsid w:val="00E860E1"/>
    <w:rsid w:val="00EA20BE"/>
    <w:rsid w:val="00EC206C"/>
    <w:rsid w:val="00F041C6"/>
    <w:rsid w:val="00F24EF9"/>
    <w:rsid w:val="00F414F7"/>
    <w:rsid w:val="00F705F9"/>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D571B"/>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219B-E72D-479C-83E0-E6135798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611</Words>
  <Characters>3802</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4375</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2024-04-11T13:45:00Z</cp:lastPrinted>
  <dcterms:created xsi:type="dcterms:W3CDTF">2025-09-22T19:14:00Z</dcterms:created>
  <dcterms:modified xsi:type="dcterms:W3CDTF">2025-09-22T19:14:00Z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790e037d-6906-458c-a26f-cd7743d67c2a</vt:lpwstr>
  </property>
</Properties>
</file>