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2A382D" w:rsidP="005E1F99" w:rsidRDefault="00A83DAC" w14:paraId="27EC837D" w14:textId="2068BB04">
      <w:pPr>
        <w:rPr>
          <w:rStyle w:val="Strong"/>
          <w:rFonts w:ascii="Franklin Gothic Book" w:hAnsi="Franklin Gothic Book" w:cs="Arial"/>
          <w:color w:val="1F4E79"/>
          <w:sz w:val="28"/>
          <w:szCs w:val="28"/>
        </w:rPr>
      </w:pPr>
      <w:r w:rsidRPr="0367B6A2" w:rsidR="53DE9388">
        <w:rPr>
          <w:rStyle w:val="Strong"/>
          <w:rFonts w:ascii="Franklin Gothic Book" w:hAnsi="Franklin Gothic Book" w:cs="Arial"/>
          <w:color w:val="1F4E79" w:themeColor="accent1" w:themeTint="FF" w:themeShade="80"/>
          <w:sz w:val="28"/>
          <w:szCs w:val="28"/>
        </w:rPr>
        <w:t>Adj. Instructor, Sm</w:t>
      </w:r>
      <w:r w:rsidRPr="0367B6A2" w:rsidR="00A83DAC">
        <w:rPr>
          <w:rStyle w:val="Strong"/>
          <w:rFonts w:ascii="Franklin Gothic Book" w:hAnsi="Franklin Gothic Book" w:cs="Arial"/>
          <w:color w:val="1F4E79" w:themeColor="accent1" w:themeTint="FF" w:themeShade="80"/>
          <w:sz w:val="28"/>
          <w:szCs w:val="28"/>
        </w:rPr>
        <w:t>all Unmanned Aircraft Systems (</w:t>
      </w:r>
      <w:r w:rsidRPr="0367B6A2" w:rsidR="00A83DAC">
        <w:rPr>
          <w:rStyle w:val="Strong"/>
          <w:rFonts w:ascii="Franklin Gothic Book" w:hAnsi="Franklin Gothic Book" w:cs="Arial"/>
          <w:color w:val="1F4E79" w:themeColor="accent1" w:themeTint="FF" w:themeShade="80"/>
          <w:sz w:val="28"/>
          <w:szCs w:val="28"/>
        </w:rPr>
        <w:t>sUAS</w:t>
      </w:r>
      <w:r w:rsidRPr="0367B6A2" w:rsidR="00A83DAC">
        <w:rPr>
          <w:rStyle w:val="Strong"/>
          <w:rFonts w:ascii="Franklin Gothic Book" w:hAnsi="Franklin Gothic Book" w:cs="Arial"/>
          <w:color w:val="1F4E79" w:themeColor="accent1" w:themeTint="FF" w:themeShade="80"/>
          <w:sz w:val="28"/>
          <w:szCs w:val="28"/>
        </w:rPr>
        <w:t>)</w:t>
      </w:r>
    </w:p>
    <w:p w:rsidR="000C6864" w:rsidP="005E1F99" w:rsidRDefault="002A382D" w14:paraId="377D0896" w14:textId="0770E65E">
      <w:pPr>
        <w:rPr>
          <w:rStyle w:val="Strong"/>
          <w:rFonts w:ascii="Franklin Gothic Book" w:hAnsi="Franklin Gothic Book" w:cs="Arial"/>
          <w:color w:val="1F4E79"/>
          <w:sz w:val="28"/>
          <w:szCs w:val="28"/>
        </w:rPr>
      </w:pPr>
      <w:r w:rsidRPr="0367B6A2" w:rsidR="002A382D">
        <w:rPr>
          <w:rStyle w:val="Strong"/>
          <w:rFonts w:ascii="Franklin Gothic Book" w:hAnsi="Franklin Gothic Book" w:cs="Arial"/>
          <w:color w:val="1F4E79" w:themeColor="accent1" w:themeTint="FF" w:themeShade="80"/>
          <w:sz w:val="28"/>
          <w:szCs w:val="28"/>
        </w:rPr>
        <w:t>(</w:t>
      </w:r>
      <w:r w:rsidRPr="0367B6A2" w:rsidR="003015E0">
        <w:rPr>
          <w:rStyle w:val="Strong"/>
          <w:rFonts w:ascii="Franklin Gothic Book" w:hAnsi="Franklin Gothic Book" w:cs="Arial"/>
          <w:color w:val="1F4E79" w:themeColor="accent1" w:themeTint="FF" w:themeShade="80"/>
          <w:sz w:val="28"/>
          <w:szCs w:val="28"/>
        </w:rPr>
        <w:t>Drone Instructor</w:t>
      </w:r>
      <w:r w:rsidRPr="0367B6A2" w:rsidR="0092156F">
        <w:rPr>
          <w:rStyle w:val="Strong"/>
          <w:rFonts w:ascii="Franklin Gothic Book" w:hAnsi="Franklin Gothic Book" w:cs="Arial"/>
          <w:color w:val="1F4E79" w:themeColor="accent1" w:themeTint="FF" w:themeShade="80"/>
          <w:sz w:val="28"/>
          <w:szCs w:val="28"/>
        </w:rPr>
        <w:t>)</w:t>
      </w:r>
    </w:p>
    <w:p w:rsidRPr="00FF2125" w:rsidR="000C6864" w:rsidP="0367B6A2" w:rsidRDefault="003C3533" w14:paraId="52BF227B" w14:textId="38232747">
      <w:pPr>
        <w:pStyle w:val="NoSpacing"/>
        <w:ind w:firstLine="0"/>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6CFF4E5D" wp14:editId="196E2FD0">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D48630E">
        <w:rPr>
          <w:rStyle w:val="Strong"/>
          <w:rFonts w:ascii="Franklin Gothic Book" w:hAnsi="Franklin Gothic Book" w:cs="Arial"/>
          <w:color w:val="1F4E79"/>
          <w:sz w:val="28"/>
          <w:szCs w:val="28"/>
        </w:rPr>
        <w:t xml:space="preserve">(PART TIME)</w:t>
      </w:r>
      <w:r w:rsidRPr="00CF5B8F" w:rsidR="000730A4">
        <w:rPr>
          <w:rStyle w:val="Strong"/>
          <w:rFonts w:ascii="Franklin Gothic Book" w:hAnsi="Franklin Gothic Book" w:cs="Arial"/>
          <w:color w:val="1F4E79"/>
          <w:sz w:val="28"/>
          <w:szCs w:val="28"/>
        </w:rPr>
        <w:t xml:space="preserve">               </w:t>
      </w:r>
    </w:p>
    <w:p w:rsidR="007A7204" w:rsidP="00E43580" w:rsidRDefault="00A83DAC" w14:paraId="099AA72C" w14:textId="39119470">
      <w:pPr>
        <w:pStyle w:val="NoSpacing"/>
        <w:rPr>
          <w:rStyle w:val="Strong"/>
          <w:rFonts w:ascii="Franklin Gothic Book" w:hAnsi="Franklin Gothic Book" w:cs="Arial"/>
          <w:color w:val="1F4E79"/>
        </w:rPr>
      </w:pPr>
      <w:r w:rsidRPr="0367B6A2" w:rsidR="018AC305">
        <w:rPr>
          <w:rStyle w:val="Strong"/>
          <w:rFonts w:ascii="Franklin Gothic Book" w:hAnsi="Franklin Gothic Book" w:cs="Arial"/>
          <w:color w:val="1F4E79" w:themeColor="accent1" w:themeTint="FF" w:themeShade="80"/>
        </w:rPr>
        <w:t>MULTIPLE CAMPUS LOCATIONS</w:t>
      </w:r>
    </w:p>
    <w:p w:rsidRPr="001405F1" w:rsidR="00AA69AE" w:rsidP="00D43C66" w:rsidRDefault="00AA69AE" w14:paraId="0D0BF856" w14:textId="77777777">
      <w:pPr>
        <w:rPr>
          <w:rFonts w:ascii="Franklin Gothic Book" w:hAnsi="Franklin Gothic Book" w:cs="Arial"/>
          <w:b/>
          <w:bCs/>
          <w:sz w:val="32"/>
          <w:szCs w:val="32"/>
        </w:rPr>
      </w:pPr>
    </w:p>
    <w:p w:rsidR="00B06AED" w:rsidP="00D43C66" w:rsidRDefault="00D43C66" w14:paraId="1F42BB4F" w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rsidRPr="006052F6" w:rsidR="00680D71" w:rsidP="00D43C66" w:rsidRDefault="00680D71" w14:paraId="5E1884CA" w14:textId="77777777">
      <w:pPr>
        <w:rPr>
          <w:rFonts w:ascii="Franklin Gothic Book" w:hAnsi="Franklin Gothic Book" w:cs="Arial"/>
          <w:b/>
          <w:bCs/>
          <w:color w:val="1F4E79"/>
          <w:sz w:val="10"/>
          <w:szCs w:val="10"/>
        </w:rPr>
      </w:pPr>
    </w:p>
    <w:p w:rsidR="00680D71" w:rsidP="00680D71" w:rsidRDefault="00A83DAC" w14:paraId="6DAB10F9" w14:textId="359B7990">
      <w:pPr>
        <w:autoSpaceDE w:val="0"/>
        <w:autoSpaceDN w:val="0"/>
        <w:adjustRightInd w:val="0"/>
        <w:rPr>
          <w:rFonts w:ascii="Franklin Gothic Book" w:hAnsi="Franklin Gothic Book" w:cs="Arial"/>
        </w:rPr>
      </w:pPr>
      <w:r>
        <w:rPr>
          <w:rFonts w:ascii="Franklin Gothic Book" w:hAnsi="Franklin Gothic Book" w:cs="Arial"/>
          <w:bCs/>
        </w:rPr>
        <w:t>Must possess and maintain a private pilot, advanced ground instructor and remote pilot certification with small unmanned aircraft systems rating. In addition, must have three (3) years of aviation work</w:t>
      </w:r>
      <w:r w:rsidR="00680D71">
        <w:rPr>
          <w:rFonts w:ascii="Franklin Gothic Book" w:hAnsi="Franklin Gothic Book" w:cs="Arial"/>
        </w:rPr>
        <w:t>.</w:t>
      </w:r>
    </w:p>
    <w:p w:rsidRPr="00EE0F6C" w:rsidR="002D1A22" w:rsidP="005526A9" w:rsidRDefault="002D1A22" w14:paraId="56B70742" w14:textId="77777777">
      <w:pPr>
        <w:autoSpaceDE w:val="0"/>
        <w:autoSpaceDN w:val="0"/>
        <w:adjustRightInd w:val="0"/>
        <w:rPr>
          <w:rFonts w:ascii="Franklin Gothic Book" w:hAnsi="Franklin Gothic Book" w:cs="Arial"/>
          <w:b/>
          <w:sz w:val="16"/>
          <w:szCs w:val="16"/>
        </w:rPr>
      </w:pPr>
    </w:p>
    <w:p w:rsidRPr="002D1A22" w:rsidR="006052F6" w:rsidP="00BD5D06" w:rsidRDefault="00900E89" w14:paraId="469E50E8" w14:textId="64B33611">
      <w:pPr>
        <w:rPr>
          <w:rFonts w:ascii="Franklin Gothic Book" w:hAnsi="Franklin Gothic Book" w:cs="Arial"/>
          <w:b/>
          <w:bCs/>
          <w:sz w:val="20"/>
          <w:szCs w:val="20"/>
        </w:rPr>
      </w:pPr>
      <w:r>
        <w:rPr>
          <w:rFonts w:ascii="Franklin Gothic Book" w:hAnsi="Franklin Gothic Book" w:cs="Arial"/>
          <w:b/>
          <w:bCs/>
          <w:color w:val="1F4E79"/>
          <w:sz w:val="20"/>
          <w:szCs w:val="20"/>
        </w:rPr>
        <w:t>PREFERRED</w:t>
      </w:r>
      <w:r w:rsidR="002D1A22">
        <w:rPr>
          <w:rFonts w:ascii="Franklin Gothic Book" w:hAnsi="Franklin Gothic Book" w:cs="Arial"/>
          <w:b/>
          <w:bCs/>
          <w:color w:val="1F4E79"/>
          <w:sz w:val="20"/>
          <w:szCs w:val="20"/>
        </w:rPr>
        <w:t xml:space="preserve"> QUALIFICATIONS:</w:t>
      </w:r>
      <w:r w:rsidR="002D1A22">
        <w:rPr>
          <w:rFonts w:ascii="Franklin Gothic Book" w:hAnsi="Franklin Gothic Book" w:cs="Arial"/>
          <w:b/>
          <w:bCs/>
          <w:color w:val="1F4E79"/>
          <w:sz w:val="20"/>
          <w:szCs w:val="20"/>
        </w:rPr>
        <w:br/>
      </w:r>
      <w:r w:rsidR="004319C8">
        <w:rPr>
          <w:rFonts w:ascii="Franklin Gothic Book" w:hAnsi="Franklin Gothic Book" w:cs="Arial"/>
          <w:bCs/>
        </w:rPr>
        <w:t>Associate’s degree in aviation or a related field from an accredited technical, community college or university</w:t>
      </w:r>
      <w:proofErr w:type="gramStart"/>
      <w:r w:rsidR="004319C8">
        <w:rPr>
          <w:rFonts w:ascii="Franklin Gothic Book" w:hAnsi="Franklin Gothic Book" w:cs="Arial"/>
          <w:bCs/>
        </w:rPr>
        <w:t xml:space="preserve">. </w:t>
      </w:r>
      <w:proofErr w:type="gramEnd"/>
      <w:r w:rsidR="004319C8">
        <w:rPr>
          <w:rFonts w:ascii="Franklin Gothic Book" w:hAnsi="Franklin Gothic Book" w:cs="Arial"/>
          <w:bCs/>
        </w:rPr>
        <w:t>In addition, five (5) years of work experience in the aviation field</w:t>
      </w:r>
      <w:proofErr w:type="gramStart"/>
      <w:r w:rsidR="004319C8">
        <w:rPr>
          <w:rFonts w:ascii="Franklin Gothic Book" w:hAnsi="Franklin Gothic Book" w:cs="Arial"/>
          <w:bCs/>
        </w:rPr>
        <w:t xml:space="preserve">. </w:t>
      </w:r>
      <w:proofErr w:type="gramEnd"/>
      <w:r w:rsidR="004319C8">
        <w:rPr>
          <w:rFonts w:ascii="Franklin Gothic Book" w:hAnsi="Franklin Gothic Book" w:cs="Arial"/>
          <w:bCs/>
        </w:rPr>
        <w:t>Work experience should include the competencies, skills and knowledge level needed to provide technical instruction</w:t>
      </w:r>
      <w:proofErr w:type="gramStart"/>
      <w:r w:rsidR="004319C8">
        <w:rPr>
          <w:rFonts w:ascii="Franklin Gothic Book" w:hAnsi="Franklin Gothic Book" w:cs="Arial"/>
          <w:bCs/>
        </w:rPr>
        <w:t xml:space="preserve">. </w:t>
      </w:r>
      <w:proofErr w:type="gramEnd"/>
      <w:r w:rsidR="004319C8">
        <w:rPr>
          <w:rFonts w:ascii="Franklin Gothic Book" w:hAnsi="Franklin Gothic Book" w:cs="Arial"/>
          <w:bCs/>
        </w:rPr>
        <w:t>Basic computer skills required</w:t>
      </w:r>
      <w:proofErr w:type="gramStart"/>
      <w:r w:rsidR="004319C8">
        <w:rPr>
          <w:rFonts w:ascii="Franklin Gothic Book" w:hAnsi="Franklin Gothic Book" w:cs="Arial"/>
          <w:bCs/>
        </w:rPr>
        <w:t xml:space="preserve">. </w:t>
      </w:r>
      <w:proofErr w:type="gramEnd"/>
      <w:r w:rsidR="004319C8">
        <w:rPr>
          <w:rFonts w:ascii="Franklin Gothic Book" w:hAnsi="Franklin Gothic Book" w:cs="Arial"/>
          <w:bCs/>
        </w:rPr>
        <w:t>Good interpersonal, organizational and leadership skills</w:t>
      </w:r>
      <w:r w:rsidR="00EE0F6C">
        <w:rPr>
          <w:rFonts w:ascii="Franklin Gothic Book" w:hAnsi="Franklin Gothic Book" w:cs="Arial"/>
          <w:bCs/>
        </w:rPr>
        <w:t>.</w:t>
      </w:r>
    </w:p>
    <w:p w:rsidRPr="00EE0F6C" w:rsidR="00FA2D8C" w:rsidP="00FA2D8C" w:rsidRDefault="00FA2D8C" w14:paraId="4292BDA1" w14:textId="77777777">
      <w:pPr>
        <w:rPr>
          <w:rFonts w:ascii="Franklin Gothic Book" w:hAnsi="Franklin Gothic Book" w:cs="Arial"/>
          <w:sz w:val="16"/>
          <w:szCs w:val="16"/>
        </w:rPr>
      </w:pPr>
    </w:p>
    <w:p w:rsidRPr="00DB5BE6" w:rsidR="006052F6" w:rsidP="005E1F99" w:rsidRDefault="00D43C66" w14:paraId="1281B22B" w14:textId="77777777">
      <w:pPr>
        <w:rPr>
          <w:rFonts w:ascii="Franklin Gothic Book" w:hAnsi="Franklin Gothic Book" w:cs="Arial"/>
          <w:color w:val="1F4E79"/>
          <w:sz w:val="10"/>
          <w:szCs w:val="1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rsidRPr="00515B4A" w:rsidR="00FA2D8C" w:rsidP="00FA2D8C" w:rsidRDefault="00FA2D8C" w14:paraId="5D54B42D" w14:textId="5FFC095F">
      <w:pPr>
        <w:rPr>
          <w:rFonts w:ascii="Franklin Gothic Book" w:hAnsi="Franklin Gothic Book" w:cs="Arial"/>
          <w:color w:val="1F4E79"/>
          <w:sz w:val="20"/>
          <w:szCs w:val="20"/>
        </w:rPr>
      </w:pPr>
      <w:r w:rsidRPr="00515B4A">
        <w:rPr>
          <w:rFonts w:ascii="Franklin Gothic Book" w:hAnsi="Franklin Gothic Book" w:cs="Arial"/>
          <w:color w:val="000000"/>
        </w:rPr>
        <w:t xml:space="preserve">Under general supervision, instructs and supervises students in </w:t>
      </w:r>
      <w:r w:rsidR="004319C8">
        <w:rPr>
          <w:rFonts w:ascii="Franklin Gothic Book" w:hAnsi="Franklin Gothic Book" w:cs="Arial"/>
          <w:color w:val="000000"/>
        </w:rPr>
        <w:t>(</w:t>
      </w:r>
      <w:proofErr w:type="spellStart"/>
      <w:r w:rsidR="004319C8">
        <w:rPr>
          <w:rFonts w:ascii="Franklin Gothic Book" w:hAnsi="Franklin Gothic Book" w:cs="Arial"/>
          <w:color w:val="000000"/>
        </w:rPr>
        <w:t>sUAS</w:t>
      </w:r>
      <w:proofErr w:type="spellEnd"/>
      <w:r w:rsidR="004319C8">
        <w:rPr>
          <w:rFonts w:ascii="Franklin Gothic Book" w:hAnsi="Franklin Gothic Book" w:cs="Arial"/>
          <w:color w:val="000000"/>
        </w:rPr>
        <w:t>) program</w:t>
      </w:r>
      <w:r w:rsidRPr="00515B4A">
        <w:rPr>
          <w:rFonts w:ascii="Franklin Gothic Book" w:hAnsi="Franklin Gothic Book" w:cs="Arial"/>
          <w:color w:val="000000"/>
        </w:rPr>
        <w:t>.</w:t>
      </w:r>
      <w:r w:rsidR="004319C8">
        <w:rPr>
          <w:rFonts w:ascii="Franklin Gothic Book" w:hAnsi="Franklin Gothic Book" w:cs="Arial"/>
          <w:color w:val="000000"/>
        </w:rPr>
        <w:t xml:space="preserve"> </w:t>
      </w:r>
      <w:r w:rsidRPr="00515B4A">
        <w:rPr>
          <w:rFonts w:ascii="Franklin Gothic Book" w:hAnsi="Franklin Gothic Book"/>
        </w:rPr>
        <w:t xml:space="preserve">Develops program and course outlines, goals and objectives; </w:t>
      </w:r>
      <w:r w:rsidR="004319C8">
        <w:rPr>
          <w:rFonts w:ascii="Franklin Gothic Book" w:hAnsi="Franklin Gothic Book"/>
        </w:rPr>
        <w:t>p</w:t>
      </w:r>
      <w:r w:rsidRPr="00515B4A">
        <w:rPr>
          <w:rFonts w:ascii="Franklin Gothic Book" w:hAnsi="Franklin Gothic Book"/>
        </w:rPr>
        <w:t xml:space="preserve">repares lesson plans for classroom instruction for credited technical/occupational courses; </w:t>
      </w:r>
      <w:r w:rsidR="004319C8">
        <w:rPr>
          <w:rFonts w:ascii="Franklin Gothic Book" w:hAnsi="Franklin Gothic Book"/>
        </w:rPr>
        <w:t>e</w:t>
      </w:r>
      <w:r w:rsidRPr="00515B4A">
        <w:rPr>
          <w:rFonts w:ascii="Franklin Gothic Book" w:hAnsi="Franklin Gothic Book"/>
        </w:rPr>
        <w:t xml:space="preserve">valuates students’ progress in attaining goals and objectives; </w:t>
      </w:r>
      <w:r w:rsidR="004319C8">
        <w:rPr>
          <w:rFonts w:ascii="Franklin Gothic Book" w:hAnsi="Franklin Gothic Book"/>
        </w:rPr>
        <w:t>r</w:t>
      </w:r>
      <w:r w:rsidRPr="00515B4A">
        <w:rPr>
          <w:rFonts w:ascii="Franklin Gothic Book" w:hAnsi="Franklin Gothic Book"/>
        </w:rPr>
        <w:t xml:space="preserve">equests and maintains supplies and equipment and prepares required budget requests; </w:t>
      </w:r>
      <w:r w:rsidR="004319C8">
        <w:rPr>
          <w:rFonts w:ascii="Franklin Gothic Book" w:hAnsi="Franklin Gothic Book"/>
        </w:rPr>
        <w:t>m</w:t>
      </w:r>
      <w:r w:rsidRPr="00515B4A">
        <w:rPr>
          <w:rFonts w:ascii="Franklin Gothic Book" w:hAnsi="Franklin Gothic Book"/>
        </w:rPr>
        <w:t xml:space="preserve">aintains program certification requirements as appropriate; </w:t>
      </w:r>
      <w:r w:rsidR="004319C8">
        <w:rPr>
          <w:rFonts w:ascii="Franklin Gothic Book" w:hAnsi="Franklin Gothic Book"/>
        </w:rPr>
        <w:t>p</w:t>
      </w:r>
      <w:r w:rsidRPr="00515B4A">
        <w:rPr>
          <w:rFonts w:ascii="Franklin Gothic Book" w:hAnsi="Franklin Gothic Book"/>
        </w:rPr>
        <w:t xml:space="preserve">repares and maintains all required documentation and administrative reports; </w:t>
      </w:r>
      <w:r w:rsidR="004319C8">
        <w:rPr>
          <w:rFonts w:ascii="Franklin Gothic Book" w:hAnsi="Franklin Gothic Book"/>
        </w:rPr>
        <w:t>e</w:t>
      </w:r>
      <w:r w:rsidRPr="00515B4A">
        <w:rPr>
          <w:rFonts w:ascii="Franklin Gothic Book" w:hAnsi="Franklin Gothic Book"/>
        </w:rPr>
        <w:t xml:space="preserve">nsures safety and security requirements are met in the training area; </w:t>
      </w:r>
      <w:r w:rsidR="004F35D6">
        <w:rPr>
          <w:rFonts w:ascii="Franklin Gothic Book" w:hAnsi="Franklin Gothic Book"/>
        </w:rPr>
        <w:t>m</w:t>
      </w:r>
      <w:r w:rsidRPr="00515B4A">
        <w:rPr>
          <w:rFonts w:ascii="Franklin Gothic Book" w:hAnsi="Franklin Gothic Book"/>
        </w:rPr>
        <w:t xml:space="preserve">eets with students, staff members and other educators to discuss students’ instructional programs and other issues impacting the progress of the students; </w:t>
      </w:r>
      <w:r w:rsidR="004F35D6">
        <w:rPr>
          <w:rFonts w:ascii="Franklin Gothic Book" w:hAnsi="Franklin Gothic Book"/>
        </w:rPr>
        <w:t>a</w:t>
      </w:r>
      <w:r w:rsidRPr="00515B4A">
        <w:rPr>
          <w:rFonts w:ascii="Franklin Gothic Book" w:hAnsi="Franklin Gothic Book"/>
        </w:rPr>
        <w:t>ssists with recruitment, retention and job placement efforts.</w:t>
      </w:r>
    </w:p>
    <w:p w:rsidRPr="00EE0F6C" w:rsidR="00DB5BE6" w:rsidP="005526A9" w:rsidRDefault="00DB5BE6" w14:paraId="15911464" w14:textId="77777777">
      <w:pPr>
        <w:rPr>
          <w:rFonts w:ascii="Franklin Gothic Book" w:hAnsi="Franklin Gothic Book" w:cs="Arial"/>
          <w:color w:val="1F4E79"/>
          <w:sz w:val="16"/>
          <w:szCs w:val="16"/>
        </w:rPr>
      </w:pPr>
    </w:p>
    <w:p w:rsidR="00B06AED" w:rsidP="005526A9" w:rsidRDefault="00A577DA" w14:paraId="79C80555" w14:textId="77777777">
      <w:pPr>
        <w:rPr>
          <w:rFonts w:ascii="Franklin Gothic Book" w:hAnsi="Franklin Gothic Book" w:cs="Arial"/>
          <w:color w:val="1F4E79"/>
          <w:sz w:val="10"/>
          <w:szCs w:val="1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p>
    <w:p w:rsidRPr="001405F1" w:rsidR="001405F1" w:rsidP="005526A9" w:rsidRDefault="001405F1" w14:paraId="09819940" w14:textId="322BDBA4">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k</w:t>
      </w:r>
      <w:r w:rsidRPr="001405F1">
        <w:rPr>
          <w:rFonts w:ascii="Franklin Gothic Book" w:hAnsi="Franklin Gothic Book"/>
        </w:rPr>
        <w:t>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k</w:t>
      </w:r>
      <w:r w:rsidRPr="001405F1">
        <w:rPr>
          <w:rFonts w:ascii="Franklin Gothic Book" w:hAnsi="Franklin Gothic Book"/>
        </w:rPr>
        <w:t>nowledge of academic course standards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k</w:t>
      </w:r>
      <w:r w:rsidRPr="001405F1">
        <w:rPr>
          <w:rFonts w:ascii="Franklin Gothic Book" w:hAnsi="Franklin Gothic Book"/>
        </w:rPr>
        <w:t>nowledge of the college’s academic programs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to work cooperatively with students, faculty and staff</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in the preparation and delivery of classroom content</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to make timely decisions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d</w:t>
      </w:r>
      <w:r w:rsidRPr="001405F1">
        <w:rPr>
          <w:rFonts w:ascii="Franklin Gothic Book" w:hAnsi="Franklin Gothic Book"/>
        </w:rPr>
        <w:t>ecision making and problem solving skills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in interpersonal relations and in dealing with the public</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organizational and leadership skills; o</w:t>
      </w:r>
      <w:bookmarkStart w:name="_GoBack" w:id="0"/>
      <w:bookmarkEnd w:id="0"/>
      <w:r w:rsidRPr="001405F1">
        <w:rPr>
          <w:rFonts w:ascii="Franklin Gothic Book" w:hAnsi="Franklin Gothic Book"/>
        </w:rPr>
        <w:t>ral and written communication skills.</w:t>
      </w:r>
    </w:p>
    <w:p w:rsidRPr="00EE0F6C" w:rsidR="001405F1" w:rsidP="005526A9" w:rsidRDefault="001405F1" w14:paraId="4BE0DA08" w14:textId="77777777">
      <w:pPr>
        <w:rPr>
          <w:rFonts w:ascii="Franklin Gothic Book" w:hAnsi="Franklin Gothic Book" w:cs="Arial"/>
          <w:color w:val="1F4E79"/>
          <w:sz w:val="16"/>
          <w:szCs w:val="16"/>
        </w:rPr>
      </w:pPr>
    </w:p>
    <w:p w:rsidRPr="006052F6" w:rsidR="00B06AED" w:rsidP="00895B28" w:rsidRDefault="00895B28" w14:paraId="0C193E13" w14:textId="77777777">
      <w:pPr>
        <w:rPr>
          <w:rFonts w:ascii="Franklin Gothic Book" w:hAnsi="Franklin Gothic Book" w:cs="Arial"/>
          <w:color w:val="1F4E79"/>
          <w:sz w:val="10"/>
          <w:szCs w:val="1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p>
    <w:p w:rsidRPr="00365FAD" w:rsidR="00373CF6" w:rsidP="00373CF6" w:rsidRDefault="00365FAD" w14:paraId="3F6F1839" w14:textId="77777777">
      <w:pPr>
        <w:jc w:val="both"/>
        <w:rPr>
          <w:rFonts w:ascii="Franklin Gothic Book" w:hAnsi="Franklin Gothic Book" w:cs="Arial"/>
        </w:rPr>
      </w:pPr>
      <w:r w:rsidRPr="00365FAD">
        <w:rPr>
          <w:rFonts w:ascii="Franklin Gothic Book" w:hAnsi="Franklin Gothic Book" w:cs="Arial"/>
        </w:rPr>
        <w:t xml:space="preserve">This is a part-time position without insurance benefits; work hours will not exceed 29 per week.  Hourly rate is commensurate with education and work experience.  </w:t>
      </w:r>
    </w:p>
    <w:p w:rsidRPr="00EE0F6C" w:rsidR="00365FAD" w:rsidP="00373CF6" w:rsidRDefault="00365FAD" w14:paraId="24011AD3" w14:textId="77777777">
      <w:pPr>
        <w:jc w:val="both"/>
        <w:rPr>
          <w:rFonts w:ascii="Franklin Gothic Book" w:hAnsi="Franklin Gothic Book" w:cs="Arial"/>
          <w:b/>
          <w:sz w:val="16"/>
          <w:szCs w:val="16"/>
        </w:rPr>
      </w:pPr>
    </w:p>
    <w:p w:rsidRPr="006052F6" w:rsidR="00B06AED" w:rsidP="00895B28" w:rsidRDefault="00895B28" w14:paraId="596EDB81" w14:textId="77777777">
      <w:pPr>
        <w:rPr>
          <w:rFonts w:ascii="Franklin Gothic Book" w:hAnsi="Franklin Gothic Book" w:cs="Arial"/>
          <w:color w:val="1F4E79"/>
          <w:sz w:val="10"/>
          <w:szCs w:val="10"/>
        </w:rPr>
      </w:pPr>
      <w:r>
        <w:rPr>
          <w:rFonts w:ascii="Franklin Gothic Book" w:hAnsi="Franklin Gothic Book" w:cs="Arial"/>
          <w:b/>
          <w:bCs/>
          <w:color w:val="1F4E79"/>
          <w:sz w:val="20"/>
          <w:szCs w:val="20"/>
        </w:rPr>
        <w:t>SPECIAL NOTES:</w:t>
      </w:r>
    </w:p>
    <w:p w:rsidR="00170E21" w:rsidP="00170E21" w:rsidRDefault="00680D71" w14:paraId="3408F5AC" w14:textId="62B7BF82">
      <w:pPr>
        <w:widowControl w:val="0"/>
        <w:autoSpaceDE w:val="0"/>
        <w:autoSpaceDN w:val="0"/>
        <w:adjustRightInd w:val="0"/>
        <w:jc w:val="both"/>
        <w:rPr>
          <w:rFonts w:ascii="Franklin Gothic Book" w:hAnsi="Franklin Gothic Book" w:cs="Arial"/>
          <w:iCs/>
        </w:rPr>
      </w:pPr>
      <w:r>
        <w:rPr>
          <w:rFonts w:ascii="Franklin Gothic Book" w:hAnsi="Franklin Gothic Book" w:cs="Arial"/>
          <w:iCs/>
        </w:rPr>
        <w:t xml:space="preserve">Only those who are </w:t>
      </w:r>
      <w:r w:rsidRPr="00547998" w:rsidR="00170E21">
        <w:rPr>
          <w:rFonts w:ascii="Franklin Gothic Book" w:hAnsi="Franklin Gothic Book" w:cs="Arial"/>
          <w:iCs/>
        </w:rPr>
        <w:t>interview</w:t>
      </w:r>
      <w:r>
        <w:rPr>
          <w:rFonts w:ascii="Franklin Gothic Book" w:hAnsi="Franklin Gothic Book" w:cs="Arial"/>
          <w:iCs/>
        </w:rPr>
        <w:t>ed</w:t>
      </w:r>
      <w:r w:rsidRPr="00547998" w:rsidR="00170E21">
        <w:rPr>
          <w:rFonts w:ascii="Franklin Gothic Book" w:hAnsi="Franklin Gothic Book" w:cs="Arial"/>
          <w:iCs/>
        </w:rPr>
        <w:t xml:space="preserve"> will be notified of the status</w:t>
      </w:r>
      <w:r>
        <w:rPr>
          <w:rFonts w:ascii="Franklin Gothic Book" w:hAnsi="Franklin Gothic Book" w:cs="Arial"/>
          <w:iCs/>
        </w:rPr>
        <w:t xml:space="preserve"> of the position. </w:t>
      </w:r>
      <w:r w:rsidRPr="00547998" w:rsidR="00170E21">
        <w:rPr>
          <w:rFonts w:ascii="Franklin Gothic Book" w:hAnsi="Franklin Gothic Book" w:cs="Arial"/>
          <w:iCs/>
        </w:rPr>
        <w:t xml:space="preserve">Candidates must successfully complete a criminal background investigation and motor vehicle screening. </w:t>
      </w:r>
    </w:p>
    <w:p w:rsidRPr="00EE0F6C" w:rsidR="00EE0F6C" w:rsidP="00170E21" w:rsidRDefault="00EE0F6C" w14:paraId="56C59782" w14:textId="77777777">
      <w:pPr>
        <w:widowControl w:val="0"/>
        <w:autoSpaceDE w:val="0"/>
        <w:autoSpaceDN w:val="0"/>
        <w:adjustRightInd w:val="0"/>
        <w:jc w:val="both"/>
        <w:rPr>
          <w:rFonts w:ascii="Franklin Gothic Book" w:hAnsi="Franklin Gothic Book" w:cs="Arial"/>
          <w:iCs/>
          <w:sz w:val="16"/>
          <w:szCs w:val="16"/>
        </w:rPr>
      </w:pPr>
    </w:p>
    <w:p w:rsidRPr="00712029" w:rsidR="00AE5250" w:rsidP="00170E21" w:rsidRDefault="00170E21" w14:paraId="75522FC3" w14:textId="77777777">
      <w:pPr>
        <w:rPr>
          <w:rFonts w:ascii="Calibri" w:hAnsi="Calibri" w:eastAsia="Calibri" w:cs="Calibri"/>
          <w:sz w:val="16"/>
          <w:szCs w:val="16"/>
        </w:rPr>
      </w:pPr>
      <w:r w:rsidRPr="00170E21">
        <w:rPr>
          <w:rFonts w:ascii="Calibri" w:hAnsi="Calibri"/>
          <w:color w:val="000000"/>
          <w:sz w:val="16"/>
          <w:szCs w:val="16"/>
        </w:rPr>
        <w:t xml:space="preserve">Southern Crescent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r w:rsidRPr="00170E21">
        <w:rPr>
          <w:rFonts w:ascii="Calibri" w:hAnsi="Calibri" w:cs="Calibri"/>
          <w:color w:val="000000"/>
          <w:sz w:val="16"/>
          <w:szCs w:val="16"/>
        </w:rPr>
        <w:t xml:space="preserve">The following have been designated to handle inquiries regarding the non-discrimination policies: Title IX/Equity Coordinator (Griffin Campus, Butts County Center, Henry County Center, and Jasper County Center), Assistant Director of Student Services, 501 Varsity Road, Mobile Unit 6B, Griffin, GA 30223, 770-228-7382; ADA/Section 504 Coordinator (Griffin Campus, Butts County Center, Henry County Center, and Jasper County Center)  Special Services Coordinator, 501 Varsity Road, Mobile Unit 6B, Griffin, GA 30223, 770-228-7258; Title IX/Equity and ADA/Section 504 Coordinator (Flint River Campus) Special Services Coordinator, 1533 Highway 19 South, Room A-252, Thomaston, GA 30286, 706-646-6224. (Employee complaints), Director of Human Resources, Human Resources, 501 Varsity Road, Griffin, GA 30223, 770-229-3454. Any complaints filed against the Title IX/Equity Coordinator or ADA/Section 504 Coordinator on any campus/center shall be handled by, Vice President for Student Affairs, 501 Varsity Road, Room 700, Griffin, GA 30223, 770-228-7348. </w:t>
      </w:r>
    </w:p>
    <w:sectPr w:rsidRPr="00712029" w:rsidR="00AE5250"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E0A" w:rsidP="00D43C66" w:rsidRDefault="00A02E0A" w14:paraId="700B4826" w14:textId="77777777">
      <w:r>
        <w:separator/>
      </w:r>
    </w:p>
  </w:endnote>
  <w:endnote w:type="continuationSeparator" w:id="0">
    <w:p w:rsidR="00A02E0A" w:rsidP="00D43C66" w:rsidRDefault="00A02E0A" w14:paraId="3CF6A8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0CCEAA96" w14:textId="77777777">
    <w:pPr>
      <w:pStyle w:val="Footer"/>
      <w:pBdr>
        <w:top w:val="single" w:color="9BBB59" w:sz="24" w:space="5"/>
      </w:pBdr>
      <w:jc w:val="right"/>
      <w:rPr>
        <w:i/>
        <w:iCs/>
        <w:color w:val="8C8C8C"/>
      </w:rPr>
    </w:pPr>
    <w:r>
      <w:rPr>
        <w:i/>
        <w:iCs/>
      </w:rPr>
      <w:t>Southern Crescent Technical College</w:t>
    </w:r>
  </w:p>
  <w:p w:rsidR="00D43C66" w:rsidRDefault="00D43C66" w14:paraId="6F7305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E0A" w:rsidP="00D43C66" w:rsidRDefault="00A02E0A" w14:paraId="0021F28A" w14:textId="77777777">
      <w:r>
        <w:separator/>
      </w:r>
    </w:p>
  </w:footnote>
  <w:footnote w:type="continuationSeparator" w:id="0">
    <w:p w:rsidR="00A02E0A" w:rsidP="00D43C66" w:rsidRDefault="00A02E0A" w14:paraId="22B95452"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529A5"/>
    <w:rsid w:val="00062ACD"/>
    <w:rsid w:val="000730A4"/>
    <w:rsid w:val="00083D03"/>
    <w:rsid w:val="000C6864"/>
    <w:rsid w:val="000D634C"/>
    <w:rsid w:val="001405F1"/>
    <w:rsid w:val="00170E21"/>
    <w:rsid w:val="00192E96"/>
    <w:rsid w:val="001F30CE"/>
    <w:rsid w:val="00225E13"/>
    <w:rsid w:val="002770AD"/>
    <w:rsid w:val="00294D0E"/>
    <w:rsid w:val="002A382D"/>
    <w:rsid w:val="002D1A22"/>
    <w:rsid w:val="002D3BC1"/>
    <w:rsid w:val="003015E0"/>
    <w:rsid w:val="00365FAD"/>
    <w:rsid w:val="00373CF6"/>
    <w:rsid w:val="0037421A"/>
    <w:rsid w:val="003A0A9F"/>
    <w:rsid w:val="003C3533"/>
    <w:rsid w:val="003D5C37"/>
    <w:rsid w:val="003E548F"/>
    <w:rsid w:val="00404D7C"/>
    <w:rsid w:val="004319C8"/>
    <w:rsid w:val="004631B4"/>
    <w:rsid w:val="004754A5"/>
    <w:rsid w:val="004C00A6"/>
    <w:rsid w:val="004C75BB"/>
    <w:rsid w:val="004F35D6"/>
    <w:rsid w:val="00515B4A"/>
    <w:rsid w:val="005526A9"/>
    <w:rsid w:val="005536CB"/>
    <w:rsid w:val="00585ED1"/>
    <w:rsid w:val="00594E9E"/>
    <w:rsid w:val="005C104C"/>
    <w:rsid w:val="005E1F99"/>
    <w:rsid w:val="006052F6"/>
    <w:rsid w:val="00634AAA"/>
    <w:rsid w:val="00635B55"/>
    <w:rsid w:val="00653568"/>
    <w:rsid w:val="0067386F"/>
    <w:rsid w:val="00680D71"/>
    <w:rsid w:val="00712029"/>
    <w:rsid w:val="00761BFB"/>
    <w:rsid w:val="0077659E"/>
    <w:rsid w:val="007A7204"/>
    <w:rsid w:val="007C0855"/>
    <w:rsid w:val="007C1475"/>
    <w:rsid w:val="007C2620"/>
    <w:rsid w:val="007C5481"/>
    <w:rsid w:val="007D7858"/>
    <w:rsid w:val="00861F8E"/>
    <w:rsid w:val="008739D7"/>
    <w:rsid w:val="0089046D"/>
    <w:rsid w:val="00895B28"/>
    <w:rsid w:val="008A6BE4"/>
    <w:rsid w:val="008A7F15"/>
    <w:rsid w:val="008B35F6"/>
    <w:rsid w:val="008C4CC5"/>
    <w:rsid w:val="00900E89"/>
    <w:rsid w:val="0090555D"/>
    <w:rsid w:val="0091022D"/>
    <w:rsid w:val="0092156F"/>
    <w:rsid w:val="00934BE8"/>
    <w:rsid w:val="009A1F7D"/>
    <w:rsid w:val="00A013A8"/>
    <w:rsid w:val="00A02E0A"/>
    <w:rsid w:val="00A12D22"/>
    <w:rsid w:val="00A21398"/>
    <w:rsid w:val="00A33FB2"/>
    <w:rsid w:val="00A577DA"/>
    <w:rsid w:val="00A677CC"/>
    <w:rsid w:val="00A83DAC"/>
    <w:rsid w:val="00A8423D"/>
    <w:rsid w:val="00A854B5"/>
    <w:rsid w:val="00AA69AE"/>
    <w:rsid w:val="00AD0E27"/>
    <w:rsid w:val="00AE5250"/>
    <w:rsid w:val="00AF5E3B"/>
    <w:rsid w:val="00AF79B3"/>
    <w:rsid w:val="00B06AED"/>
    <w:rsid w:val="00BC1078"/>
    <w:rsid w:val="00BC11AD"/>
    <w:rsid w:val="00BD5D06"/>
    <w:rsid w:val="00BE0D59"/>
    <w:rsid w:val="00BE1BD5"/>
    <w:rsid w:val="00C1300B"/>
    <w:rsid w:val="00C21E8C"/>
    <w:rsid w:val="00C31027"/>
    <w:rsid w:val="00C436DB"/>
    <w:rsid w:val="00C70B4C"/>
    <w:rsid w:val="00C96B46"/>
    <w:rsid w:val="00CC683F"/>
    <w:rsid w:val="00CF5B8F"/>
    <w:rsid w:val="00D00146"/>
    <w:rsid w:val="00D1363E"/>
    <w:rsid w:val="00D42F5D"/>
    <w:rsid w:val="00D43C66"/>
    <w:rsid w:val="00D50848"/>
    <w:rsid w:val="00D66AED"/>
    <w:rsid w:val="00D87E4E"/>
    <w:rsid w:val="00DB5BE6"/>
    <w:rsid w:val="00DC36AC"/>
    <w:rsid w:val="00DD261C"/>
    <w:rsid w:val="00E01B99"/>
    <w:rsid w:val="00E03D1A"/>
    <w:rsid w:val="00E075FD"/>
    <w:rsid w:val="00E43580"/>
    <w:rsid w:val="00E5127E"/>
    <w:rsid w:val="00E87F6E"/>
    <w:rsid w:val="00EC07A9"/>
    <w:rsid w:val="00EC1F1A"/>
    <w:rsid w:val="00EE0F6C"/>
    <w:rsid w:val="00F04E7D"/>
    <w:rsid w:val="00FA2D8C"/>
    <w:rsid w:val="00FC5548"/>
    <w:rsid w:val="00FD74B7"/>
    <w:rsid w:val="00FD7B0D"/>
    <w:rsid w:val="00FF2125"/>
    <w:rsid w:val="018AC305"/>
    <w:rsid w:val="0367B6A2"/>
    <w:rsid w:val="0432BF88"/>
    <w:rsid w:val="0A9955EC"/>
    <w:rsid w:val="0D48630E"/>
    <w:rsid w:val="14A36878"/>
    <w:rsid w:val="42D4ACCB"/>
    <w:rsid w:val="53DE9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F92E"/>
  <w15:chartTrackingRefBased/>
  <w15:docId w15:val="{B2D8C021-0E74-4345-8648-4200808F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BB9F6-AFE8-40A0-AC41-5787CD70D65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0a5b52b7-10ae-4748-bad4-1a40c4b59909"/>
    <ds:schemaRef ds:uri="http://www.w3.org/XML/1998/namespace"/>
    <ds:schemaRef ds:uri="http://purl.org/dc/dcmitype/"/>
  </ds:schemaRefs>
</ds:datastoreItem>
</file>

<file path=customXml/itemProps2.xml><?xml version="1.0" encoding="utf-8"?>
<ds:datastoreItem xmlns:ds="http://schemas.openxmlformats.org/officeDocument/2006/customXml" ds:itemID="{B883AA9E-C209-4EAC-87D9-82CF6E79B100}">
  <ds:schemaRefs>
    <ds:schemaRef ds:uri="http://schemas.microsoft.com/sharepoint/v3/contenttype/forms"/>
  </ds:schemaRefs>
</ds:datastoreItem>
</file>

<file path=customXml/itemProps3.xml><?xml version="1.0" encoding="utf-8"?>
<ds:datastoreItem xmlns:ds="http://schemas.openxmlformats.org/officeDocument/2006/customXml" ds:itemID="{16D42564-9828-43A8-924B-C71BDC3F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0F31C-B25D-43F4-986B-929547097D8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6</revision>
  <lastPrinted>2018-08-24T13:48:00.0000000Z</lastPrinted>
  <dcterms:created xsi:type="dcterms:W3CDTF">2022-02-16T13:06:00.0000000Z</dcterms:created>
  <dcterms:modified xsi:type="dcterms:W3CDTF">2023-06-08T16:17:29.9652186Z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