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29F7" w14:textId="11EA7D24" w:rsidR="00FA2D8C" w:rsidRDefault="00B17E2B"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2453001E" wp14:editId="5AA920A7">
            <wp:simplePos x="0" y="0"/>
            <wp:positionH relativeFrom="margin">
              <wp:align>right</wp:align>
            </wp:positionH>
            <wp:positionV relativeFrom="paragraph">
              <wp:posOffset>-351155</wp:posOffset>
            </wp:positionV>
            <wp:extent cx="2715895" cy="1187450"/>
            <wp:effectExtent l="0" t="0" r="825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DA3">
        <w:rPr>
          <w:rStyle w:val="Strong"/>
          <w:rFonts w:ascii="Franklin Gothic Book" w:hAnsi="Franklin Gothic Book" w:cs="Arial"/>
          <w:color w:val="1F4E79"/>
          <w:sz w:val="28"/>
          <w:szCs w:val="28"/>
        </w:rPr>
        <w:t>CDL EXAMINER</w:t>
      </w:r>
    </w:p>
    <w:p w14:paraId="67349D07" w14:textId="6A5A2929" w:rsidR="000C6864" w:rsidRDefault="00890C2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E55D13">
        <w:rPr>
          <w:rStyle w:val="Strong"/>
          <w:rFonts w:ascii="Franklin Gothic Book" w:hAnsi="Franklin Gothic Book" w:cs="Arial"/>
          <w:color w:val="1F4E79"/>
          <w:sz w:val="28"/>
          <w:szCs w:val="28"/>
        </w:rPr>
        <w:t xml:space="preserve">PART </w:t>
      </w:r>
      <w:r w:rsidR="002D3BC1">
        <w:rPr>
          <w:rStyle w:val="Strong"/>
          <w:rFonts w:ascii="Franklin Gothic Book" w:hAnsi="Franklin Gothic Book" w:cs="Arial"/>
          <w:color w:val="1F4E79"/>
          <w:sz w:val="28"/>
          <w:szCs w:val="28"/>
        </w:rPr>
        <w:t>TIME</w:t>
      </w:r>
      <w:r>
        <w:rPr>
          <w:rStyle w:val="Strong"/>
          <w:rFonts w:ascii="Franklin Gothic Book" w:hAnsi="Franklin Gothic Book" w:cs="Arial"/>
          <w:color w:val="1F4E79"/>
          <w:sz w:val="28"/>
          <w:szCs w:val="28"/>
        </w:rPr>
        <w:t>)</w:t>
      </w:r>
    </w:p>
    <w:p w14:paraId="68790D80" w14:textId="57A35DFE"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707E04A" w14:textId="7E50EB0F" w:rsidR="007A7204" w:rsidRDefault="000C0DA3"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 CAMPUS LOCATIONS</w:t>
      </w:r>
    </w:p>
    <w:p w14:paraId="543422DD" w14:textId="77777777" w:rsidR="00AA69AE" w:rsidRPr="001405F1" w:rsidRDefault="00AA69AE" w:rsidP="00D43C66">
      <w:pPr>
        <w:rPr>
          <w:rFonts w:ascii="Franklin Gothic Book" w:hAnsi="Franklin Gothic Book" w:cs="Arial"/>
          <w:b/>
          <w:bCs/>
          <w:sz w:val="32"/>
          <w:szCs w:val="32"/>
        </w:rPr>
      </w:pPr>
    </w:p>
    <w:p w14:paraId="30C27E2C" w14:textId="77777777" w:rsidR="008772BC" w:rsidRPr="006818A8" w:rsidRDefault="008772BC" w:rsidP="008772BC">
      <w:pPr>
        <w:rPr>
          <w:rFonts w:ascii="Franklin Gothic Book" w:hAnsi="Franklin Gothic Book" w:cs="Arial"/>
          <w:b/>
          <w:bCs/>
          <w:color w:val="1F4E79"/>
          <w:sz w:val="22"/>
          <w:szCs w:val="22"/>
        </w:rPr>
      </w:pPr>
      <w:r w:rsidRPr="006818A8">
        <w:rPr>
          <w:rFonts w:ascii="Franklin Gothic Book" w:hAnsi="Franklin Gothic Book" w:cs="Arial"/>
          <w:b/>
          <w:bCs/>
          <w:color w:val="1F4E79"/>
          <w:sz w:val="22"/>
          <w:szCs w:val="22"/>
        </w:rPr>
        <w:t xml:space="preserve">MINIMUM QUALIFICATIONS: </w:t>
      </w:r>
    </w:p>
    <w:p w14:paraId="306F2F48" w14:textId="721A89AB" w:rsidR="008772BC" w:rsidRPr="006818A8" w:rsidRDefault="008772BC" w:rsidP="008772BC">
      <w:pPr>
        <w:rPr>
          <w:rFonts w:ascii="Franklin Gothic Book" w:hAnsi="Franklin Gothic Book"/>
          <w:sz w:val="22"/>
          <w:szCs w:val="22"/>
        </w:rPr>
      </w:pPr>
      <w:r w:rsidRPr="006818A8">
        <w:rPr>
          <w:rFonts w:ascii="Franklin Gothic Book" w:hAnsi="Franklin Gothic Book"/>
          <w:sz w:val="22"/>
          <w:szCs w:val="22"/>
        </w:rPr>
        <w:t xml:space="preserve">Applicant must have must have or be able to obtain a State of Georgia Department of Driver Services Commercial Driver License (CDL) Third Party Examiner Certification. Must have a current State of Georgia Department of Driver Services Class “A” Commercial Driver’s license, excellent MVR driving record, and ability to work flexible hours required. </w:t>
      </w:r>
      <w:r w:rsidR="000C0DA3">
        <w:rPr>
          <w:rFonts w:ascii="Franklin Gothic Book" w:hAnsi="Franklin Gothic Book"/>
          <w:sz w:val="22"/>
          <w:szCs w:val="22"/>
        </w:rPr>
        <w:t xml:space="preserve"> </w:t>
      </w:r>
      <w:r w:rsidR="000C0DA3" w:rsidRPr="000C0DA3">
        <w:rPr>
          <w:rFonts w:ascii="Franklin Gothic Book" w:hAnsi="Franklin Gothic Book"/>
          <w:sz w:val="22"/>
          <w:szCs w:val="22"/>
        </w:rPr>
        <w:t>Must have</w:t>
      </w:r>
      <w:r w:rsidR="000C0DA3">
        <w:rPr>
          <w:rFonts w:ascii="Franklin Gothic Book" w:hAnsi="Franklin Gothic Book"/>
          <w:sz w:val="22"/>
          <w:szCs w:val="22"/>
        </w:rPr>
        <w:t xml:space="preserve"> </w:t>
      </w:r>
      <w:r w:rsidR="000C0DA3" w:rsidRPr="000C0DA3">
        <w:rPr>
          <w:rFonts w:ascii="Franklin Gothic Book" w:hAnsi="Franklin Gothic Book"/>
          <w:sz w:val="22"/>
          <w:szCs w:val="22"/>
        </w:rPr>
        <w:t>Third Party CDL Examiner Certification</w:t>
      </w:r>
      <w:r w:rsidR="000C0DA3" w:rsidRPr="000C0DA3">
        <w:rPr>
          <w:rFonts w:ascii="Franklin Gothic Book" w:hAnsi="Franklin Gothic Book"/>
          <w:sz w:val="22"/>
          <w:szCs w:val="22"/>
        </w:rPr>
        <w:t>.</w:t>
      </w:r>
      <w:r w:rsidR="000C0DA3">
        <w:t xml:space="preserve"> </w:t>
      </w:r>
      <w:r w:rsidRPr="006818A8">
        <w:rPr>
          <w:rFonts w:ascii="Franklin Gothic Book" w:hAnsi="Franklin Gothic Book"/>
          <w:sz w:val="22"/>
          <w:szCs w:val="22"/>
        </w:rPr>
        <w:t xml:space="preserve">Minimum of One (1) year of teaching experience. </w:t>
      </w:r>
    </w:p>
    <w:p w14:paraId="3475BA12" w14:textId="77777777" w:rsidR="008772BC" w:rsidRPr="006818A8" w:rsidRDefault="008772BC" w:rsidP="008772BC">
      <w:pPr>
        <w:autoSpaceDE w:val="0"/>
        <w:autoSpaceDN w:val="0"/>
        <w:adjustRightInd w:val="0"/>
        <w:rPr>
          <w:rFonts w:ascii="Franklin Gothic Book" w:hAnsi="Franklin Gothic Book" w:cs="Arial"/>
          <w:b/>
          <w:sz w:val="22"/>
          <w:szCs w:val="22"/>
        </w:rPr>
      </w:pPr>
    </w:p>
    <w:p w14:paraId="23700102" w14:textId="77777777" w:rsidR="008772BC" w:rsidRPr="006818A8" w:rsidRDefault="008772BC" w:rsidP="008772BC">
      <w:pPr>
        <w:rPr>
          <w:rFonts w:ascii="Franklin Gothic Book" w:hAnsi="Franklin Gothic Book" w:cs="Arial"/>
          <w:b/>
          <w:bCs/>
          <w:color w:val="1F4E79"/>
          <w:sz w:val="22"/>
          <w:szCs w:val="22"/>
        </w:rPr>
      </w:pPr>
      <w:r w:rsidRPr="006818A8">
        <w:rPr>
          <w:rFonts w:ascii="Franklin Gothic Book" w:hAnsi="Franklin Gothic Book" w:cs="Arial"/>
          <w:b/>
          <w:bCs/>
          <w:color w:val="1F4E79"/>
          <w:sz w:val="22"/>
          <w:szCs w:val="22"/>
        </w:rPr>
        <w:t xml:space="preserve">PREFERRED QUALIFICATIONS: </w:t>
      </w:r>
    </w:p>
    <w:p w14:paraId="1AE3739C" w14:textId="77777777" w:rsidR="008772BC" w:rsidRPr="006818A8" w:rsidRDefault="008772BC" w:rsidP="008772BC">
      <w:pPr>
        <w:rPr>
          <w:rFonts w:ascii="Franklin Gothic Book" w:hAnsi="Franklin Gothic Book"/>
          <w:sz w:val="22"/>
          <w:szCs w:val="22"/>
        </w:rPr>
      </w:pPr>
      <w:r w:rsidRPr="00E420E8">
        <w:rPr>
          <w:rFonts w:ascii="Franklin Gothic Book" w:hAnsi="Franklin Gothic Book"/>
          <w:sz w:val="22"/>
          <w:szCs w:val="22"/>
        </w:rPr>
        <w:t xml:space="preserve">Associate’s </w:t>
      </w:r>
      <w:r>
        <w:rPr>
          <w:rFonts w:ascii="Franklin Gothic Book" w:hAnsi="Franklin Gothic Book"/>
          <w:sz w:val="22"/>
          <w:szCs w:val="22"/>
        </w:rPr>
        <w:t xml:space="preserve">in Applied Science </w:t>
      </w:r>
      <w:r w:rsidRPr="00E420E8">
        <w:rPr>
          <w:rFonts w:ascii="Franklin Gothic Book" w:hAnsi="Franklin Gothic Book"/>
          <w:sz w:val="22"/>
          <w:szCs w:val="22"/>
        </w:rPr>
        <w:t xml:space="preserve">degree </w:t>
      </w:r>
      <w:r>
        <w:rPr>
          <w:rFonts w:ascii="Franklin Gothic Book" w:hAnsi="Franklin Gothic Book"/>
          <w:sz w:val="22"/>
          <w:szCs w:val="22"/>
        </w:rPr>
        <w:t>from</w:t>
      </w:r>
      <w:r w:rsidRPr="00E420E8">
        <w:rPr>
          <w:rFonts w:ascii="Franklin Gothic Book" w:hAnsi="Franklin Gothic Book"/>
          <w:sz w:val="22"/>
          <w:szCs w:val="22"/>
        </w:rPr>
        <w:t xml:space="preserve"> an accredited technical, community college or university</w:t>
      </w:r>
      <w:r w:rsidRPr="006818A8">
        <w:rPr>
          <w:rFonts w:ascii="Franklin Gothic Book" w:hAnsi="Franklin Gothic Book"/>
          <w:sz w:val="22"/>
          <w:szCs w:val="22"/>
        </w:rPr>
        <w:t xml:space="preserve">, </w:t>
      </w:r>
      <w:r>
        <w:rPr>
          <w:rFonts w:ascii="Franklin Gothic Book" w:hAnsi="Franklin Gothic Book"/>
          <w:sz w:val="22"/>
          <w:szCs w:val="22"/>
        </w:rPr>
        <w:t xml:space="preserve">three (3) years of </w:t>
      </w:r>
      <w:r w:rsidRPr="006818A8">
        <w:rPr>
          <w:rFonts w:ascii="Franklin Gothic Book" w:hAnsi="Franklin Gothic Book"/>
          <w:sz w:val="22"/>
          <w:szCs w:val="22"/>
        </w:rPr>
        <w:t>teaching experience as a commercial truck driving instructor</w:t>
      </w:r>
      <w:r>
        <w:rPr>
          <w:rFonts w:ascii="Franklin Gothic Book" w:hAnsi="Franklin Gothic Book"/>
          <w:sz w:val="22"/>
          <w:szCs w:val="22"/>
        </w:rPr>
        <w:t>,</w:t>
      </w:r>
      <w:r w:rsidRPr="006818A8">
        <w:rPr>
          <w:rFonts w:ascii="Franklin Gothic Book" w:hAnsi="Franklin Gothic Book"/>
          <w:sz w:val="22"/>
          <w:szCs w:val="22"/>
        </w:rPr>
        <w:t xml:space="preserve"> excellent human relations skills, good reputation in the truck driving community, </w:t>
      </w:r>
      <w:r>
        <w:rPr>
          <w:rFonts w:ascii="Franklin Gothic Book" w:hAnsi="Franklin Gothic Book"/>
          <w:sz w:val="22"/>
          <w:szCs w:val="22"/>
        </w:rPr>
        <w:t xml:space="preserve">excellent </w:t>
      </w:r>
      <w:r w:rsidRPr="006818A8">
        <w:rPr>
          <w:rFonts w:ascii="Franklin Gothic Book" w:hAnsi="Franklin Gothic Book"/>
          <w:sz w:val="22"/>
          <w:szCs w:val="22"/>
        </w:rPr>
        <w:t xml:space="preserve">computer skills, and familiar with Federal Motor Carrier Safety Administration (FMCSA) rules and regulations, and United States Department of Transportation </w:t>
      </w:r>
      <w:r>
        <w:rPr>
          <w:rFonts w:ascii="Franklin Gothic Book" w:hAnsi="Franklin Gothic Book"/>
          <w:sz w:val="22"/>
          <w:szCs w:val="22"/>
        </w:rPr>
        <w:t xml:space="preserve">(USDOT) </w:t>
      </w:r>
      <w:r w:rsidRPr="006818A8">
        <w:rPr>
          <w:rFonts w:ascii="Franklin Gothic Book" w:hAnsi="Franklin Gothic Book"/>
          <w:sz w:val="22"/>
          <w:szCs w:val="22"/>
        </w:rPr>
        <w:t xml:space="preserve">Office of Drug and Alcohol policy and compliance regulations.  </w:t>
      </w:r>
    </w:p>
    <w:p w14:paraId="22D6DEE5" w14:textId="77777777" w:rsidR="008772BC" w:rsidRPr="006818A8" w:rsidRDefault="008772BC" w:rsidP="008772BC">
      <w:pPr>
        <w:rPr>
          <w:rFonts w:ascii="Verdana" w:hAnsi="Verdana"/>
          <w:sz w:val="22"/>
          <w:szCs w:val="22"/>
        </w:rPr>
      </w:pPr>
    </w:p>
    <w:p w14:paraId="2831CC03" w14:textId="77777777" w:rsidR="008772BC" w:rsidRPr="006818A8" w:rsidRDefault="008772BC" w:rsidP="008772BC">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RESPONSIBILITIES</w:t>
      </w:r>
      <w:r w:rsidRPr="006818A8">
        <w:rPr>
          <w:rFonts w:ascii="Franklin Gothic Book" w:hAnsi="Franklin Gothic Book" w:cs="Arial"/>
          <w:color w:val="1F4E79"/>
          <w:sz w:val="22"/>
          <w:szCs w:val="22"/>
        </w:rPr>
        <w:t xml:space="preserve">: </w:t>
      </w:r>
    </w:p>
    <w:p w14:paraId="196C5A3F" w14:textId="77777777" w:rsidR="008772BC" w:rsidRPr="006818A8" w:rsidRDefault="008772BC" w:rsidP="008772BC">
      <w:pPr>
        <w:rPr>
          <w:rFonts w:ascii="Verdana" w:hAnsi="Verdana"/>
          <w:sz w:val="22"/>
          <w:szCs w:val="22"/>
        </w:rPr>
      </w:pPr>
      <w:r w:rsidRPr="006818A8">
        <w:rPr>
          <w:rFonts w:ascii="Franklin Gothic Book" w:hAnsi="Franklin Gothic Book" w:cs="Arial"/>
          <w:color w:val="000000"/>
          <w:sz w:val="22"/>
          <w:szCs w:val="22"/>
        </w:rPr>
        <w:t xml:space="preserve">Under general supervision, instructs and supervises students in Commercial Truck Driving Licensing </w:t>
      </w:r>
      <w:r>
        <w:rPr>
          <w:rFonts w:ascii="Franklin Gothic Book" w:hAnsi="Franklin Gothic Book" w:cs="Arial"/>
          <w:color w:val="000000"/>
          <w:sz w:val="22"/>
          <w:szCs w:val="22"/>
        </w:rPr>
        <w:t>p</w:t>
      </w:r>
      <w:r w:rsidRPr="006818A8">
        <w:rPr>
          <w:rFonts w:ascii="Franklin Gothic Book" w:hAnsi="Franklin Gothic Book" w:cs="Arial"/>
          <w:color w:val="000000"/>
          <w:sz w:val="22"/>
          <w:szCs w:val="22"/>
        </w:rPr>
        <w:t xml:space="preserve">rogram. </w:t>
      </w:r>
      <w:r w:rsidRPr="006818A8">
        <w:rPr>
          <w:rFonts w:ascii="Franklin Gothic Book" w:hAnsi="Franklin Gothic Book"/>
          <w:sz w:val="22"/>
          <w:szCs w:val="22"/>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6CCEDD7A" w14:textId="77777777" w:rsidR="008772BC" w:rsidRPr="006818A8" w:rsidRDefault="008772BC" w:rsidP="008772BC">
      <w:pPr>
        <w:rPr>
          <w:rFonts w:ascii="Franklin Gothic Book" w:hAnsi="Franklin Gothic Book" w:cs="Arial"/>
          <w:b/>
          <w:color w:val="1F4E79"/>
          <w:sz w:val="22"/>
          <w:szCs w:val="22"/>
        </w:rPr>
      </w:pPr>
    </w:p>
    <w:p w14:paraId="5713932C" w14:textId="77777777" w:rsidR="008772BC" w:rsidRPr="006818A8" w:rsidRDefault="008772BC" w:rsidP="008772BC">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COMPETENCIES</w:t>
      </w:r>
      <w:r w:rsidRPr="006818A8">
        <w:rPr>
          <w:rFonts w:ascii="Franklin Gothic Book" w:hAnsi="Franklin Gothic Book" w:cs="Arial"/>
          <w:color w:val="1F4E79"/>
          <w:sz w:val="22"/>
          <w:szCs w:val="22"/>
        </w:rPr>
        <w:t>:</w:t>
      </w:r>
    </w:p>
    <w:p w14:paraId="2501D095" w14:textId="77777777" w:rsidR="008772BC" w:rsidRPr="006818A8" w:rsidRDefault="008772BC" w:rsidP="008772BC">
      <w:pPr>
        <w:rPr>
          <w:rFonts w:ascii="Franklin Gothic Book" w:hAnsi="Franklin Gothic Book" w:cs="Arial"/>
          <w:b/>
          <w:color w:val="1F4E79"/>
          <w:sz w:val="22"/>
          <w:szCs w:val="22"/>
        </w:rPr>
      </w:pPr>
      <w:r w:rsidRPr="006818A8">
        <w:rPr>
          <w:rFonts w:ascii="Franklin Gothic Book" w:hAnsi="Franklin Gothic Book"/>
          <w:sz w:val="22"/>
          <w:szCs w:val="22"/>
        </w:rPr>
        <w:t>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Oral and written communication skills.</w:t>
      </w:r>
    </w:p>
    <w:p w14:paraId="664F41C8" w14:textId="77777777" w:rsidR="001405F1" w:rsidRPr="001405F1" w:rsidRDefault="001405F1" w:rsidP="0036768D">
      <w:pPr>
        <w:rPr>
          <w:rFonts w:ascii="Franklin Gothic Book" w:hAnsi="Franklin Gothic Book" w:cs="Arial"/>
          <w:color w:val="1F4E79"/>
          <w:sz w:val="22"/>
          <w:szCs w:val="22"/>
        </w:rPr>
      </w:pPr>
    </w:p>
    <w:p w14:paraId="099B91E4" w14:textId="77777777" w:rsidR="00B06AED" w:rsidRPr="006052F6" w:rsidRDefault="00895B28" w:rsidP="0036768D">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30389173" w14:textId="77777777" w:rsidR="00373CF6" w:rsidRPr="00B17E2B" w:rsidRDefault="00365FAD" w:rsidP="0036768D">
      <w:pPr>
        <w:rPr>
          <w:rFonts w:ascii="Franklin Gothic Book" w:hAnsi="Franklin Gothic Book" w:cs="Arial"/>
          <w:sz w:val="22"/>
          <w:szCs w:val="22"/>
        </w:rPr>
      </w:pPr>
      <w:r w:rsidRPr="00B17E2B">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14:paraId="0530B668" w14:textId="77777777" w:rsidR="00365FAD" w:rsidRPr="00365FAD" w:rsidRDefault="00365FAD" w:rsidP="0036768D">
      <w:pPr>
        <w:rPr>
          <w:rFonts w:ascii="Franklin Gothic Book" w:hAnsi="Franklin Gothic Book" w:cs="Arial"/>
          <w:b/>
          <w:sz w:val="22"/>
          <w:szCs w:val="22"/>
        </w:rPr>
      </w:pPr>
    </w:p>
    <w:p w14:paraId="38D26E27" w14:textId="77777777" w:rsidR="00B06AED" w:rsidRPr="006052F6" w:rsidRDefault="00895B28" w:rsidP="0036768D">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7BD894BF" w14:textId="77777777" w:rsidR="00170E21" w:rsidRPr="00B17E2B" w:rsidRDefault="00170E21" w:rsidP="0036768D">
      <w:pPr>
        <w:widowControl w:val="0"/>
        <w:autoSpaceDE w:val="0"/>
        <w:autoSpaceDN w:val="0"/>
        <w:adjustRightInd w:val="0"/>
        <w:rPr>
          <w:rFonts w:ascii="Franklin Gothic Book" w:hAnsi="Franklin Gothic Book" w:cs="Arial"/>
          <w:bCs/>
          <w:iCs/>
          <w:sz w:val="22"/>
          <w:szCs w:val="22"/>
        </w:rPr>
      </w:pPr>
      <w:r w:rsidRPr="00B17E2B">
        <w:rPr>
          <w:rFonts w:ascii="Franklin Gothic Book" w:hAnsi="Franklin Gothic Book" w:cs="Arial"/>
          <w:iCs/>
          <w:sz w:val="22"/>
          <w:szCs w:val="22"/>
        </w:rPr>
        <w:t>Only those who are scheduled for an interview will be notified of the status of the position.</w:t>
      </w:r>
      <w:r w:rsidRPr="00B17E2B">
        <w:rPr>
          <w:rFonts w:ascii="Franklin Gothic Book" w:hAnsi="Franklin Gothic Book" w:cs="Arial"/>
          <w:bCs/>
          <w:iCs/>
          <w:sz w:val="22"/>
          <w:szCs w:val="22"/>
        </w:rPr>
        <w:t xml:space="preserve"> </w:t>
      </w:r>
    </w:p>
    <w:p w14:paraId="03EB7D20" w14:textId="70A7BAA1" w:rsidR="00B17E2B" w:rsidRDefault="00170E21" w:rsidP="0036768D">
      <w:pPr>
        <w:widowControl w:val="0"/>
        <w:autoSpaceDE w:val="0"/>
        <w:autoSpaceDN w:val="0"/>
        <w:adjustRightInd w:val="0"/>
        <w:rPr>
          <w:rFonts w:ascii="Franklin Gothic Book" w:hAnsi="Franklin Gothic Book" w:cs="Arial"/>
          <w:iCs/>
        </w:rPr>
      </w:pPr>
      <w:r w:rsidRPr="00B17E2B">
        <w:rPr>
          <w:rFonts w:ascii="Franklin Gothic Book" w:hAnsi="Franklin Gothic Book" w:cs="Arial"/>
          <w:iCs/>
          <w:sz w:val="22"/>
          <w:szCs w:val="22"/>
        </w:rPr>
        <w:t>Candidates must successfully complete a criminal background investigation and motor vehicle screening</w:t>
      </w:r>
      <w:r w:rsidRPr="00547998">
        <w:rPr>
          <w:rFonts w:ascii="Franklin Gothic Book" w:hAnsi="Franklin Gothic Book" w:cs="Arial"/>
          <w:iCs/>
        </w:rPr>
        <w:t>.</w:t>
      </w:r>
    </w:p>
    <w:p w14:paraId="6DAF952B" w14:textId="6637A8F3" w:rsidR="00B17E2B" w:rsidRDefault="00B17E2B" w:rsidP="0036768D">
      <w:pPr>
        <w:widowControl w:val="0"/>
        <w:autoSpaceDE w:val="0"/>
        <w:autoSpaceDN w:val="0"/>
        <w:adjustRightInd w:val="0"/>
        <w:rPr>
          <w:rFonts w:ascii="Franklin Gothic Book" w:hAnsi="Franklin Gothic Book" w:cs="Arial"/>
          <w:iCs/>
        </w:rPr>
      </w:pPr>
    </w:p>
    <w:p w14:paraId="0059545D" w14:textId="77777777" w:rsidR="00B17E2B" w:rsidRDefault="00B17E2B" w:rsidP="0036768D">
      <w:pPr>
        <w:widowControl w:val="0"/>
        <w:autoSpaceDE w:val="0"/>
        <w:autoSpaceDN w:val="0"/>
        <w:adjustRightInd w:val="0"/>
        <w:rPr>
          <w:rFonts w:ascii="Franklin Gothic Book" w:hAnsi="Franklin Gothic Book" w:cs="Arial"/>
          <w:iCs/>
        </w:rPr>
      </w:pPr>
    </w:p>
    <w:p w14:paraId="3ECF67A3" w14:textId="255689A6" w:rsidR="00170E21" w:rsidRPr="00547998" w:rsidRDefault="00170E21" w:rsidP="0036768D">
      <w:pPr>
        <w:widowControl w:val="0"/>
        <w:autoSpaceDE w:val="0"/>
        <w:autoSpaceDN w:val="0"/>
        <w:adjustRightInd w:val="0"/>
        <w:rPr>
          <w:rFonts w:ascii="Franklin Gothic Book" w:hAnsi="Franklin Gothic Book" w:cs="Arial"/>
          <w:iCs/>
          <w:sz w:val="22"/>
          <w:szCs w:val="22"/>
        </w:rPr>
      </w:pPr>
      <w:r w:rsidRPr="00547998">
        <w:rPr>
          <w:rFonts w:ascii="Franklin Gothic Book" w:hAnsi="Franklin Gothic Book" w:cs="Arial"/>
          <w:iCs/>
        </w:rPr>
        <w:t xml:space="preserve"> </w:t>
      </w:r>
    </w:p>
    <w:p w14:paraId="3DDC8415" w14:textId="77777777" w:rsidR="000C0DA3" w:rsidRDefault="000C0DA3" w:rsidP="000C0DA3">
      <w:pPr>
        <w:rPr>
          <w:rFonts w:ascii="Calibri" w:hAnsi="Calibri" w:cs="Calibri"/>
          <w:sz w:val="16"/>
          <w:szCs w:val="16"/>
        </w:rPr>
      </w:pPr>
    </w:p>
    <w:p w14:paraId="2C0C8C82" w14:textId="77777777" w:rsidR="000C0DA3" w:rsidRDefault="000C0DA3" w:rsidP="000C0DA3">
      <w:pPr>
        <w:rPr>
          <w:rFonts w:ascii="Calibri" w:hAnsi="Calibri" w:cs="Calibri"/>
          <w:sz w:val="16"/>
          <w:szCs w:val="16"/>
        </w:rPr>
      </w:pPr>
    </w:p>
    <w:p w14:paraId="0D01891D" w14:textId="77777777" w:rsidR="000C0DA3" w:rsidRDefault="000C0DA3" w:rsidP="000C0DA3">
      <w:pPr>
        <w:rPr>
          <w:rFonts w:ascii="Calibri" w:hAnsi="Calibri" w:cs="Calibri"/>
          <w:sz w:val="16"/>
          <w:szCs w:val="16"/>
        </w:rPr>
      </w:pPr>
    </w:p>
    <w:p w14:paraId="0818297D" w14:textId="77777777" w:rsidR="000C0DA3" w:rsidRDefault="000C0DA3" w:rsidP="000C0DA3">
      <w:pPr>
        <w:rPr>
          <w:rFonts w:ascii="Calibri" w:hAnsi="Calibri" w:cs="Calibri"/>
          <w:sz w:val="16"/>
          <w:szCs w:val="16"/>
        </w:rPr>
      </w:pPr>
    </w:p>
    <w:p w14:paraId="68D1B5A2" w14:textId="77777777" w:rsidR="000C0DA3" w:rsidRDefault="000C0DA3" w:rsidP="000C0DA3">
      <w:pPr>
        <w:rPr>
          <w:rFonts w:ascii="Calibri" w:hAnsi="Calibri" w:cs="Calibri"/>
          <w:sz w:val="16"/>
          <w:szCs w:val="16"/>
        </w:rPr>
      </w:pPr>
    </w:p>
    <w:p w14:paraId="290762CC" w14:textId="77777777" w:rsidR="000C0DA3" w:rsidRDefault="000C0DA3" w:rsidP="000C0DA3">
      <w:pPr>
        <w:rPr>
          <w:rFonts w:ascii="Calibri" w:hAnsi="Calibri" w:cs="Calibri"/>
          <w:sz w:val="16"/>
          <w:szCs w:val="16"/>
        </w:rPr>
      </w:pPr>
    </w:p>
    <w:p w14:paraId="30057ABB" w14:textId="77777777" w:rsidR="000C0DA3" w:rsidRDefault="000C0DA3" w:rsidP="000C0DA3">
      <w:pPr>
        <w:rPr>
          <w:rFonts w:ascii="Calibri" w:hAnsi="Calibri" w:cs="Calibri"/>
          <w:sz w:val="16"/>
          <w:szCs w:val="16"/>
        </w:rPr>
      </w:pPr>
    </w:p>
    <w:p w14:paraId="4F934991" w14:textId="77777777" w:rsidR="000C0DA3" w:rsidRDefault="000C0DA3" w:rsidP="000C0DA3">
      <w:pPr>
        <w:rPr>
          <w:rFonts w:ascii="Calibri" w:hAnsi="Calibri" w:cs="Calibri"/>
          <w:sz w:val="16"/>
          <w:szCs w:val="16"/>
        </w:rPr>
      </w:pPr>
    </w:p>
    <w:p w14:paraId="4DA68259" w14:textId="5D42325F" w:rsidR="000C0DA3" w:rsidRDefault="000C0DA3" w:rsidP="000C0DA3">
      <w:pPr>
        <w:rPr>
          <w:rFonts w:ascii="Calibri" w:hAnsi="Calibri" w:cs="Calibri"/>
          <w:sz w:val="16"/>
          <w:szCs w:val="16"/>
        </w:rPr>
      </w:pPr>
      <w:bookmarkStart w:id="0" w:name="_GoBack"/>
      <w:bookmarkEnd w:id="0"/>
      <w:r>
        <w:rPr>
          <w:rFonts w:ascii="Calibri" w:hAnsi="Calibri" w:cs="Calibri"/>
          <w:sz w:val="16"/>
          <w:szCs w:val="16"/>
        </w:rPr>
        <w:t xml:space="preserve">As set forth in its student catalog, </w:t>
      </w:r>
      <w:r>
        <w:rPr>
          <w:rFonts w:ascii="Calibri" w:hAnsi="Calibri" w:cs="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w:t>
      </w:r>
      <w:proofErr w:type="gramStart"/>
      <w:r>
        <w:rPr>
          <w:rFonts w:ascii="Calibri" w:hAnsi="Calibri" w:cs="Calibri"/>
          <w:color w:val="000000"/>
          <w:sz w:val="16"/>
          <w:szCs w:val="16"/>
        </w:rPr>
        <w:t>law</w:t>
      </w:r>
      <w:proofErr w:type="gramEnd"/>
      <w:r>
        <w:rPr>
          <w:rFonts w:ascii="Calibri" w:hAnsi="Calibri" w:cs="Calibri"/>
          <w:color w:val="000000"/>
          <w:sz w:val="16"/>
          <w:szCs w:val="16"/>
        </w:rPr>
        <w:t xml:space="preserve">). The following have been designated to handle inquiries regarding the non-discrimination policies: Title IX/Equity Coordinator (Griffin Campus, Butts County Center, Henry County Center, and Jasper County Center), Assistant Director of Student Services, Toni Doaty, </w:t>
      </w:r>
      <w:hyperlink r:id="rId11" w:history="1">
        <w:r>
          <w:rPr>
            <w:rStyle w:val="Hyperlink"/>
            <w:rFonts w:ascii="Calibri" w:hAnsi="Calibri" w:cs="Calibri"/>
            <w:sz w:val="16"/>
            <w:szCs w:val="16"/>
          </w:rPr>
          <w:t>Toni.Doaty@sctech.edu</w:t>
        </w:r>
      </w:hyperlink>
      <w:r>
        <w:rPr>
          <w:rFonts w:ascii="Calibri" w:hAnsi="Calibri" w:cs="Calibri"/>
          <w:color w:val="000000"/>
          <w:sz w:val="16"/>
          <w:szCs w:val="16"/>
        </w:rPr>
        <w:t xml:space="preserve"> , 501 Varsity Road, Mobile Unit 6B, Griffin, GA 30223, 770-228-7382; ADA/Section 504 Coordinator (Griffin Campus, Butts County Center, Henry County Center, and Jasper County Center)  Special Services Coordinator, Teresa Brooks, </w:t>
      </w:r>
      <w:hyperlink r:id="rId12" w:history="1">
        <w:r>
          <w:rPr>
            <w:rStyle w:val="Hyperlink"/>
            <w:rFonts w:ascii="Calibri" w:hAnsi="Calibri" w:cs="Calibri"/>
            <w:sz w:val="16"/>
            <w:szCs w:val="16"/>
          </w:rPr>
          <w:t>Teresa.Brooks@sctech.edu</w:t>
        </w:r>
      </w:hyperlink>
      <w:r>
        <w:rPr>
          <w:rFonts w:ascii="Calibri" w:hAnsi="Calibri" w:cs="Calibri"/>
          <w:color w:val="000000"/>
          <w:sz w:val="16"/>
          <w:szCs w:val="16"/>
        </w:rPr>
        <w:t xml:space="preserve"> ,501 Varsity Road, Mobile Unit 6B, Griffin, GA 30223, 770-228-7258; Title IX/Equity and ADA/Section 504 Coordinator (Flint River Campus) Special Services Coordinator, Mary Jackson, </w:t>
      </w:r>
      <w:hyperlink r:id="rId13" w:history="1">
        <w:r>
          <w:rPr>
            <w:rStyle w:val="Hyperlink"/>
            <w:rFonts w:ascii="Calibri" w:hAnsi="Calibri" w:cs="Calibri"/>
            <w:sz w:val="16"/>
            <w:szCs w:val="16"/>
          </w:rPr>
          <w:t>Mary.Jackson@sctech.edu</w:t>
        </w:r>
      </w:hyperlink>
      <w:r>
        <w:rPr>
          <w:rFonts w:ascii="Calibri" w:hAnsi="Calibri" w:cs="Calibri"/>
          <w:color w:val="000000"/>
          <w:sz w:val="16"/>
          <w:szCs w:val="16"/>
        </w:rPr>
        <w:t xml:space="preserve"> ,1533 Highway 19 South, Room A-252, Thomaston, GA 30286, 706-646-6224.</w:t>
      </w:r>
      <w:r>
        <w:rPr>
          <w:rFonts w:ascii="Calibri" w:hAnsi="Calibri" w:cs="Calibri"/>
          <w:sz w:val="16"/>
          <w:szCs w:val="16"/>
        </w:rPr>
        <w:t xml:space="preserve"> </w:t>
      </w:r>
      <w:r>
        <w:rPr>
          <w:rFonts w:ascii="Calibri" w:hAnsi="Calibri" w:cs="Calibri"/>
          <w:color w:val="000000"/>
          <w:sz w:val="16"/>
          <w:szCs w:val="16"/>
        </w:rPr>
        <w:t xml:space="preserve">Any complaints filed against the Title IX/Equity Coordinator or ADA/Section 504 Coordinator on any campus/center shall be handled by, Vice President for Student Affairs, Xenia Johns, </w:t>
      </w:r>
      <w:hyperlink r:id="rId14" w:history="1">
        <w:r>
          <w:rPr>
            <w:rStyle w:val="Hyperlink"/>
            <w:rFonts w:ascii="Calibri" w:hAnsi="Calibri" w:cs="Calibri"/>
            <w:sz w:val="16"/>
            <w:szCs w:val="16"/>
          </w:rPr>
          <w:t>Xenia.Johns@sctech.edu</w:t>
        </w:r>
      </w:hyperlink>
      <w:r>
        <w:rPr>
          <w:rFonts w:ascii="Calibri" w:hAnsi="Calibri" w:cs="Calibri"/>
          <w:color w:val="000000"/>
          <w:sz w:val="16"/>
          <w:szCs w:val="16"/>
        </w:rPr>
        <w:t xml:space="preserve"> , 501 Varsity Road, Room 700, Griffin, GA 30223, 770-228-7348. (Employee complaints) Sharon Hill, Director of Human Resources, Human Resources, </w:t>
      </w:r>
      <w:hyperlink r:id="rId15" w:history="1">
        <w:r>
          <w:rPr>
            <w:rStyle w:val="Hyperlink"/>
            <w:rFonts w:ascii="Calibri" w:hAnsi="Calibri" w:cs="Calibri"/>
            <w:sz w:val="16"/>
            <w:szCs w:val="16"/>
          </w:rPr>
          <w:t>Sharon.Hill@sctech.edu</w:t>
        </w:r>
      </w:hyperlink>
      <w:r>
        <w:rPr>
          <w:rFonts w:ascii="Calibri" w:hAnsi="Calibri" w:cs="Calibri"/>
          <w:color w:val="000000"/>
          <w:sz w:val="16"/>
          <w:szCs w:val="16"/>
        </w:rPr>
        <w:t xml:space="preserve"> , 501 Varsity Road, Griffin, GA 30223, 770-229-3454. </w:t>
      </w:r>
    </w:p>
    <w:p w14:paraId="28501C1B" w14:textId="54C611D2" w:rsidR="00AE5250" w:rsidRPr="00712029" w:rsidRDefault="00AE5250" w:rsidP="000C0DA3">
      <w:pPr>
        <w:rPr>
          <w:rFonts w:ascii="Calibri" w:eastAsia="Calibri" w:hAnsi="Calibri" w:cs="Calibri"/>
          <w:sz w:val="16"/>
          <w:szCs w:val="16"/>
        </w:rPr>
      </w:pPr>
    </w:p>
    <w:sectPr w:rsidR="00AE5250" w:rsidRPr="00712029" w:rsidSect="000C6864">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FD51" w14:textId="77777777" w:rsidR="009A1F7D" w:rsidRDefault="009A1F7D" w:rsidP="00D43C66">
      <w:r>
        <w:separator/>
      </w:r>
    </w:p>
  </w:endnote>
  <w:endnote w:type="continuationSeparator" w:id="0">
    <w:p w14:paraId="54FBC100" w14:textId="77777777" w:rsidR="009A1F7D" w:rsidRDefault="009A1F7D"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0EAF"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46375579"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22BCB" w14:textId="77777777" w:rsidR="009A1F7D" w:rsidRDefault="009A1F7D" w:rsidP="00D43C66">
      <w:r>
        <w:separator/>
      </w:r>
    </w:p>
  </w:footnote>
  <w:footnote w:type="continuationSeparator" w:id="0">
    <w:p w14:paraId="3CFAA4E0" w14:textId="77777777" w:rsidR="009A1F7D" w:rsidRDefault="009A1F7D"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0DA3"/>
    <w:rsid w:val="000C6864"/>
    <w:rsid w:val="000D634C"/>
    <w:rsid w:val="00102A8C"/>
    <w:rsid w:val="001405F1"/>
    <w:rsid w:val="00170E21"/>
    <w:rsid w:val="001F30CE"/>
    <w:rsid w:val="00225E13"/>
    <w:rsid w:val="002770AD"/>
    <w:rsid w:val="00294D0E"/>
    <w:rsid w:val="002D1A22"/>
    <w:rsid w:val="002D3BC1"/>
    <w:rsid w:val="00337B6D"/>
    <w:rsid w:val="00365FAD"/>
    <w:rsid w:val="0036768D"/>
    <w:rsid w:val="00373CF6"/>
    <w:rsid w:val="003A0A9F"/>
    <w:rsid w:val="003C3533"/>
    <w:rsid w:val="003D5C37"/>
    <w:rsid w:val="00404D7C"/>
    <w:rsid w:val="004631B4"/>
    <w:rsid w:val="004754A5"/>
    <w:rsid w:val="004C00A6"/>
    <w:rsid w:val="004C75BB"/>
    <w:rsid w:val="00515B4A"/>
    <w:rsid w:val="00546CF1"/>
    <w:rsid w:val="005526A9"/>
    <w:rsid w:val="005536CB"/>
    <w:rsid w:val="00594E9E"/>
    <w:rsid w:val="005E1F99"/>
    <w:rsid w:val="006052F6"/>
    <w:rsid w:val="00653568"/>
    <w:rsid w:val="0067386F"/>
    <w:rsid w:val="00692FDC"/>
    <w:rsid w:val="00712029"/>
    <w:rsid w:val="00761BFB"/>
    <w:rsid w:val="0077659E"/>
    <w:rsid w:val="007A7204"/>
    <w:rsid w:val="007B4F6B"/>
    <w:rsid w:val="007C0855"/>
    <w:rsid w:val="007C1475"/>
    <w:rsid w:val="007C2620"/>
    <w:rsid w:val="007C5481"/>
    <w:rsid w:val="00861F8E"/>
    <w:rsid w:val="008739D7"/>
    <w:rsid w:val="008772BC"/>
    <w:rsid w:val="0089046D"/>
    <w:rsid w:val="00890C27"/>
    <w:rsid w:val="00895B28"/>
    <w:rsid w:val="008A7F15"/>
    <w:rsid w:val="008C4CC5"/>
    <w:rsid w:val="00900E89"/>
    <w:rsid w:val="0090555D"/>
    <w:rsid w:val="0091022D"/>
    <w:rsid w:val="009143A4"/>
    <w:rsid w:val="00934BE8"/>
    <w:rsid w:val="009A1F7D"/>
    <w:rsid w:val="00A013A8"/>
    <w:rsid w:val="00A12D22"/>
    <w:rsid w:val="00A21398"/>
    <w:rsid w:val="00A33FB2"/>
    <w:rsid w:val="00A577DA"/>
    <w:rsid w:val="00A854B5"/>
    <w:rsid w:val="00AA69AE"/>
    <w:rsid w:val="00AD0E27"/>
    <w:rsid w:val="00AE5250"/>
    <w:rsid w:val="00AF5E3B"/>
    <w:rsid w:val="00AF79B3"/>
    <w:rsid w:val="00B06AED"/>
    <w:rsid w:val="00B17E2B"/>
    <w:rsid w:val="00B64DBB"/>
    <w:rsid w:val="00B87C77"/>
    <w:rsid w:val="00B93553"/>
    <w:rsid w:val="00BC11AD"/>
    <w:rsid w:val="00BE0D59"/>
    <w:rsid w:val="00C1300B"/>
    <w:rsid w:val="00C21E8C"/>
    <w:rsid w:val="00C31027"/>
    <w:rsid w:val="00C436DB"/>
    <w:rsid w:val="00C70B4C"/>
    <w:rsid w:val="00CB4D7E"/>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55D13"/>
    <w:rsid w:val="00E63379"/>
    <w:rsid w:val="00E87F6E"/>
    <w:rsid w:val="00E97127"/>
    <w:rsid w:val="00EC07A9"/>
    <w:rsid w:val="00EC1F1A"/>
    <w:rsid w:val="00F04E7D"/>
    <w:rsid w:val="00FA2D8C"/>
    <w:rsid w:val="00FC4ADB"/>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C17C"/>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y.Jackson@sctech.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esa.Brooks@sctech.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i.Doaty@sctech.edu" TargetMode="External"/><Relationship Id="rId5" Type="http://schemas.openxmlformats.org/officeDocument/2006/relationships/styles" Target="styles.xml"/><Relationship Id="rId15" Type="http://schemas.openxmlformats.org/officeDocument/2006/relationships/hyperlink" Target="mailto:Sharon.Hill@sctech.edu"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Xenia.Johns@sc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3" ma:contentTypeDescription="Create a new document." ma:contentTypeScope="" ma:versionID="d99d15afe0694cfc5f3ba3bac6f34a42">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d62accefc63951edffcb85b485a00355"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4427-BEC7-456B-B80B-B0035AC3E5CB}">
  <ds:schemaRefs>
    <ds:schemaRef ds:uri="http://purl.org/dc/terms/"/>
    <ds:schemaRef ds:uri="03cfc212-3ae6-4f8b-9be2-890e6653fc9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a9e7d41-8110-48ee-ae9d-3e47c56149e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BDC459B-91FC-480C-B023-691621C190CF}">
  <ds:schemaRefs>
    <ds:schemaRef ds:uri="http://schemas.microsoft.com/sharepoint/v3/contenttype/forms"/>
  </ds:schemaRefs>
</ds:datastoreItem>
</file>

<file path=customXml/itemProps3.xml><?xml version="1.0" encoding="utf-8"?>
<ds:datastoreItem xmlns:ds="http://schemas.openxmlformats.org/officeDocument/2006/customXml" ds:itemID="{8AEB063A-A111-4124-9422-CB674D419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291E7-0911-4220-AB3E-AFB95122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Fagin, Lasonja</cp:lastModifiedBy>
  <cp:revision>2</cp:revision>
  <cp:lastPrinted>2019-02-08T00:43:00Z</cp:lastPrinted>
  <dcterms:created xsi:type="dcterms:W3CDTF">2020-10-05T18:21:00Z</dcterms:created>
  <dcterms:modified xsi:type="dcterms:W3CDTF">2020-10-05T18:21:00Z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