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258302" w14:textId="77777777" w:rsidR="00174E68" w:rsidRDefault="00174E68" w:rsidP="003947DF">
      <w:pPr>
        <w:jc w:val="right"/>
        <w:rPr>
          <w:sz w:val="40"/>
          <w:szCs w:val="40"/>
        </w:rPr>
      </w:pPr>
      <w:bookmarkStart w:id="0" w:name="_GoBack"/>
      <w:bookmarkEnd w:id="0"/>
      <w:r>
        <w:rPr>
          <w:noProof/>
        </w:rPr>
        <w:drawing>
          <wp:inline distT="0" distB="0" distL="0" distR="0" wp14:anchorId="2B119682" wp14:editId="5CC7BC49">
            <wp:extent cx="2647950" cy="609600"/>
            <wp:effectExtent l="0" t="0" r="0" b="0"/>
            <wp:docPr id="5" name="Picture 2" descr="U.S. Department of Education and Federal Student Aid logo (Start Here. Go Fur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U.S. Department of Education and Federal Student Aid logo (Start Here. Go Furthe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47950" cy="60960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581FC5E2" w14:textId="77777777" w:rsidR="008C4850" w:rsidRPr="00174E68" w:rsidRDefault="003E216C" w:rsidP="003E216C">
      <w:pPr>
        <w:jc w:val="center"/>
        <w:rPr>
          <w:sz w:val="40"/>
          <w:szCs w:val="40"/>
        </w:rPr>
      </w:pPr>
      <w:r w:rsidRPr="00174E68">
        <w:rPr>
          <w:sz w:val="40"/>
          <w:szCs w:val="40"/>
        </w:rPr>
        <w:t>FEDERAL WORK STUDY</w:t>
      </w:r>
      <w:r w:rsidR="003947DF">
        <w:rPr>
          <w:sz w:val="40"/>
          <w:szCs w:val="40"/>
        </w:rPr>
        <w:t xml:space="preserve"> PROGRAM</w:t>
      </w:r>
    </w:p>
    <w:p w14:paraId="55F746FE" w14:textId="06B0B2B3" w:rsidR="00174E68" w:rsidRDefault="00343C41" w:rsidP="00174E68">
      <w:pPr>
        <w:jc w:val="center"/>
        <w:rPr>
          <w:sz w:val="32"/>
          <w:szCs w:val="32"/>
        </w:rPr>
      </w:pPr>
      <w:r>
        <w:rPr>
          <w:sz w:val="32"/>
          <w:szCs w:val="32"/>
        </w:rPr>
        <w:t xml:space="preserve">College </w:t>
      </w:r>
      <w:r w:rsidR="00DE4E00">
        <w:rPr>
          <w:sz w:val="32"/>
          <w:szCs w:val="32"/>
        </w:rPr>
        <w:t>Business Office</w:t>
      </w:r>
      <w:r w:rsidR="003E216C" w:rsidRPr="00174E68">
        <w:rPr>
          <w:sz w:val="32"/>
          <w:szCs w:val="32"/>
        </w:rPr>
        <w:t xml:space="preserve"> </w:t>
      </w:r>
      <w:r>
        <w:rPr>
          <w:sz w:val="32"/>
          <w:szCs w:val="32"/>
        </w:rPr>
        <w:t>Worker</w:t>
      </w:r>
      <w:r w:rsidR="005C3878">
        <w:rPr>
          <w:sz w:val="32"/>
          <w:szCs w:val="32"/>
        </w:rPr>
        <w:t>-</w:t>
      </w:r>
      <w:r w:rsidR="007F6DB8">
        <w:rPr>
          <w:sz w:val="32"/>
          <w:szCs w:val="32"/>
        </w:rPr>
        <w:t>Griffin</w:t>
      </w:r>
    </w:p>
    <w:p w14:paraId="0A6B5A97" w14:textId="1B3C3BA7" w:rsidR="003E216C" w:rsidRDefault="003947DF" w:rsidP="00343C41">
      <w:pPr>
        <w:pStyle w:val="NoSpacing"/>
      </w:pPr>
      <w:r>
        <w:t xml:space="preserve">Location: </w:t>
      </w:r>
      <w:r w:rsidR="007F6DB8">
        <w:t>Griffin</w:t>
      </w:r>
      <w:r w:rsidR="001E47C2">
        <w:t xml:space="preserve"> </w:t>
      </w:r>
      <w:r w:rsidR="00162A49">
        <w:t>Campus</w:t>
      </w:r>
      <w:r w:rsidR="006A2441">
        <w:tab/>
      </w:r>
      <w:r w:rsidR="006A2441">
        <w:tab/>
      </w:r>
      <w:r w:rsidR="00845377">
        <w:tab/>
      </w:r>
      <w:r w:rsidR="00845377">
        <w:tab/>
      </w:r>
      <w:r w:rsidR="00FA432B">
        <w:t>8</w:t>
      </w:r>
      <w:r w:rsidR="00343C41">
        <w:t>:</w:t>
      </w:r>
      <w:r w:rsidR="00FA432B">
        <w:t>0</w:t>
      </w:r>
      <w:r w:rsidR="00343C41">
        <w:t>0 a.</w:t>
      </w:r>
      <w:r w:rsidR="00AA465D">
        <w:t>m.</w:t>
      </w:r>
      <w:r w:rsidR="00343C41">
        <w:t xml:space="preserve"> – 6:00 p.</w:t>
      </w:r>
      <w:r w:rsidR="00AA465D">
        <w:t>m.</w:t>
      </w:r>
    </w:p>
    <w:p w14:paraId="537EFDF0" w14:textId="15D9BC63" w:rsidR="00AA465D" w:rsidRDefault="00AA465D" w:rsidP="00343C41">
      <w:pPr>
        <w:pStyle w:val="NoSpacing"/>
      </w:pPr>
      <w:r>
        <w:t xml:space="preserve">Supervisor: </w:t>
      </w:r>
      <w:r w:rsidR="00FA432B">
        <w:t>Monique’ L. Flowers</w:t>
      </w:r>
      <w:r>
        <w:tab/>
      </w:r>
      <w:r>
        <w:tab/>
      </w:r>
      <w:r>
        <w:tab/>
      </w:r>
      <w:r>
        <w:tab/>
      </w:r>
      <w:r>
        <w:tab/>
      </w:r>
      <w:r>
        <w:tab/>
      </w:r>
      <w:r>
        <w:tab/>
      </w:r>
      <w:r>
        <w:tab/>
      </w:r>
      <w:r>
        <w:tab/>
        <w:t>Hourly Rate: $</w:t>
      </w:r>
      <w:r w:rsidR="007F6DB8">
        <w:t>10</w:t>
      </w:r>
      <w:r>
        <w:t>.00</w:t>
      </w:r>
    </w:p>
    <w:p w14:paraId="49E0CB09" w14:textId="77777777" w:rsidR="008C4850" w:rsidRPr="00174E68" w:rsidRDefault="008C4850" w:rsidP="008C4850">
      <w:pPr>
        <w:pStyle w:val="NoSpacing"/>
        <w:ind w:left="720" w:firstLine="720"/>
      </w:pPr>
    </w:p>
    <w:p w14:paraId="30CF55D5" w14:textId="16C205E9" w:rsidR="00BC6AAB" w:rsidRPr="001E47C2" w:rsidRDefault="00BC6AAB" w:rsidP="001E47C2">
      <w:pPr>
        <w:rPr>
          <w:rFonts w:ascii="Arial" w:hAnsi="Arial" w:cs="Arial"/>
        </w:rPr>
      </w:pPr>
      <w:r w:rsidRPr="001E47C2">
        <w:rPr>
          <w:rFonts w:ascii="Arial" w:hAnsi="Arial" w:cs="Arial"/>
        </w:rPr>
        <w:t xml:space="preserve">Under general supervision, provides assistance to </w:t>
      </w:r>
      <w:r w:rsidR="001E47C2" w:rsidRPr="001E47C2">
        <w:rPr>
          <w:rFonts w:ascii="Arial" w:hAnsi="Arial" w:cs="Arial"/>
        </w:rPr>
        <w:t xml:space="preserve">staff members </w:t>
      </w:r>
      <w:r w:rsidRPr="001E47C2">
        <w:rPr>
          <w:rFonts w:ascii="Arial" w:hAnsi="Arial" w:cs="Arial"/>
        </w:rPr>
        <w:t xml:space="preserve">while working in </w:t>
      </w:r>
      <w:r w:rsidR="00F94DAA">
        <w:rPr>
          <w:rFonts w:ascii="Arial" w:hAnsi="Arial" w:cs="Arial"/>
        </w:rPr>
        <w:t xml:space="preserve">the </w:t>
      </w:r>
      <w:r w:rsidRPr="001E47C2">
        <w:rPr>
          <w:rFonts w:ascii="Arial" w:hAnsi="Arial" w:cs="Arial"/>
        </w:rPr>
        <w:t>Business Office. Assists with scanning departmental documents as the main responsibility; provides administrative support such as typing, filing, shredding documents, data entry, processing mai</w:t>
      </w:r>
      <w:r w:rsidR="001E47C2" w:rsidRPr="001E47C2">
        <w:rPr>
          <w:rFonts w:ascii="Arial" w:hAnsi="Arial" w:cs="Arial"/>
        </w:rPr>
        <w:t>l, assists with maintaining an orderly and clean environment in and around the office, etc.</w:t>
      </w:r>
    </w:p>
    <w:p w14:paraId="7166290D" w14:textId="67BACE7B" w:rsidR="00BC6AAB" w:rsidRPr="001E47C2" w:rsidRDefault="00BC6AAB" w:rsidP="008475D8">
      <w:pPr>
        <w:rPr>
          <w:rFonts w:ascii="Arial" w:hAnsi="Arial" w:cs="Arial"/>
        </w:rPr>
      </w:pPr>
      <w:r w:rsidRPr="001E47C2">
        <w:rPr>
          <w:rFonts w:ascii="Arial" w:hAnsi="Arial" w:cs="Arial"/>
        </w:rPr>
        <w:t>Accepts direction and feedback from supervisors and follows through appropriately.</w:t>
      </w:r>
    </w:p>
    <w:p w14:paraId="6CE87EF3" w14:textId="77777777" w:rsidR="007470C7" w:rsidRDefault="00AB53EC" w:rsidP="00174E68">
      <w:pPr>
        <w:rPr>
          <w:rFonts w:ascii="Arial" w:hAnsi="Arial" w:cs="Arial"/>
          <w:b/>
          <w:color w:val="000000"/>
        </w:rPr>
      </w:pPr>
      <w:r w:rsidRPr="00AB53EC">
        <w:rPr>
          <w:rFonts w:ascii="Arial" w:hAnsi="Arial" w:cs="Arial"/>
          <w:b/>
          <w:color w:val="000000"/>
        </w:rPr>
        <w:t>Essential Duties and Responsibilities</w:t>
      </w:r>
    </w:p>
    <w:p w14:paraId="1AE9FF21" w14:textId="3AC4459A" w:rsidR="007405DA" w:rsidRDefault="00AB53EC" w:rsidP="00174E68">
      <w:pPr>
        <w:rPr>
          <w:rFonts w:ascii="Arial" w:hAnsi="Arial" w:cs="Arial"/>
          <w:color w:val="000000"/>
        </w:rPr>
      </w:pPr>
      <w:r>
        <w:rPr>
          <w:rFonts w:ascii="Arial" w:hAnsi="Arial" w:cs="Arial"/>
          <w:color w:val="000000"/>
        </w:rPr>
        <w:t>M</w:t>
      </w:r>
      <w:r w:rsidR="00DE4E00">
        <w:rPr>
          <w:rFonts w:ascii="Arial" w:hAnsi="Arial" w:cs="Arial"/>
          <w:color w:val="000000"/>
        </w:rPr>
        <w:t xml:space="preserve">aintain </w:t>
      </w:r>
      <w:r w:rsidR="008475D8" w:rsidRPr="003E216C">
        <w:rPr>
          <w:rFonts w:ascii="Arial" w:hAnsi="Arial" w:cs="Arial"/>
          <w:color w:val="000000"/>
        </w:rPr>
        <w:t xml:space="preserve">an orderly and clean environment in and around the </w:t>
      </w:r>
      <w:r w:rsidR="008475D8">
        <w:rPr>
          <w:rFonts w:ascii="Arial" w:hAnsi="Arial" w:cs="Arial"/>
          <w:color w:val="000000"/>
        </w:rPr>
        <w:t>office</w:t>
      </w:r>
      <w:r w:rsidR="00F83AA3">
        <w:rPr>
          <w:rFonts w:ascii="Arial" w:hAnsi="Arial" w:cs="Arial"/>
          <w:color w:val="000000"/>
        </w:rPr>
        <w:t>;</w:t>
      </w:r>
      <w:r w:rsidR="008475D8" w:rsidRPr="008475D8">
        <w:rPr>
          <w:rFonts w:ascii="Arial" w:hAnsi="Arial" w:cs="Arial"/>
          <w:color w:val="000000"/>
        </w:rPr>
        <w:t xml:space="preserve"> </w:t>
      </w:r>
      <w:r w:rsidR="007470C7">
        <w:rPr>
          <w:rFonts w:ascii="Arial" w:hAnsi="Arial" w:cs="Arial"/>
          <w:color w:val="000000"/>
        </w:rPr>
        <w:t>a</w:t>
      </w:r>
      <w:r>
        <w:rPr>
          <w:rFonts w:ascii="Arial" w:hAnsi="Arial" w:cs="Arial"/>
          <w:color w:val="000000"/>
        </w:rPr>
        <w:t>ccept</w:t>
      </w:r>
      <w:r w:rsidR="00174E68" w:rsidRPr="00174E68">
        <w:rPr>
          <w:rFonts w:ascii="Arial" w:hAnsi="Arial" w:cs="Arial"/>
          <w:color w:val="000000"/>
        </w:rPr>
        <w:t xml:space="preserve"> direction and feedback from supervisors an</w:t>
      </w:r>
      <w:r w:rsidR="007470C7">
        <w:rPr>
          <w:rFonts w:ascii="Arial" w:hAnsi="Arial" w:cs="Arial"/>
          <w:color w:val="000000"/>
        </w:rPr>
        <w:t>d follow</w:t>
      </w:r>
      <w:r>
        <w:rPr>
          <w:rFonts w:ascii="Arial" w:hAnsi="Arial" w:cs="Arial"/>
          <w:color w:val="000000"/>
        </w:rPr>
        <w:t xml:space="preserve"> through appropriately;</w:t>
      </w:r>
      <w:r w:rsidR="00225877">
        <w:rPr>
          <w:rFonts w:ascii="Arial" w:hAnsi="Arial" w:cs="Arial"/>
          <w:color w:val="000000"/>
        </w:rPr>
        <w:t xml:space="preserve"> disseminate mail and correspondence to our internal and external customers promptly. </w:t>
      </w:r>
    </w:p>
    <w:p w14:paraId="79599086" w14:textId="3F8EC76D" w:rsidR="007405DA" w:rsidRDefault="007405DA" w:rsidP="00174E68">
      <w:pPr>
        <w:rPr>
          <w:rFonts w:ascii="Arial" w:hAnsi="Arial" w:cs="Arial"/>
          <w:color w:val="000000"/>
        </w:rPr>
      </w:pPr>
      <w:r>
        <w:rPr>
          <w:rFonts w:ascii="Arial" w:hAnsi="Arial" w:cs="Arial"/>
          <w:color w:val="000000"/>
        </w:rPr>
        <w:t>Work when scheduled; b</w:t>
      </w:r>
      <w:r w:rsidR="00AB53EC">
        <w:rPr>
          <w:rFonts w:ascii="Arial" w:hAnsi="Arial" w:cs="Arial"/>
          <w:color w:val="000000"/>
        </w:rPr>
        <w:t>egin and end work as expected; call</w:t>
      </w:r>
      <w:r w:rsidR="00174E68" w:rsidRPr="00174E68">
        <w:rPr>
          <w:rFonts w:ascii="Arial" w:hAnsi="Arial" w:cs="Arial"/>
          <w:color w:val="000000"/>
        </w:rPr>
        <w:t xml:space="preserve"> in according to policy when arriving late f</w:t>
      </w:r>
      <w:r w:rsidR="00AB53EC">
        <w:rPr>
          <w:rFonts w:ascii="Arial" w:hAnsi="Arial" w:cs="Arial"/>
          <w:color w:val="000000"/>
        </w:rPr>
        <w:t>or work or when absent; observe</w:t>
      </w:r>
      <w:r w:rsidR="00174E68" w:rsidRPr="00174E68">
        <w:rPr>
          <w:rFonts w:ascii="Arial" w:hAnsi="Arial" w:cs="Arial"/>
          <w:color w:val="000000"/>
        </w:rPr>
        <w:t xml:space="preserve"> policies on break and </w:t>
      </w:r>
      <w:r w:rsidR="00AB53EC">
        <w:rPr>
          <w:rFonts w:ascii="Arial" w:hAnsi="Arial" w:cs="Arial"/>
          <w:color w:val="000000"/>
        </w:rPr>
        <w:t>lunch periods; use</w:t>
      </w:r>
      <w:r w:rsidR="00174E68" w:rsidRPr="00174E68">
        <w:rPr>
          <w:rFonts w:ascii="Arial" w:hAnsi="Arial" w:cs="Arial"/>
          <w:color w:val="000000"/>
        </w:rPr>
        <w:t xml:space="preserve"> work time appropriately</w:t>
      </w:r>
      <w:r>
        <w:rPr>
          <w:rFonts w:ascii="Arial" w:hAnsi="Arial" w:cs="Arial"/>
          <w:color w:val="000000"/>
        </w:rPr>
        <w:t>;</w:t>
      </w:r>
    </w:p>
    <w:p w14:paraId="765E3340" w14:textId="77777777" w:rsidR="007405DA" w:rsidRDefault="007405DA" w:rsidP="00174E68">
      <w:pPr>
        <w:rPr>
          <w:rFonts w:ascii="Arial" w:hAnsi="Arial" w:cs="Arial"/>
          <w:color w:val="000000"/>
        </w:rPr>
      </w:pPr>
      <w:r>
        <w:rPr>
          <w:rFonts w:ascii="Arial" w:hAnsi="Arial" w:cs="Arial"/>
          <w:color w:val="000000"/>
        </w:rPr>
        <w:t>D</w:t>
      </w:r>
      <w:r w:rsidR="00AB53EC">
        <w:rPr>
          <w:rFonts w:ascii="Arial" w:hAnsi="Arial" w:cs="Arial"/>
          <w:color w:val="000000"/>
        </w:rPr>
        <w:t>emonstrate</w:t>
      </w:r>
      <w:r w:rsidR="00174E68">
        <w:rPr>
          <w:rFonts w:ascii="Arial" w:hAnsi="Arial" w:cs="Arial"/>
          <w:color w:val="000000"/>
        </w:rPr>
        <w:t xml:space="preserve"> eagerness to learn </w:t>
      </w:r>
      <w:r w:rsidR="00AB53EC">
        <w:rPr>
          <w:rFonts w:ascii="Arial" w:hAnsi="Arial" w:cs="Arial"/>
          <w:color w:val="000000"/>
        </w:rPr>
        <w:t>and assume responsibility; seek out and accept</w:t>
      </w:r>
      <w:r w:rsidR="00174E68">
        <w:rPr>
          <w:rFonts w:ascii="Arial" w:hAnsi="Arial" w:cs="Arial"/>
          <w:color w:val="000000"/>
        </w:rPr>
        <w:t xml:space="preserve"> in</w:t>
      </w:r>
      <w:r w:rsidR="00AB53EC">
        <w:rPr>
          <w:rFonts w:ascii="Arial" w:hAnsi="Arial" w:cs="Arial"/>
          <w:color w:val="000000"/>
        </w:rPr>
        <w:t>creased responsibility; display</w:t>
      </w:r>
      <w:r>
        <w:rPr>
          <w:rFonts w:ascii="Arial" w:hAnsi="Arial" w:cs="Arial"/>
          <w:color w:val="000000"/>
        </w:rPr>
        <w:t xml:space="preserve"> a "can do" approach to work;</w:t>
      </w:r>
    </w:p>
    <w:p w14:paraId="35778532" w14:textId="5B51EBE1" w:rsidR="00174E68" w:rsidRPr="00AB53EC" w:rsidRDefault="007405DA" w:rsidP="00174E68">
      <w:pPr>
        <w:rPr>
          <w:rFonts w:ascii="Arial" w:hAnsi="Arial" w:cs="Arial"/>
          <w:b/>
          <w:color w:val="000000"/>
        </w:rPr>
      </w:pPr>
      <w:r>
        <w:rPr>
          <w:rFonts w:ascii="Arial" w:hAnsi="Arial" w:cs="Arial"/>
          <w:color w:val="000000"/>
        </w:rPr>
        <w:t>S</w:t>
      </w:r>
      <w:r w:rsidR="00AB53EC">
        <w:rPr>
          <w:rFonts w:ascii="Arial" w:hAnsi="Arial" w:cs="Arial"/>
          <w:color w:val="000000"/>
        </w:rPr>
        <w:t>how persistence and seek</w:t>
      </w:r>
      <w:r w:rsidR="00174E68">
        <w:rPr>
          <w:rFonts w:ascii="Arial" w:hAnsi="Arial" w:cs="Arial"/>
          <w:color w:val="000000"/>
        </w:rPr>
        <w:t xml:space="preserve"> alternatives when obstacles arise; </w:t>
      </w:r>
      <w:r w:rsidR="00AB53EC">
        <w:rPr>
          <w:rFonts w:ascii="Arial" w:hAnsi="Arial" w:cs="Arial"/>
          <w:color w:val="000000"/>
        </w:rPr>
        <w:t xml:space="preserve">proactively perform tasks </w:t>
      </w:r>
      <w:r w:rsidR="00174E68">
        <w:rPr>
          <w:rFonts w:ascii="Arial" w:hAnsi="Arial" w:cs="Arial"/>
          <w:color w:val="000000"/>
        </w:rPr>
        <w:t>before being asked or forced to by events.</w:t>
      </w:r>
    </w:p>
    <w:p w14:paraId="5B443CC2" w14:textId="77777777" w:rsidR="007470C7" w:rsidRDefault="00174E68" w:rsidP="009405B3">
      <w:pPr>
        <w:rPr>
          <w:rFonts w:ascii="Arial" w:hAnsi="Arial" w:cs="Arial"/>
          <w:color w:val="000000"/>
        </w:rPr>
      </w:pPr>
      <w:r>
        <w:rPr>
          <w:rStyle w:val="Strong"/>
          <w:rFonts w:ascii="Arial" w:hAnsi="Arial" w:cs="Arial"/>
          <w:color w:val="000000"/>
        </w:rPr>
        <w:t>Minimum Qualifications</w:t>
      </w:r>
      <w:r w:rsidR="003947DF">
        <w:rPr>
          <w:rStyle w:val="Strong"/>
          <w:rFonts w:ascii="Arial" w:hAnsi="Arial" w:cs="Arial"/>
          <w:color w:val="000000"/>
        </w:rPr>
        <w:t xml:space="preserve">: </w:t>
      </w:r>
    </w:p>
    <w:p w14:paraId="453D8FC1" w14:textId="59D24492" w:rsidR="009405B3" w:rsidRPr="009405B3" w:rsidRDefault="00DE049D" w:rsidP="009405B3">
      <w:pPr>
        <w:rPr>
          <w:rFonts w:ascii="Arial" w:hAnsi="Arial" w:cs="Arial"/>
          <w:color w:val="000000"/>
        </w:rPr>
      </w:pPr>
      <w:r>
        <w:rPr>
          <w:rFonts w:ascii="Arial" w:hAnsi="Arial" w:cs="Arial"/>
          <w:color w:val="000000"/>
        </w:rPr>
        <w:t>Have the ability to scan</w:t>
      </w:r>
      <w:r w:rsidR="00D6679C">
        <w:rPr>
          <w:rFonts w:ascii="Arial" w:hAnsi="Arial" w:cs="Arial"/>
          <w:color w:val="000000"/>
        </w:rPr>
        <w:t xml:space="preserve">. Does not get bored </w:t>
      </w:r>
      <w:r w:rsidR="001E089B">
        <w:rPr>
          <w:rFonts w:ascii="Arial" w:hAnsi="Arial" w:cs="Arial"/>
          <w:color w:val="000000"/>
        </w:rPr>
        <w:t>doing the same task</w:t>
      </w:r>
      <w:r w:rsidR="00EA6D29">
        <w:rPr>
          <w:rFonts w:ascii="Arial" w:hAnsi="Arial" w:cs="Arial"/>
          <w:color w:val="000000"/>
        </w:rPr>
        <w:t xml:space="preserve"> continuously which is scanning.  S</w:t>
      </w:r>
      <w:r w:rsidR="009405B3" w:rsidRPr="006E09D5">
        <w:rPr>
          <w:rFonts w:ascii="Arial" w:hAnsi="Arial" w:cs="Arial"/>
          <w:color w:val="000000"/>
        </w:rPr>
        <w:t>elf-starter, excellent interpersonal</w:t>
      </w:r>
      <w:r w:rsidR="00925461">
        <w:rPr>
          <w:rFonts w:ascii="Arial" w:hAnsi="Arial" w:cs="Arial"/>
          <w:color w:val="000000"/>
        </w:rPr>
        <w:t xml:space="preserve"> and customer service</w:t>
      </w:r>
      <w:r w:rsidR="009405B3" w:rsidRPr="006E09D5">
        <w:rPr>
          <w:rFonts w:ascii="Arial" w:hAnsi="Arial" w:cs="Arial"/>
          <w:color w:val="000000"/>
        </w:rPr>
        <w:t xml:space="preserve"> skills</w:t>
      </w:r>
      <w:r w:rsidR="00925461">
        <w:rPr>
          <w:rFonts w:ascii="Arial" w:hAnsi="Arial" w:cs="Arial"/>
          <w:color w:val="000000"/>
        </w:rPr>
        <w:t>; highly organized, strong verbal communications skills</w:t>
      </w:r>
      <w:r w:rsidR="009405B3">
        <w:rPr>
          <w:rFonts w:ascii="Arial" w:hAnsi="Arial" w:cs="Arial"/>
          <w:color w:val="000000"/>
        </w:rPr>
        <w:t>.</w:t>
      </w:r>
      <w:r w:rsidR="009405B3" w:rsidRPr="006E09D5">
        <w:rPr>
          <w:rFonts w:ascii="Arial" w:hAnsi="Arial" w:cs="Arial"/>
          <w:color w:val="000000"/>
        </w:rPr>
        <w:t xml:space="preserve"> </w:t>
      </w:r>
      <w:r>
        <w:rPr>
          <w:rFonts w:ascii="Arial" w:hAnsi="Arial" w:cs="Arial"/>
          <w:color w:val="000000"/>
        </w:rPr>
        <w:t>Have k</w:t>
      </w:r>
      <w:r w:rsidR="00925461" w:rsidRPr="009405B3">
        <w:rPr>
          <w:rFonts w:ascii="Arial" w:hAnsi="Arial" w:cs="Arial"/>
          <w:color w:val="000000"/>
        </w:rPr>
        <w:t xml:space="preserve">nowledge of </w:t>
      </w:r>
      <w:r w:rsidR="00925461">
        <w:rPr>
          <w:rFonts w:ascii="Arial" w:hAnsi="Arial" w:cs="Arial"/>
          <w:color w:val="000000"/>
        </w:rPr>
        <w:t xml:space="preserve">proper </w:t>
      </w:r>
      <w:r w:rsidR="00925461" w:rsidRPr="009405B3">
        <w:rPr>
          <w:rFonts w:ascii="Arial" w:hAnsi="Arial" w:cs="Arial"/>
          <w:color w:val="000000"/>
        </w:rPr>
        <w:t>phone</w:t>
      </w:r>
      <w:r w:rsidR="00925461">
        <w:rPr>
          <w:rFonts w:ascii="Arial" w:hAnsi="Arial" w:cs="Arial"/>
          <w:color w:val="000000"/>
        </w:rPr>
        <w:t xml:space="preserve"> etiquette; </w:t>
      </w:r>
      <w:r w:rsidR="00343C41">
        <w:rPr>
          <w:rFonts w:ascii="Arial" w:hAnsi="Arial" w:cs="Arial"/>
          <w:color w:val="000000"/>
        </w:rPr>
        <w:t xml:space="preserve">ability to maintain </w:t>
      </w:r>
      <w:r w:rsidR="00925461">
        <w:rPr>
          <w:rFonts w:ascii="Arial" w:hAnsi="Arial" w:cs="Arial"/>
          <w:color w:val="000000"/>
        </w:rPr>
        <w:t>professional dress; knowledge of phone</w:t>
      </w:r>
      <w:r w:rsidR="00925461" w:rsidRPr="009405B3">
        <w:rPr>
          <w:rFonts w:ascii="Arial" w:hAnsi="Arial" w:cs="Arial"/>
          <w:color w:val="000000"/>
        </w:rPr>
        <w:t xml:space="preserve"> system operation</w:t>
      </w:r>
      <w:r w:rsidR="00925461">
        <w:rPr>
          <w:rFonts w:ascii="Arial" w:hAnsi="Arial" w:cs="Arial"/>
          <w:color w:val="000000"/>
        </w:rPr>
        <w:t>; and k</w:t>
      </w:r>
      <w:r w:rsidR="00925461" w:rsidRPr="009405B3">
        <w:rPr>
          <w:rFonts w:ascii="Arial" w:hAnsi="Arial" w:cs="Arial"/>
          <w:color w:val="000000"/>
        </w:rPr>
        <w:t xml:space="preserve">nowledge of </w:t>
      </w:r>
      <w:r w:rsidR="00925461">
        <w:rPr>
          <w:rFonts w:ascii="Arial" w:hAnsi="Arial" w:cs="Arial"/>
          <w:color w:val="000000"/>
        </w:rPr>
        <w:t>co</w:t>
      </w:r>
      <w:r w:rsidR="006A2441">
        <w:rPr>
          <w:rFonts w:ascii="Arial" w:hAnsi="Arial" w:cs="Arial"/>
          <w:color w:val="000000"/>
        </w:rPr>
        <w:t xml:space="preserve">llege activities and operations; ability to utilize </w:t>
      </w:r>
      <w:r w:rsidR="006A2441" w:rsidRPr="001E47C2">
        <w:rPr>
          <w:rFonts w:ascii="Arial" w:hAnsi="Arial" w:cs="Arial"/>
        </w:rPr>
        <w:t xml:space="preserve">a </w:t>
      </w:r>
      <w:r w:rsidR="00564B60" w:rsidRPr="001E47C2">
        <w:rPr>
          <w:rFonts w:ascii="Arial" w:hAnsi="Arial" w:cs="Arial"/>
        </w:rPr>
        <w:t xml:space="preserve">computer, scanner, </w:t>
      </w:r>
      <w:r w:rsidR="006A2441" w:rsidRPr="001E47C2">
        <w:rPr>
          <w:rFonts w:ascii="Arial" w:hAnsi="Arial" w:cs="Arial"/>
        </w:rPr>
        <w:t>copy</w:t>
      </w:r>
      <w:r w:rsidR="001E089B" w:rsidRPr="001E47C2">
        <w:rPr>
          <w:rFonts w:ascii="Arial" w:hAnsi="Arial" w:cs="Arial"/>
        </w:rPr>
        <w:t xml:space="preserve"> </w:t>
      </w:r>
      <w:r w:rsidR="00343C41" w:rsidRPr="001E47C2">
        <w:rPr>
          <w:rFonts w:ascii="Arial" w:hAnsi="Arial" w:cs="Arial"/>
        </w:rPr>
        <w:t xml:space="preserve">and </w:t>
      </w:r>
      <w:r w:rsidR="00343C41">
        <w:rPr>
          <w:rFonts w:ascii="Arial" w:hAnsi="Arial" w:cs="Arial"/>
          <w:color w:val="000000"/>
        </w:rPr>
        <w:t>fax</w:t>
      </w:r>
      <w:r w:rsidR="006A2441">
        <w:rPr>
          <w:rFonts w:ascii="Arial" w:hAnsi="Arial" w:cs="Arial"/>
          <w:color w:val="000000"/>
        </w:rPr>
        <w:t xml:space="preserve"> machine; detailed oriented.</w:t>
      </w:r>
    </w:p>
    <w:p w14:paraId="032CB4AD" w14:textId="77777777" w:rsidR="0041498A" w:rsidRDefault="0041498A" w:rsidP="0041498A">
      <w:pPr>
        <w:rPr>
          <w:rFonts w:ascii="Franklin Gothic Book" w:hAnsi="Franklin Gothic Book"/>
          <w:color w:val="1F4E79"/>
          <w:sz w:val="20"/>
          <w:szCs w:val="20"/>
        </w:rPr>
      </w:pPr>
      <w:r>
        <w:rPr>
          <w:rFonts w:ascii="Franklin Gothic Book" w:hAnsi="Franklin Gothic Book"/>
          <w:b/>
          <w:bCs/>
          <w:color w:val="1F4E79"/>
          <w:sz w:val="20"/>
          <w:szCs w:val="20"/>
        </w:rPr>
        <w:t>SPECIAL NOTES:</w:t>
      </w:r>
      <w:r>
        <w:rPr>
          <w:rFonts w:ascii="Franklin Gothic Book" w:hAnsi="Franklin Gothic Book"/>
          <w:color w:val="1F4E79"/>
          <w:sz w:val="20"/>
          <w:szCs w:val="20"/>
        </w:rPr>
        <w:t xml:space="preserve"> </w:t>
      </w:r>
    </w:p>
    <w:p w14:paraId="651C04C5" w14:textId="77777777" w:rsidR="0041498A" w:rsidRDefault="0041498A" w:rsidP="0041498A">
      <w:pPr>
        <w:rPr>
          <w:rFonts w:ascii="Franklin Gothic Book" w:hAnsi="Franklin Gothic Book"/>
          <w:color w:val="1F4E79"/>
          <w:sz w:val="10"/>
          <w:szCs w:val="10"/>
        </w:rPr>
      </w:pPr>
    </w:p>
    <w:p w14:paraId="7EEFF50C" w14:textId="77777777" w:rsidR="0041498A" w:rsidRDefault="0041498A" w:rsidP="0041498A">
      <w:pPr>
        <w:spacing w:before="100" w:beforeAutospacing="1" w:after="100" w:afterAutospacing="1"/>
        <w:rPr>
          <w:rFonts w:ascii="Franklin Gothic Book" w:hAnsi="Franklin Gothic Book"/>
          <w:color w:val="000000"/>
          <w:sz w:val="24"/>
          <w:szCs w:val="24"/>
        </w:rPr>
      </w:pPr>
      <w:r>
        <w:rPr>
          <w:rFonts w:ascii="Franklin Gothic Book" w:hAnsi="Franklin Gothic Book"/>
          <w:color w:val="000000"/>
        </w:rPr>
        <w:t>It shall be a condition of employment to submit to a background investigation. Offers of employment shall be conditional pending the result of the background investigation.</w:t>
      </w:r>
    </w:p>
    <w:p w14:paraId="5698CB63" w14:textId="77777777" w:rsidR="0041498A" w:rsidRDefault="0041498A" w:rsidP="0041498A">
      <w:pPr>
        <w:spacing w:before="100" w:beforeAutospacing="1" w:after="100" w:afterAutospacing="1"/>
        <w:rPr>
          <w:rFonts w:ascii="Franklin Gothic Book" w:hAnsi="Franklin Gothic Book"/>
          <w:color w:val="000000"/>
        </w:rPr>
      </w:pPr>
      <w:r>
        <w:rPr>
          <w:rFonts w:ascii="Franklin Gothic Book" w:hAnsi="Franklin Gothic Book"/>
          <w:color w:val="000000"/>
        </w:rPr>
        <w:t>Federal Law requires ID and eligibility verification prior to employment.</w:t>
      </w:r>
    </w:p>
    <w:p w14:paraId="3EBF82E3" w14:textId="77777777" w:rsidR="0041498A" w:rsidRDefault="0041498A" w:rsidP="0041498A">
      <w:pPr>
        <w:spacing w:before="100" w:beforeAutospacing="1" w:after="100" w:afterAutospacing="1"/>
        <w:rPr>
          <w:rFonts w:ascii="Franklin Gothic Book" w:hAnsi="Franklin Gothic Book"/>
          <w:color w:val="000000"/>
        </w:rPr>
      </w:pPr>
      <w:r>
        <w:rPr>
          <w:rFonts w:ascii="Franklin Gothic Book" w:hAnsi="Franklin Gothic Book"/>
          <w:color w:val="000000"/>
        </w:rPr>
        <w:lastRenderedPageBreak/>
        <w:t>All male U.S. citizens, and male aliens living in the U.S., who are ages 18 through 25, are required to register for the military draft and must present proof of Selective Service Registration upon employment.</w:t>
      </w:r>
    </w:p>
    <w:p w14:paraId="540D03D9" w14:textId="77777777" w:rsidR="0041498A" w:rsidRDefault="0041498A" w:rsidP="0041498A">
      <w:pPr>
        <w:spacing w:before="100" w:beforeAutospacing="1" w:after="100" w:afterAutospacing="1"/>
        <w:rPr>
          <w:rFonts w:ascii="Franklin Gothic Book" w:hAnsi="Franklin Gothic Book"/>
          <w:color w:val="000000"/>
        </w:rPr>
      </w:pPr>
      <w:r>
        <w:rPr>
          <w:rFonts w:ascii="Franklin Gothic Book" w:hAnsi="Franklin Gothic Book"/>
          <w:color w:val="000000"/>
        </w:rPr>
        <w:t>Applicants who need special assistance may request assistance by phoning (770) 229-3454.</w:t>
      </w:r>
    </w:p>
    <w:p w14:paraId="12597D51" w14:textId="77777777" w:rsidR="0041498A" w:rsidRDefault="0041498A" w:rsidP="0041498A">
      <w:pPr>
        <w:spacing w:before="100" w:beforeAutospacing="1" w:after="100" w:afterAutospacing="1"/>
        <w:rPr>
          <w:rFonts w:ascii="Franklin Gothic Book" w:hAnsi="Franklin Gothic Book"/>
          <w:color w:val="000000"/>
        </w:rPr>
      </w:pPr>
      <w:r>
        <w:rPr>
          <w:rFonts w:ascii="Franklin Gothic Book" w:hAnsi="Franklin Gothic Book"/>
          <w:color w:val="000000"/>
        </w:rPr>
        <w:t>Applicants scheduled for interviews will be notified of the status of the position.</w:t>
      </w:r>
    </w:p>
    <w:p w14:paraId="0E294BF8" w14:textId="77777777" w:rsidR="0041498A" w:rsidRPr="0041498A" w:rsidRDefault="0041498A" w:rsidP="0041498A">
      <w:pPr>
        <w:spacing w:before="100" w:beforeAutospacing="1" w:after="100" w:afterAutospacing="1"/>
        <w:rPr>
          <w:rFonts w:ascii="Franklin Gothic Book" w:hAnsi="Franklin Gothic Book"/>
          <w:b/>
          <w:color w:val="000000"/>
          <w:sz w:val="20"/>
          <w:szCs w:val="20"/>
        </w:rPr>
      </w:pPr>
      <w:r w:rsidRPr="0041498A">
        <w:rPr>
          <w:rFonts w:ascii="Franklin Gothic Book" w:hAnsi="Franklin Gothic Book"/>
          <w:b/>
          <w:color w:val="000000"/>
          <w:sz w:val="20"/>
          <w:szCs w:val="20"/>
        </w:rPr>
        <w:t>The Technical College System of Georgia and its constituent Technical Colleges do not discriminate on the basis of race, color, creed, national or ethnic origin, sex, religion, disability, age, political affiliation or belief, genetic information, disabled veteran, veteran of the Vietnam Era, spouse of military member, or citizenship status (except in those special circumstances permitted or mandated by law). This nondiscrimination policy encompasses the operation of all technical college-administered programs, programs financed by the federal government including any Workforce Innovation and Opportunity Act (WIOA) Title I financed programs, educational programs and activities, including admissions, scholarships and loans, student life, and athletics. It also encompasses the recruitment and employment of personnel and contracting for goods and services.</w:t>
      </w:r>
    </w:p>
    <w:p w14:paraId="65C0A89E" w14:textId="77777777" w:rsidR="00174E68" w:rsidRDefault="00174E68" w:rsidP="003E216C"/>
    <w:sectPr w:rsidR="00174E68" w:rsidSect="003947DF">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E9A18D" w14:textId="77777777" w:rsidR="007C1E74" w:rsidRDefault="007C1E74" w:rsidP="003947DF">
      <w:pPr>
        <w:spacing w:after="0" w:line="240" w:lineRule="auto"/>
      </w:pPr>
      <w:r>
        <w:separator/>
      </w:r>
    </w:p>
  </w:endnote>
  <w:endnote w:type="continuationSeparator" w:id="0">
    <w:p w14:paraId="4EC29457" w14:textId="77777777" w:rsidR="007C1E74" w:rsidRDefault="007C1E74" w:rsidP="003947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FFADD" w14:textId="77777777" w:rsidR="006A2441" w:rsidRDefault="004A26C7">
    <w:pPr>
      <w:pStyle w:val="Footer"/>
    </w:pPr>
    <w:r>
      <w:rPr>
        <w:noProof/>
      </w:rPr>
      <mc:AlternateContent>
        <mc:Choice Requires="wpg">
          <w:drawing>
            <wp:anchor distT="0" distB="0" distL="114300" distR="114300" simplePos="0" relativeHeight="251659264" behindDoc="0" locked="0" layoutInCell="1" allowOverlap="1" wp14:anchorId="46B4C1BA" wp14:editId="1F78E28D">
              <wp:simplePos x="0" y="0"/>
              <wp:positionH relativeFrom="page">
                <wp:align>center</wp:align>
              </wp:positionH>
              <wp:positionV relativeFrom="line">
                <wp:align>top</wp:align>
              </wp:positionV>
              <wp:extent cx="7366635" cy="347345"/>
              <wp:effectExtent l="0" t="0" r="5715" b="0"/>
              <wp:wrapTopAndBottom/>
              <wp:docPr id="265"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347345"/>
                        <a:chOff x="321" y="14850"/>
                        <a:chExt cx="11601" cy="547"/>
                      </a:xfrm>
                    </wpg:grpSpPr>
                    <wps:wsp>
                      <wps:cNvPr id="266" name="Rectangle 157"/>
                      <wps:cNvSpPr>
                        <a:spLocks noChangeArrowheads="1"/>
                      </wps:cNvSpPr>
                      <wps:spPr bwMode="auto">
                        <a:xfrm>
                          <a:off x="374" y="14903"/>
                          <a:ext cx="9346" cy="432"/>
                        </a:xfrm>
                        <a:prstGeom prst="rect">
                          <a:avLst/>
                        </a:prstGeom>
                        <a:solidFill>
                          <a:srgbClr val="92D050"/>
                        </a:solidFill>
                        <a:extLst>
                          <a:ext uri="{91240B29-F687-4F45-9708-019B960494DF}">
                            <a14:hiddenLine xmlns:a14="http://schemas.microsoft.com/office/drawing/2010/main" w="9525">
                              <a:solidFill>
                                <a:srgbClr val="943634"/>
                              </a:solidFill>
                              <a:miter lim="800000"/>
                              <a:headEnd/>
                              <a:tailEnd/>
                            </a14:hiddenLine>
                          </a:ext>
                        </a:extLst>
                      </wps:spPr>
                      <wps:txbx>
                        <w:txbxContent>
                          <w:sdt>
                            <w:sdtPr>
                              <w:rPr>
                                <w:color w:val="FFFFFF" w:themeColor="background1"/>
                                <w:spacing w:val="60"/>
                              </w:rPr>
                              <w:alias w:val="Address"/>
                              <w:id w:val="79885540"/>
                              <w:dataBinding w:prefixMappings="xmlns:ns0='http://schemas.microsoft.com/office/2006/coverPageProps'" w:xpath="/ns0:CoverPageProperties[1]/ns0:CompanyAddress[1]" w:storeItemID="{55AF091B-3C7A-41E3-B477-F2FDAA23CFDA}"/>
                              <w:text w:multiLine="1"/>
                            </w:sdtPr>
                            <w:sdtEndPr/>
                            <w:sdtContent>
                              <w:p w14:paraId="7B97F6DD" w14:textId="77777777" w:rsidR="003947DF" w:rsidRDefault="003947DF">
                                <w:pPr>
                                  <w:pStyle w:val="Footer"/>
                                  <w:jc w:val="right"/>
                                  <w:rPr>
                                    <w:color w:val="FFFFFF" w:themeColor="background1"/>
                                    <w:spacing w:val="60"/>
                                  </w:rPr>
                                </w:pPr>
                                <w:r>
                                  <w:rPr>
                                    <w:color w:val="FFFFFF" w:themeColor="background1"/>
                                    <w:spacing w:val="60"/>
                                  </w:rPr>
                                  <w:t>SOUTHERN CRESCENT TECHNICAL COLLEGE</w:t>
                                </w:r>
                              </w:p>
                            </w:sdtContent>
                          </w:sdt>
                          <w:p w14:paraId="0FE66C9B" w14:textId="77777777" w:rsidR="003947DF" w:rsidRDefault="003947DF">
                            <w:pPr>
                              <w:pStyle w:val="Header"/>
                              <w:rPr>
                                <w:color w:val="FFFFFF" w:themeColor="background1"/>
                              </w:rPr>
                            </w:pPr>
                          </w:p>
                        </w:txbxContent>
                      </wps:txbx>
                      <wps:bodyPr rot="0" vert="horz" wrap="square" lIns="91440" tIns="45720" rIns="91440" bIns="45720" anchor="t" anchorCtr="0" upright="1">
                        <a:noAutofit/>
                      </wps:bodyPr>
                    </wps:wsp>
                    <wps:wsp>
                      <wps:cNvPr id="267" name="Rectangle 158"/>
                      <wps:cNvSpPr>
                        <a:spLocks noChangeArrowheads="1"/>
                      </wps:cNvSpPr>
                      <wps:spPr bwMode="auto">
                        <a:xfrm>
                          <a:off x="9763" y="14903"/>
                          <a:ext cx="2102" cy="432"/>
                        </a:xfrm>
                        <a:prstGeom prst="rect">
                          <a:avLst/>
                        </a:prstGeom>
                        <a:solidFill>
                          <a:srgbClr val="92D050"/>
                        </a:solidFill>
                        <a:extLst>
                          <a:ext uri="{91240B29-F687-4F45-9708-019B960494DF}">
                            <a14:hiddenLine xmlns:a14="http://schemas.microsoft.com/office/drawing/2010/main" w="9525">
                              <a:solidFill>
                                <a:srgbClr val="000000"/>
                              </a:solidFill>
                              <a:miter lim="800000"/>
                              <a:headEnd/>
                              <a:tailEnd/>
                            </a14:hiddenLine>
                          </a:ext>
                        </a:extLst>
                      </wps:spPr>
                      <wps:txbx>
                        <w:txbxContent>
                          <w:p w14:paraId="7BAAC311" w14:textId="77777777" w:rsidR="003947DF" w:rsidRDefault="003947DF">
                            <w:pPr>
                              <w:pStyle w:val="Footer"/>
                              <w:rPr>
                                <w:color w:val="FFFFFF" w:themeColor="background1"/>
                              </w:rPr>
                            </w:pPr>
                            <w:r>
                              <w:rPr>
                                <w:color w:val="FFFFFF" w:themeColor="background1"/>
                              </w:rPr>
                              <w:t>www.sctech.edu</w:t>
                            </w:r>
                          </w:p>
                        </w:txbxContent>
                      </wps:txbx>
                      <wps:bodyPr rot="0" vert="horz" wrap="square" lIns="91440" tIns="45720" rIns="91440" bIns="45720" anchor="t" anchorCtr="0" upright="1">
                        <a:noAutofit/>
                      </wps:bodyPr>
                    </wps:wsp>
                    <wps:wsp>
                      <wps:cNvPr id="268" name="Rectangle 159"/>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6B4C1BA" id="Group 156" o:spid="_x0000_s1026" style="position:absolute;margin-left:0;margin-top:0;width:580.05pt;height:27.35pt;z-index:251659264;mso-position-horizontal:center;mso-position-horizontal-relative:page;mso-position-vertical:top;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">
              <v:rect id="Rectangle 157" o:spid="_x0000_s1027" style="position:absolute;left:374;top:14903;width:934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" fillcolor="#92d050" stroked="f" strokecolor="#943634">
                <v:textbox>
                  <w:txbxContent>
                    <w:sdt>
                      <w:sdtPr>
                        <w:rPr>
                          <w:color w:val="FFFFFF" w:themeColor="background1"/>
                          <w:spacing w:val="60"/>
                        </w:rPr>
                        <w:alias w:val="Address"/>
                        <w:id w:val="79885540"/>
                        <w:dataBinding w:prefixMappings="xmlns:ns0='http://schemas.microsoft.com/office/2006/coverPageProps'" w:xpath="/ns0:CoverPageProperties[1]/ns0:CompanyAddress[1]" w:storeItemID="{55AF091B-3C7A-41E3-B477-F2FDAA23CFDA}"/>
                        <w:text w:multiLine="1"/>
                      </w:sdtPr>
                      <w:sdtEndPr/>
                      <w:sdtContent>
                        <w:p w14:paraId="7B97F6DD" w14:textId="77777777" w:rsidR="003947DF" w:rsidRDefault="003947DF">
                          <w:pPr>
                            <w:pStyle w:val="Footer"/>
                            <w:jc w:val="right"/>
                            <w:rPr>
                              <w:color w:val="FFFFFF" w:themeColor="background1"/>
                              <w:spacing w:val="60"/>
                            </w:rPr>
                          </w:pPr>
                          <w:r>
                            <w:rPr>
                              <w:color w:val="FFFFFF" w:themeColor="background1"/>
                              <w:spacing w:val="60"/>
                            </w:rPr>
                            <w:t>SOUTHERN CRESCENT TECHNICAL COLLEGE</w:t>
                          </w:r>
                        </w:p>
                      </w:sdtContent>
                    </w:sdt>
                    <w:p w14:paraId="0FE66C9B" w14:textId="77777777" w:rsidR="003947DF" w:rsidRDefault="003947DF">
                      <w:pPr>
                        <w:pStyle w:val="Header"/>
                        <w:rPr>
                          <w:color w:val="FFFFFF" w:themeColor="background1"/>
                        </w:rPr>
                      </w:pPr>
                    </w:p>
                  </w:txbxContent>
                </v:textbox>
              </v:rect>
              <v:rect id="Rectangle 158" o:spid="_x0000_s1028" style="position:absolute;left:9763;top:14903;width:210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" fillcolor="#92d050" stroked="f">
                <v:textbox>
                  <w:txbxContent>
                    <w:p w14:paraId="7BAAC311" w14:textId="77777777" w:rsidR="003947DF" w:rsidRDefault="003947DF">
                      <w:pPr>
                        <w:pStyle w:val="Footer"/>
                        <w:rPr>
                          <w:color w:val="FFFFFF" w:themeColor="background1"/>
                        </w:rPr>
                      </w:pPr>
                      <w:r>
                        <w:rPr>
                          <w:color w:val="FFFFFF" w:themeColor="background1"/>
                        </w:rPr>
                        <w:t>www.sctech.edu</w:t>
                      </w:r>
                    </w:p>
                  </w:txbxContent>
                </v:textbox>
              </v:rect>
              <v:rect id="Rectangle 159" o:spid="_x0000_s1029" style="position:absolute;left:321;top:14850;width:11601;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" filled="f"/>
              <w10:wrap type="topAndBottom" anchorx="page" anchory="line"/>
            </v:group>
          </w:pict>
        </mc:Fallback>
      </mc:AlternateContent>
    </w:r>
  </w:p>
  <w:p w14:paraId="18E7DD29" w14:textId="77777777" w:rsidR="006A2441" w:rsidRDefault="006A24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819FA7" w14:textId="77777777" w:rsidR="007C1E74" w:rsidRDefault="007C1E74" w:rsidP="003947DF">
      <w:pPr>
        <w:spacing w:after="0" w:line="240" w:lineRule="auto"/>
      </w:pPr>
      <w:r>
        <w:separator/>
      </w:r>
    </w:p>
  </w:footnote>
  <w:footnote w:type="continuationSeparator" w:id="0">
    <w:p w14:paraId="78E07ACA" w14:textId="77777777" w:rsidR="007C1E74" w:rsidRDefault="007C1E74" w:rsidP="003947D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16C"/>
    <w:rsid w:val="00085EED"/>
    <w:rsid w:val="00096A6D"/>
    <w:rsid w:val="00162A49"/>
    <w:rsid w:val="00174E68"/>
    <w:rsid w:val="00192539"/>
    <w:rsid w:val="001E089B"/>
    <w:rsid w:val="001E47C2"/>
    <w:rsid w:val="001F3F0E"/>
    <w:rsid w:val="00225877"/>
    <w:rsid w:val="002341A0"/>
    <w:rsid w:val="00343C41"/>
    <w:rsid w:val="00380F9E"/>
    <w:rsid w:val="003947DF"/>
    <w:rsid w:val="003E216C"/>
    <w:rsid w:val="0041498A"/>
    <w:rsid w:val="00425D97"/>
    <w:rsid w:val="004957FA"/>
    <w:rsid w:val="004A26C7"/>
    <w:rsid w:val="004D6A74"/>
    <w:rsid w:val="00503608"/>
    <w:rsid w:val="00564B60"/>
    <w:rsid w:val="00567953"/>
    <w:rsid w:val="005908E0"/>
    <w:rsid w:val="005B7D65"/>
    <w:rsid w:val="005C3878"/>
    <w:rsid w:val="006A2441"/>
    <w:rsid w:val="006E3C6D"/>
    <w:rsid w:val="007405DA"/>
    <w:rsid w:val="007470C7"/>
    <w:rsid w:val="007B3621"/>
    <w:rsid w:val="007C1E74"/>
    <w:rsid w:val="007F6DB8"/>
    <w:rsid w:val="007F79E2"/>
    <w:rsid w:val="00836C2B"/>
    <w:rsid w:val="00845377"/>
    <w:rsid w:val="008475D8"/>
    <w:rsid w:val="008B5FE4"/>
    <w:rsid w:val="008C4850"/>
    <w:rsid w:val="00925461"/>
    <w:rsid w:val="009405B3"/>
    <w:rsid w:val="009C6D50"/>
    <w:rsid w:val="00A229C1"/>
    <w:rsid w:val="00AA465D"/>
    <w:rsid w:val="00AB53EC"/>
    <w:rsid w:val="00B17446"/>
    <w:rsid w:val="00B829A3"/>
    <w:rsid w:val="00B94E37"/>
    <w:rsid w:val="00BC6AAB"/>
    <w:rsid w:val="00C503D3"/>
    <w:rsid w:val="00CA6277"/>
    <w:rsid w:val="00CC08EC"/>
    <w:rsid w:val="00D6679C"/>
    <w:rsid w:val="00D80368"/>
    <w:rsid w:val="00DA6E08"/>
    <w:rsid w:val="00DE049D"/>
    <w:rsid w:val="00DE0DF3"/>
    <w:rsid w:val="00DE4E00"/>
    <w:rsid w:val="00DE5809"/>
    <w:rsid w:val="00E335AE"/>
    <w:rsid w:val="00E83E85"/>
    <w:rsid w:val="00E84C64"/>
    <w:rsid w:val="00EA6D29"/>
    <w:rsid w:val="00EC58D2"/>
    <w:rsid w:val="00EE4507"/>
    <w:rsid w:val="00F0379A"/>
    <w:rsid w:val="00F83AA3"/>
    <w:rsid w:val="00F94DAA"/>
    <w:rsid w:val="00FA3429"/>
    <w:rsid w:val="00FA4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E94C82"/>
  <w15:docId w15:val="{E1D50680-8792-4128-AD9E-C325677BF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174E68"/>
    <w:rPr>
      <w:b/>
      <w:bCs/>
    </w:rPr>
  </w:style>
  <w:style w:type="paragraph" w:styleId="BalloonText">
    <w:name w:val="Balloon Text"/>
    <w:basedOn w:val="Normal"/>
    <w:link w:val="BalloonTextChar"/>
    <w:uiPriority w:val="99"/>
    <w:semiHidden/>
    <w:unhideWhenUsed/>
    <w:rsid w:val="00174E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E68"/>
    <w:rPr>
      <w:rFonts w:ascii="Tahoma" w:hAnsi="Tahoma" w:cs="Tahoma"/>
      <w:sz w:val="16"/>
      <w:szCs w:val="16"/>
    </w:rPr>
  </w:style>
  <w:style w:type="paragraph" w:styleId="Header">
    <w:name w:val="header"/>
    <w:basedOn w:val="Normal"/>
    <w:link w:val="HeaderChar"/>
    <w:uiPriority w:val="99"/>
    <w:unhideWhenUsed/>
    <w:rsid w:val="003947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47DF"/>
  </w:style>
  <w:style w:type="paragraph" w:styleId="Footer">
    <w:name w:val="footer"/>
    <w:basedOn w:val="Normal"/>
    <w:link w:val="FooterChar"/>
    <w:uiPriority w:val="99"/>
    <w:unhideWhenUsed/>
    <w:rsid w:val="003947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47DF"/>
  </w:style>
  <w:style w:type="paragraph" w:styleId="NoSpacing">
    <w:name w:val="No Spacing"/>
    <w:uiPriority w:val="1"/>
    <w:qFormat/>
    <w:rsid w:val="008C4850"/>
    <w:pPr>
      <w:spacing w:after="0" w:line="240" w:lineRule="auto"/>
    </w:pPr>
  </w:style>
  <w:style w:type="paragraph" w:styleId="NormalWeb">
    <w:name w:val="Normal (Web)"/>
    <w:basedOn w:val="Normal"/>
    <w:uiPriority w:val="99"/>
    <w:semiHidden/>
    <w:unhideWhenUsed/>
    <w:rsid w:val="008475D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636">
      <w:bodyDiv w:val="1"/>
      <w:marLeft w:val="0"/>
      <w:marRight w:val="0"/>
      <w:marTop w:val="0"/>
      <w:marBottom w:val="0"/>
      <w:divBdr>
        <w:top w:val="none" w:sz="0" w:space="0" w:color="auto"/>
        <w:left w:val="none" w:sz="0" w:space="0" w:color="auto"/>
        <w:bottom w:val="none" w:sz="0" w:space="0" w:color="auto"/>
        <w:right w:val="none" w:sz="0" w:space="0" w:color="auto"/>
      </w:divBdr>
    </w:div>
    <w:div w:id="747774115">
      <w:bodyDiv w:val="1"/>
      <w:marLeft w:val="0"/>
      <w:marRight w:val="0"/>
      <w:marTop w:val="0"/>
      <w:marBottom w:val="0"/>
      <w:divBdr>
        <w:top w:val="none" w:sz="0" w:space="0" w:color="auto"/>
        <w:left w:val="none" w:sz="0" w:space="0" w:color="auto"/>
        <w:bottom w:val="none" w:sz="0" w:space="0" w:color="auto"/>
        <w:right w:val="none" w:sz="0" w:space="0" w:color="auto"/>
      </w:divBdr>
    </w:div>
    <w:div w:id="923609571">
      <w:bodyDiv w:val="1"/>
      <w:marLeft w:val="0"/>
      <w:marRight w:val="0"/>
      <w:marTop w:val="0"/>
      <w:marBottom w:val="0"/>
      <w:divBdr>
        <w:top w:val="none" w:sz="0" w:space="0" w:color="auto"/>
        <w:left w:val="none" w:sz="0" w:space="0" w:color="auto"/>
        <w:bottom w:val="none" w:sz="0" w:space="0" w:color="auto"/>
        <w:right w:val="none" w:sz="0" w:space="0" w:color="auto"/>
      </w:divBdr>
    </w:div>
    <w:div w:id="946430227">
      <w:bodyDiv w:val="1"/>
      <w:marLeft w:val="0"/>
      <w:marRight w:val="0"/>
      <w:marTop w:val="0"/>
      <w:marBottom w:val="0"/>
      <w:divBdr>
        <w:top w:val="none" w:sz="0" w:space="0" w:color="auto"/>
        <w:left w:val="none" w:sz="0" w:space="0" w:color="auto"/>
        <w:bottom w:val="none" w:sz="0" w:space="0" w:color="auto"/>
        <w:right w:val="none" w:sz="0" w:space="0" w:color="auto"/>
      </w:divBdr>
    </w:div>
    <w:div w:id="1177883261">
      <w:bodyDiv w:val="1"/>
      <w:marLeft w:val="0"/>
      <w:marRight w:val="0"/>
      <w:marTop w:val="0"/>
      <w:marBottom w:val="0"/>
      <w:divBdr>
        <w:top w:val="none" w:sz="0" w:space="0" w:color="auto"/>
        <w:left w:val="none" w:sz="0" w:space="0" w:color="auto"/>
        <w:bottom w:val="none" w:sz="0" w:space="0" w:color="auto"/>
        <w:right w:val="none" w:sz="0" w:space="0" w:color="auto"/>
      </w:divBdr>
    </w:div>
    <w:div w:id="1284460934">
      <w:bodyDiv w:val="1"/>
      <w:marLeft w:val="0"/>
      <w:marRight w:val="0"/>
      <w:marTop w:val="0"/>
      <w:marBottom w:val="0"/>
      <w:divBdr>
        <w:top w:val="none" w:sz="0" w:space="0" w:color="auto"/>
        <w:left w:val="none" w:sz="0" w:space="0" w:color="auto"/>
        <w:bottom w:val="none" w:sz="0" w:space="0" w:color="auto"/>
        <w:right w:val="none" w:sz="0" w:space="0" w:color="auto"/>
      </w:divBdr>
    </w:div>
    <w:div w:id="1663848096">
      <w:bodyDiv w:val="1"/>
      <w:marLeft w:val="0"/>
      <w:marRight w:val="0"/>
      <w:marTop w:val="0"/>
      <w:marBottom w:val="0"/>
      <w:divBdr>
        <w:top w:val="none" w:sz="0" w:space="0" w:color="auto"/>
        <w:left w:val="none" w:sz="0" w:space="0" w:color="auto"/>
        <w:bottom w:val="none" w:sz="0" w:space="0" w:color="auto"/>
        <w:right w:val="none" w:sz="0" w:space="0" w:color="auto"/>
      </w:divBdr>
    </w:div>
    <w:div w:id="1976989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gif"/><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SOUTHERN CRESCENT TECHNICAL COLLEGE</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_activity xmlns="305446c3-6602-4bcd-b76d-4aebfee4fc3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AE0B00576691A489E7C60001AA082B9" ma:contentTypeVersion="17" ma:contentTypeDescription="Create a new document." ma:contentTypeScope="" ma:versionID="e8ce939bebb1ff912219eda3b7cbd107">
  <xsd:schema xmlns:xsd="http://www.w3.org/2001/XMLSchema" xmlns:xs="http://www.w3.org/2001/XMLSchema" xmlns:p="http://schemas.microsoft.com/office/2006/metadata/properties" xmlns:ns3="305446c3-6602-4bcd-b76d-4aebfee4fc33" xmlns:ns4="08f11d96-f975-43cc-a74e-7d72de562bb1" targetNamespace="http://schemas.microsoft.com/office/2006/metadata/properties" ma:root="true" ma:fieldsID="c596a8bc483dcec8dc81122a7676b920" ns3:_="" ns4:_="">
    <xsd:import namespace="305446c3-6602-4bcd-b76d-4aebfee4fc33"/>
    <xsd:import namespace="08f11d96-f975-43cc-a74e-7d72de562bb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4:SharedWithUsers" minOccurs="0"/>
                <xsd:element ref="ns4:SharedWithDetails" minOccurs="0"/>
                <xsd:element ref="ns4:SharingHintHash"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5446c3-6602-4bcd-b76d-4aebfee4fc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8f11d96-f975-43cc-a74e-7d72de562bb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040BED1-0423-4C03-903D-7C2D2D2A4E3D}">
  <ds:schemaRefs>
    <ds:schemaRef ds:uri="http://purl.org/dc/terms/"/>
    <ds:schemaRef ds:uri="305446c3-6602-4bcd-b76d-4aebfee4fc33"/>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08f11d96-f975-43cc-a74e-7d72de562bb1"/>
    <ds:schemaRef ds:uri="http://www.w3.org/XML/1998/namespace"/>
    <ds:schemaRef ds:uri="http://purl.org/dc/dcmitype/"/>
  </ds:schemaRefs>
</ds:datastoreItem>
</file>

<file path=customXml/itemProps3.xml><?xml version="1.0" encoding="utf-8"?>
<ds:datastoreItem xmlns:ds="http://schemas.openxmlformats.org/officeDocument/2006/customXml" ds:itemID="{89F91213-45D0-43F2-8E71-94D666F53C65}">
  <ds:schemaRefs>
    <ds:schemaRef ds:uri="http://schemas.microsoft.com/sharepoint/v3/contenttype/forms"/>
  </ds:schemaRefs>
</ds:datastoreItem>
</file>

<file path=customXml/itemProps4.xml><?xml version="1.0" encoding="utf-8"?>
<ds:datastoreItem xmlns:ds="http://schemas.openxmlformats.org/officeDocument/2006/customXml" ds:itemID="{674F3777-05D8-4693-8757-00B8A78E44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5446c3-6602-4bcd-b76d-4aebfee4fc33"/>
    <ds:schemaRef ds:uri="08f11d96-f975-43cc-a74e-7d72de562b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505</Words>
  <Characters>2881</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Griffin Technical College</Company>
  <LinksUpToDate>false</LinksUpToDate>
  <CharactersWithSpaces>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Irby, Sharon</dc:creator>
  <cp:lastModifiedBy>Sims, Qiana</cp:lastModifiedBy>
  <cp:revision>2</cp:revision>
  <cp:lastPrinted>2018-08-23T19:03:00Z</cp:lastPrinted>
  <dcterms:created xsi:type="dcterms:W3CDTF">2024-01-30T22:22:00Z</dcterms:created>
  <dcterms:modified xsi:type="dcterms:W3CDTF">2024-01-30T22:22:00Z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0x010100DAE0B00576691A489E7C60001AA082B9</vt:lpwstr>
  </property>
</Properties>
</file>