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106A3" w:rsidP="00DA25E3" w:rsidRDefault="00DF40F9" w14:paraId="746F8D90" w14:textId="77777777">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COMMERCIAL TRUCK DRIVING INSTRUCTOR</w:t>
      </w:r>
    </w:p>
    <w:p w:rsidR="00DA25E3" w:rsidP="00DA25E3" w:rsidRDefault="005109A8" w14:paraId="7696C63E" w14:textId="324C284C">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FB20593" wp14:editId="0B8C93AD">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AF9">
        <w:rPr>
          <w:rFonts w:ascii="Franklin Gothic Book" w:hAnsi="Franklin Gothic Book" w:cs="Arial"/>
          <w:b w:val="1"/>
          <w:bCs w:val="1"/>
          <w:noProof/>
          <w:color w:val="1F4E79"/>
          <w:sz w:val="28"/>
          <w:szCs w:val="28"/>
        </w:rPr>
        <w:t>FULL</w:t>
      </w:r>
      <w:r w:rsidR="00A2616D">
        <w:rPr>
          <w:rFonts w:ascii="Franklin Gothic Book" w:hAnsi="Franklin Gothic Book" w:cs="Arial"/>
          <w:b w:val="1"/>
          <w:bCs w:val="1"/>
          <w:noProof/>
          <w:color w:val="1F4E79"/>
          <w:sz w:val="28"/>
          <w:szCs w:val="28"/>
        </w:rPr>
        <w:t xml:space="preserve"> TIME</w:t>
      </w:r>
      <w:r w:rsidR="68B27F30">
        <w:rPr>
          <w:rFonts w:ascii="Franklin Gothic Book" w:hAnsi="Franklin Gothic Book" w:cs="Arial"/>
          <w:b w:val="1"/>
          <w:bCs w:val="1"/>
          <w:noProof/>
          <w:color w:val="1F4E79"/>
          <w:sz w:val="28"/>
          <w:szCs w:val="28"/>
        </w:rPr>
        <w:t xml:space="preserve"> </w:t>
      </w:r>
      <w:r w:rsidR="0C930E6D">
        <w:rPr>
          <w:rFonts w:ascii="Franklin Gothic Book" w:hAnsi="Franklin Gothic Book" w:cs="Arial"/>
          <w:b w:val="1"/>
          <w:bCs w:val="1"/>
          <w:noProof/>
          <w:color w:val="1F4E79"/>
          <w:sz w:val="28"/>
          <w:szCs w:val="28"/>
        </w:rPr>
        <w:t xml:space="preserve">/ EVENINGS / WEEKENDS</w:t>
      </w:r>
    </w:p>
    <w:p w:rsidR="00DA25E3" w:rsidP="00DA25E3" w:rsidRDefault="00DA25E3" w14:paraId="11403F53" w14:textId="77777777">
      <w:pPr>
        <w:rPr>
          <w:rStyle w:val="Strong"/>
          <w:rFonts w:ascii="Franklin Gothic Book" w:hAnsi="Franklin Gothic Book" w:cs="Arial"/>
          <w:color w:val="1F4E79"/>
          <w:sz w:val="28"/>
          <w:szCs w:val="28"/>
        </w:rPr>
      </w:pPr>
    </w:p>
    <w:p w:rsidRPr="00895B28" w:rsidR="00DA25E3" w:rsidP="00E43580" w:rsidRDefault="005109A8" w14:paraId="68C9FDEF" w14:textId="4E79410A">
      <w:pPr>
        <w:pStyle w:val="NoSpacing"/>
        <w:rPr>
          <w:rStyle w:val="Strong"/>
          <w:rFonts w:ascii="Franklin Gothic Book" w:hAnsi="Franklin Gothic Book" w:cs="Arial"/>
          <w:color w:val="1F4E79"/>
        </w:rPr>
      </w:pPr>
      <w:r w:rsidRPr="3D2D063B" w:rsidR="0C930E6D">
        <w:rPr>
          <w:rStyle w:val="Strong"/>
          <w:rFonts w:ascii="Franklin Gothic Book" w:hAnsi="Franklin Gothic Book" w:cs="Arial"/>
          <w:color w:val="1F4E79" w:themeColor="accent1" w:themeTint="FF" w:themeShade="80"/>
        </w:rPr>
        <w:t>GRIFFIN</w:t>
      </w:r>
      <w:r w:rsidRPr="3D2D063B" w:rsidR="68B27F30">
        <w:rPr>
          <w:rStyle w:val="Strong"/>
          <w:rFonts w:ascii="Franklin Gothic Book" w:hAnsi="Franklin Gothic Book" w:cs="Arial"/>
          <w:color w:val="1F4E79" w:themeColor="accent1" w:themeTint="FF" w:themeShade="80"/>
        </w:rPr>
        <w:t xml:space="preserve"> CAMPUS</w:t>
      </w:r>
      <w:r w:rsidRPr="3D2D063B" w:rsidR="67B46477">
        <w:rPr>
          <w:rStyle w:val="Strong"/>
          <w:rFonts w:ascii="Franklin Gothic Book" w:hAnsi="Franklin Gothic Book" w:cs="Arial"/>
          <w:color w:val="1F4E79" w:themeColor="accent1" w:themeTint="FF" w:themeShade="80"/>
        </w:rPr>
        <w:t xml:space="preserve"> </w:t>
      </w:r>
    </w:p>
    <w:p w:rsidR="00AA69AE" w:rsidP="00D43C66" w:rsidRDefault="00AA69AE" w14:paraId="281FAF2A" w14:textId="77777777">
      <w:pPr>
        <w:rPr>
          <w:rFonts w:ascii="Franklin Gothic Book" w:hAnsi="Franklin Gothic Book" w:cs="Arial"/>
          <w:b/>
          <w:bCs/>
          <w:sz w:val="20"/>
          <w:szCs w:val="20"/>
        </w:rPr>
      </w:pPr>
    </w:p>
    <w:p w:rsidR="00E90334" w:rsidP="00D43C66" w:rsidRDefault="00E90334" w14:paraId="628FA2F7" w14:textId="77777777">
      <w:pPr>
        <w:rPr>
          <w:rFonts w:ascii="Franklin Gothic Book" w:hAnsi="Franklin Gothic Book" w:cs="Arial"/>
          <w:b/>
          <w:bCs/>
          <w:sz w:val="20"/>
          <w:szCs w:val="20"/>
        </w:rPr>
      </w:pPr>
    </w:p>
    <w:p w:rsidRPr="006818A8" w:rsidR="00B06AED" w:rsidP="00D43C66" w:rsidRDefault="00D43C66" w14:paraId="31ACE856" w14:textId="7B026031">
      <w:pPr>
        <w:rPr>
          <w:rFonts w:ascii="Franklin Gothic Book" w:hAnsi="Franklin Gothic Book" w:cs="Arial"/>
          <w:b/>
          <w:bCs/>
          <w:color w:val="1F4E79"/>
          <w:sz w:val="22"/>
          <w:szCs w:val="22"/>
        </w:rPr>
      </w:pPr>
      <w:r w:rsidRPr="006818A8">
        <w:rPr>
          <w:rFonts w:ascii="Franklin Gothic Book" w:hAnsi="Franklin Gothic Book" w:cs="Arial"/>
          <w:b/>
          <w:bCs/>
          <w:color w:val="1F4E79"/>
          <w:sz w:val="22"/>
          <w:szCs w:val="22"/>
        </w:rPr>
        <w:t xml:space="preserve">MINIMUM QUALIFICATIONS: </w:t>
      </w:r>
    </w:p>
    <w:p w:rsidRPr="006818A8" w:rsidR="00DF40F9" w:rsidP="00DF40F9" w:rsidRDefault="005C75EF" w14:paraId="515A02E8" w14:textId="59661EE8">
      <w:pPr>
        <w:rPr>
          <w:rFonts w:ascii="Franklin Gothic Book" w:hAnsi="Franklin Gothic Book"/>
          <w:sz w:val="22"/>
          <w:szCs w:val="22"/>
        </w:rPr>
      </w:pPr>
      <w:r>
        <w:rPr>
          <w:rFonts w:ascii="Franklin Gothic Book" w:hAnsi="Franklin Gothic Book"/>
          <w:sz w:val="22"/>
          <w:szCs w:val="22"/>
        </w:rPr>
        <w:t>M</w:t>
      </w:r>
      <w:r w:rsidRPr="006818A8" w:rsidR="00A14C58">
        <w:rPr>
          <w:rFonts w:ascii="Franklin Gothic Book" w:hAnsi="Franklin Gothic Book"/>
          <w:sz w:val="22"/>
          <w:szCs w:val="22"/>
        </w:rPr>
        <w:t xml:space="preserve">ust </w:t>
      </w:r>
      <w:r>
        <w:rPr>
          <w:rFonts w:ascii="Franklin Gothic Book" w:hAnsi="Franklin Gothic Book"/>
          <w:sz w:val="22"/>
          <w:szCs w:val="22"/>
        </w:rPr>
        <w:t xml:space="preserve">possess a </w:t>
      </w:r>
      <w:r w:rsidRPr="006818A8" w:rsidR="00DF40F9">
        <w:rPr>
          <w:rFonts w:ascii="Franklin Gothic Book" w:hAnsi="Franklin Gothic Book"/>
          <w:sz w:val="22"/>
          <w:szCs w:val="22"/>
        </w:rPr>
        <w:t xml:space="preserve">current </w:t>
      </w:r>
      <w:r w:rsidRPr="006818A8" w:rsidR="00330A24">
        <w:rPr>
          <w:rFonts w:ascii="Franklin Gothic Book" w:hAnsi="Franklin Gothic Book"/>
          <w:sz w:val="22"/>
          <w:szCs w:val="22"/>
        </w:rPr>
        <w:t xml:space="preserve">State of Georgia Department of Driver Services </w:t>
      </w:r>
      <w:r w:rsidRPr="006818A8" w:rsidR="00DF40F9">
        <w:rPr>
          <w:rFonts w:ascii="Franklin Gothic Book" w:hAnsi="Franklin Gothic Book"/>
          <w:sz w:val="22"/>
          <w:szCs w:val="22"/>
        </w:rPr>
        <w:t>Class “A” Commercial Driver’s license</w:t>
      </w:r>
      <w:r>
        <w:rPr>
          <w:rFonts w:ascii="Franklin Gothic Book" w:hAnsi="Franklin Gothic Book"/>
          <w:sz w:val="22"/>
          <w:szCs w:val="22"/>
        </w:rPr>
        <w:t xml:space="preserve">. The </w:t>
      </w:r>
      <w:r w:rsidRPr="006818A8" w:rsidR="00DF40F9">
        <w:rPr>
          <w:rFonts w:ascii="Franklin Gothic Book" w:hAnsi="Franklin Gothic Book"/>
          <w:sz w:val="22"/>
          <w:szCs w:val="22"/>
        </w:rPr>
        <w:t xml:space="preserve">ability to work flexible hours </w:t>
      </w:r>
      <w:r>
        <w:rPr>
          <w:rFonts w:ascii="Franklin Gothic Book" w:hAnsi="Franklin Gothic Book"/>
          <w:sz w:val="22"/>
          <w:szCs w:val="22"/>
        </w:rPr>
        <w:t xml:space="preserve">is </w:t>
      </w:r>
      <w:r w:rsidRPr="006818A8" w:rsidR="00DF40F9">
        <w:rPr>
          <w:rFonts w:ascii="Franklin Gothic Book" w:hAnsi="Franklin Gothic Book"/>
          <w:sz w:val="22"/>
          <w:szCs w:val="22"/>
        </w:rPr>
        <w:t>required.</w:t>
      </w:r>
      <w:r w:rsidRPr="006818A8" w:rsidR="00A14C58">
        <w:rPr>
          <w:rFonts w:ascii="Franklin Gothic Book" w:hAnsi="Franklin Gothic Book"/>
          <w:sz w:val="22"/>
          <w:szCs w:val="22"/>
        </w:rPr>
        <w:t xml:space="preserve"> One (1) year of experience</w:t>
      </w:r>
      <w:r>
        <w:rPr>
          <w:rFonts w:ascii="Franklin Gothic Book" w:hAnsi="Franklin Gothic Book"/>
          <w:sz w:val="22"/>
          <w:szCs w:val="22"/>
        </w:rPr>
        <w:t xml:space="preserve"> as a commercial truck driver</w:t>
      </w:r>
      <w:r w:rsidRPr="006818A8" w:rsidR="00330A24">
        <w:rPr>
          <w:rFonts w:ascii="Franklin Gothic Book" w:hAnsi="Franklin Gothic Book"/>
          <w:sz w:val="22"/>
          <w:szCs w:val="22"/>
        </w:rPr>
        <w:t>.</w:t>
      </w:r>
      <w:r w:rsidRPr="006818A8" w:rsidR="00A14C58">
        <w:rPr>
          <w:rFonts w:ascii="Franklin Gothic Book" w:hAnsi="Franklin Gothic Book"/>
          <w:sz w:val="22"/>
          <w:szCs w:val="22"/>
        </w:rPr>
        <w:t xml:space="preserve"> </w:t>
      </w:r>
    </w:p>
    <w:p w:rsidRPr="006818A8" w:rsidR="00854DFE" w:rsidP="00854DFE" w:rsidRDefault="00854DFE" w14:paraId="052E6C0E" w14:textId="77777777">
      <w:pPr>
        <w:autoSpaceDE w:val="0"/>
        <w:autoSpaceDN w:val="0"/>
        <w:adjustRightInd w:val="0"/>
        <w:rPr>
          <w:rFonts w:ascii="Franklin Gothic Book" w:hAnsi="Franklin Gothic Book" w:cs="Arial"/>
          <w:b/>
          <w:sz w:val="22"/>
          <w:szCs w:val="22"/>
        </w:rPr>
      </w:pPr>
    </w:p>
    <w:p w:rsidRPr="006818A8" w:rsidR="00071209" w:rsidP="00071209" w:rsidRDefault="00071209" w14:paraId="60F40C88" w14:textId="77777777">
      <w:pPr>
        <w:rPr>
          <w:rFonts w:ascii="Franklin Gothic Book" w:hAnsi="Franklin Gothic Book" w:cs="Arial"/>
          <w:b/>
          <w:bCs/>
          <w:color w:val="1F4E79"/>
          <w:sz w:val="22"/>
          <w:szCs w:val="22"/>
        </w:rPr>
      </w:pPr>
      <w:r w:rsidRPr="006818A8">
        <w:rPr>
          <w:rFonts w:ascii="Franklin Gothic Book" w:hAnsi="Franklin Gothic Book" w:cs="Arial"/>
          <w:b/>
          <w:bCs/>
          <w:color w:val="1F4E79"/>
          <w:sz w:val="22"/>
          <w:szCs w:val="22"/>
        </w:rPr>
        <w:t xml:space="preserve">PREFERRED QUALIFICATIONS: </w:t>
      </w:r>
    </w:p>
    <w:p w:rsidRPr="006818A8" w:rsidR="00DF40F9" w:rsidP="00D43C66" w:rsidRDefault="00DF40F9" w14:paraId="0D91A722" w14:textId="5B13BFCD">
      <w:pPr>
        <w:rPr>
          <w:rFonts w:ascii="Franklin Gothic Book" w:hAnsi="Franklin Gothic Book"/>
          <w:sz w:val="22"/>
          <w:szCs w:val="22"/>
        </w:rPr>
      </w:pPr>
      <w:r w:rsidRPr="006818A8">
        <w:rPr>
          <w:rFonts w:ascii="Franklin Gothic Book" w:hAnsi="Franklin Gothic Book"/>
          <w:sz w:val="22"/>
          <w:szCs w:val="22"/>
        </w:rPr>
        <w:t xml:space="preserve">Associate degree, </w:t>
      </w:r>
      <w:r w:rsidR="00A77B12">
        <w:rPr>
          <w:rFonts w:ascii="Franklin Gothic Book" w:hAnsi="Franklin Gothic Book"/>
          <w:sz w:val="22"/>
          <w:szCs w:val="22"/>
        </w:rPr>
        <w:t xml:space="preserve">and </w:t>
      </w:r>
      <w:r w:rsidR="006818A8">
        <w:rPr>
          <w:rFonts w:ascii="Franklin Gothic Book" w:hAnsi="Franklin Gothic Book"/>
          <w:sz w:val="22"/>
          <w:szCs w:val="22"/>
        </w:rPr>
        <w:t xml:space="preserve">three (3) years of </w:t>
      </w:r>
      <w:r w:rsidRPr="006818A8">
        <w:rPr>
          <w:rFonts w:ascii="Franklin Gothic Book" w:hAnsi="Franklin Gothic Book"/>
          <w:sz w:val="22"/>
          <w:szCs w:val="22"/>
        </w:rPr>
        <w:t>experience as a commercial truck driv</w:t>
      </w:r>
      <w:r w:rsidR="001606B9">
        <w:rPr>
          <w:rFonts w:ascii="Franklin Gothic Book" w:hAnsi="Franklin Gothic Book"/>
          <w:sz w:val="22"/>
          <w:szCs w:val="22"/>
        </w:rPr>
        <w:t>er</w:t>
      </w:r>
      <w:r w:rsidR="006818A8">
        <w:rPr>
          <w:rFonts w:ascii="Franklin Gothic Book" w:hAnsi="Franklin Gothic Book"/>
          <w:sz w:val="22"/>
          <w:szCs w:val="22"/>
        </w:rPr>
        <w:t>,</w:t>
      </w:r>
      <w:r w:rsidRPr="006818A8">
        <w:rPr>
          <w:rFonts w:ascii="Franklin Gothic Book" w:hAnsi="Franklin Gothic Book"/>
          <w:sz w:val="22"/>
          <w:szCs w:val="22"/>
        </w:rPr>
        <w:t xml:space="preserve"> excellent human relations skills, good reputation in the truck driving community, </w:t>
      </w:r>
      <w:r w:rsidR="006818A8">
        <w:rPr>
          <w:rFonts w:ascii="Franklin Gothic Book" w:hAnsi="Franklin Gothic Book"/>
          <w:sz w:val="22"/>
          <w:szCs w:val="22"/>
        </w:rPr>
        <w:t xml:space="preserve">excellent </w:t>
      </w:r>
      <w:r w:rsidRPr="006818A8">
        <w:rPr>
          <w:rFonts w:ascii="Franklin Gothic Book" w:hAnsi="Franklin Gothic Book"/>
          <w:sz w:val="22"/>
          <w:szCs w:val="22"/>
        </w:rPr>
        <w:t xml:space="preserve">computer skills, and </w:t>
      </w:r>
      <w:r w:rsidRPr="006818A8" w:rsidR="00330A24">
        <w:rPr>
          <w:rFonts w:ascii="Franklin Gothic Book" w:hAnsi="Franklin Gothic Book"/>
          <w:sz w:val="22"/>
          <w:szCs w:val="22"/>
        </w:rPr>
        <w:t xml:space="preserve">familiar with Federal Motor Carrier Safety Administration (FMCSA) rules and regulations, </w:t>
      </w:r>
      <w:r w:rsidRPr="006818A8" w:rsidR="006818A8">
        <w:rPr>
          <w:rFonts w:ascii="Franklin Gothic Book" w:hAnsi="Franklin Gothic Book"/>
          <w:sz w:val="22"/>
          <w:szCs w:val="22"/>
        </w:rPr>
        <w:t xml:space="preserve">and </w:t>
      </w:r>
      <w:r w:rsidRPr="006818A8" w:rsidR="00330A24">
        <w:rPr>
          <w:rFonts w:ascii="Franklin Gothic Book" w:hAnsi="Franklin Gothic Book"/>
          <w:sz w:val="22"/>
          <w:szCs w:val="22"/>
        </w:rPr>
        <w:t>United States Department of Transportation</w:t>
      </w:r>
      <w:r w:rsidRPr="006818A8" w:rsidR="006818A8">
        <w:rPr>
          <w:rFonts w:ascii="Franklin Gothic Book" w:hAnsi="Franklin Gothic Book"/>
          <w:sz w:val="22"/>
          <w:szCs w:val="22"/>
        </w:rPr>
        <w:t xml:space="preserve"> </w:t>
      </w:r>
      <w:r w:rsidR="006818A8">
        <w:rPr>
          <w:rFonts w:ascii="Franklin Gothic Book" w:hAnsi="Franklin Gothic Book"/>
          <w:sz w:val="22"/>
          <w:szCs w:val="22"/>
        </w:rPr>
        <w:t>(USD</w:t>
      </w:r>
      <w:r w:rsidR="004857CC">
        <w:rPr>
          <w:rFonts w:ascii="Franklin Gothic Book" w:hAnsi="Franklin Gothic Book"/>
          <w:sz w:val="22"/>
          <w:szCs w:val="22"/>
        </w:rPr>
        <w:t xml:space="preserve">OT) </w:t>
      </w:r>
      <w:r w:rsidRPr="006818A8" w:rsidR="006818A8">
        <w:rPr>
          <w:rFonts w:ascii="Franklin Gothic Book" w:hAnsi="Franklin Gothic Book"/>
          <w:sz w:val="22"/>
          <w:szCs w:val="22"/>
        </w:rPr>
        <w:t xml:space="preserve">Office of Drug and Alcohol policy and compliance regulations.  </w:t>
      </w:r>
    </w:p>
    <w:p w:rsidRPr="006818A8" w:rsidR="00DF40F9" w:rsidP="00D43C66" w:rsidRDefault="00DF40F9" w14:paraId="27C58225" w14:textId="77777777">
      <w:pPr>
        <w:rPr>
          <w:rFonts w:ascii="Verdana" w:hAnsi="Verdana"/>
          <w:sz w:val="22"/>
          <w:szCs w:val="22"/>
        </w:rPr>
      </w:pPr>
    </w:p>
    <w:p w:rsidRPr="006818A8" w:rsidR="000730A4" w:rsidP="00D43C66" w:rsidRDefault="00D43C66" w14:paraId="5F1E8128" w14:textId="77777777">
      <w:pPr>
        <w:rPr>
          <w:rFonts w:ascii="Franklin Gothic Book" w:hAnsi="Franklin Gothic Book" w:cs="Arial"/>
          <w:color w:val="1F4E79"/>
          <w:sz w:val="22"/>
          <w:szCs w:val="22"/>
        </w:rPr>
      </w:pPr>
      <w:r w:rsidRPr="006818A8">
        <w:rPr>
          <w:rFonts w:ascii="Franklin Gothic Book" w:hAnsi="Franklin Gothic Book" w:cs="Arial"/>
          <w:b/>
          <w:bCs/>
          <w:color w:val="1F4E79"/>
          <w:sz w:val="22"/>
          <w:szCs w:val="22"/>
        </w:rPr>
        <w:t>RESPONSIBILITIES</w:t>
      </w:r>
      <w:r w:rsidRPr="006818A8">
        <w:rPr>
          <w:rFonts w:ascii="Franklin Gothic Book" w:hAnsi="Franklin Gothic Book" w:cs="Arial"/>
          <w:color w:val="1F4E79"/>
          <w:sz w:val="22"/>
          <w:szCs w:val="22"/>
        </w:rPr>
        <w:t xml:space="preserve">: </w:t>
      </w:r>
    </w:p>
    <w:p w:rsidRPr="006818A8" w:rsidR="00DF40F9" w:rsidP="006818A8" w:rsidRDefault="006818A8" w14:paraId="349D7C5C" w14:textId="4DB0C8D1">
      <w:pPr>
        <w:rPr>
          <w:rFonts w:ascii="Verdana" w:hAnsi="Verdana"/>
          <w:sz w:val="22"/>
          <w:szCs w:val="22"/>
        </w:rPr>
      </w:pPr>
      <w:r w:rsidRPr="006818A8">
        <w:rPr>
          <w:rFonts w:ascii="Franklin Gothic Book" w:hAnsi="Franklin Gothic Book" w:cs="Arial"/>
          <w:color w:val="000000"/>
          <w:sz w:val="22"/>
          <w:szCs w:val="22"/>
        </w:rPr>
        <w:t xml:space="preserve">Under general supervision, instructs and supervises students in Commercial Truck Driving Licensing </w:t>
      </w:r>
      <w:r w:rsidR="004857CC">
        <w:rPr>
          <w:rFonts w:ascii="Franklin Gothic Book" w:hAnsi="Franklin Gothic Book" w:cs="Arial"/>
          <w:color w:val="000000"/>
          <w:sz w:val="22"/>
          <w:szCs w:val="22"/>
        </w:rPr>
        <w:t>p</w:t>
      </w:r>
      <w:r w:rsidRPr="006818A8">
        <w:rPr>
          <w:rFonts w:ascii="Franklin Gothic Book" w:hAnsi="Franklin Gothic Book" w:cs="Arial"/>
          <w:color w:val="000000"/>
          <w:sz w:val="22"/>
          <w:szCs w:val="22"/>
        </w:rPr>
        <w:t xml:space="preserve">rogram. </w:t>
      </w:r>
      <w:r w:rsidRPr="006818A8">
        <w:rPr>
          <w:rFonts w:ascii="Franklin Gothic Book" w:hAnsi="Franklin Gothic Book"/>
          <w:sz w:val="22"/>
          <w:szCs w:val="22"/>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rsidRPr="006818A8" w:rsidR="006818A8" w:rsidP="00895B28" w:rsidRDefault="006818A8" w14:paraId="71289C90" w14:textId="77777777">
      <w:pPr>
        <w:rPr>
          <w:rFonts w:ascii="Franklin Gothic Book" w:hAnsi="Franklin Gothic Book" w:cs="Arial"/>
          <w:b/>
          <w:color w:val="1F4E79"/>
          <w:sz w:val="22"/>
          <w:szCs w:val="22"/>
        </w:rPr>
      </w:pPr>
    </w:p>
    <w:p w:rsidRPr="006818A8" w:rsidR="006818A8" w:rsidP="006818A8" w:rsidRDefault="006818A8" w14:paraId="1190CFB2" w14:textId="77777777">
      <w:pPr>
        <w:rPr>
          <w:rFonts w:ascii="Franklin Gothic Book" w:hAnsi="Franklin Gothic Book" w:cs="Arial"/>
          <w:color w:val="1F4E79"/>
          <w:sz w:val="22"/>
          <w:szCs w:val="22"/>
        </w:rPr>
      </w:pPr>
      <w:r w:rsidRPr="006818A8">
        <w:rPr>
          <w:rFonts w:ascii="Franklin Gothic Book" w:hAnsi="Franklin Gothic Book" w:cs="Arial"/>
          <w:b/>
          <w:bCs/>
          <w:color w:val="1F4E79"/>
          <w:sz w:val="22"/>
          <w:szCs w:val="22"/>
        </w:rPr>
        <w:t>COMPETENCIES</w:t>
      </w:r>
      <w:r w:rsidRPr="006818A8">
        <w:rPr>
          <w:rFonts w:ascii="Franklin Gothic Book" w:hAnsi="Franklin Gothic Book" w:cs="Arial"/>
          <w:color w:val="1F4E79"/>
          <w:sz w:val="22"/>
          <w:szCs w:val="22"/>
        </w:rPr>
        <w:t>:</w:t>
      </w:r>
    </w:p>
    <w:p w:rsidRPr="006818A8" w:rsidR="006818A8" w:rsidP="006818A8" w:rsidRDefault="006818A8" w14:paraId="0A48EB9D" w14:textId="7B7C9157">
      <w:pPr>
        <w:rPr>
          <w:rFonts w:ascii="Franklin Gothic Book" w:hAnsi="Franklin Gothic Book" w:cs="Arial"/>
          <w:b/>
          <w:color w:val="1F4E79"/>
          <w:sz w:val="22"/>
          <w:szCs w:val="22"/>
        </w:rPr>
      </w:pPr>
      <w:r w:rsidRPr="006818A8">
        <w:rPr>
          <w:rFonts w:ascii="Franklin Gothic Book" w:hAnsi="Franklin Gothic Book"/>
          <w:sz w:val="22"/>
          <w:szCs w:val="22"/>
        </w:rPr>
        <w:t>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Oral and written communication skills.</w:t>
      </w:r>
    </w:p>
    <w:p w:rsidRPr="006818A8" w:rsidR="006818A8" w:rsidP="00895B28" w:rsidRDefault="006818A8" w14:paraId="6887BAE9" w14:textId="77777777">
      <w:pPr>
        <w:rPr>
          <w:rFonts w:ascii="Franklin Gothic Book" w:hAnsi="Franklin Gothic Book" w:cs="Arial"/>
          <w:b/>
          <w:color w:val="1F4E79"/>
          <w:sz w:val="22"/>
          <w:szCs w:val="22"/>
        </w:rPr>
      </w:pPr>
    </w:p>
    <w:p w:rsidRPr="006818A8" w:rsidR="00594E9E" w:rsidP="00895B28" w:rsidRDefault="00895B28" w14:paraId="18B8A67F" w14:textId="74E0A0DA">
      <w:pPr>
        <w:rPr>
          <w:rFonts w:ascii="Franklin Gothic Book" w:hAnsi="Franklin Gothic Book" w:cs="Arial"/>
          <w:color w:val="1F4E79"/>
          <w:sz w:val="22"/>
          <w:szCs w:val="22"/>
        </w:rPr>
      </w:pPr>
      <w:r w:rsidRPr="006818A8">
        <w:rPr>
          <w:rFonts w:ascii="Franklin Gothic Book" w:hAnsi="Franklin Gothic Book" w:cs="Arial"/>
          <w:b/>
          <w:color w:val="1F4E79"/>
          <w:sz w:val="22"/>
          <w:szCs w:val="22"/>
        </w:rPr>
        <w:t>SALARY</w:t>
      </w:r>
      <w:r w:rsidRPr="006818A8">
        <w:rPr>
          <w:rFonts w:ascii="Franklin Gothic Book" w:hAnsi="Franklin Gothic Book" w:cs="Arial"/>
          <w:b/>
          <w:bCs/>
          <w:color w:val="1F4E79"/>
          <w:sz w:val="22"/>
          <w:szCs w:val="22"/>
        </w:rPr>
        <w:t xml:space="preserve">: </w:t>
      </w:r>
      <w:r w:rsidRPr="006818A8">
        <w:rPr>
          <w:rFonts w:ascii="Franklin Gothic Book" w:hAnsi="Franklin Gothic Book" w:cs="Arial"/>
          <w:color w:val="1F4E79"/>
          <w:sz w:val="22"/>
          <w:szCs w:val="22"/>
        </w:rPr>
        <w:t xml:space="preserve"> </w:t>
      </w:r>
    </w:p>
    <w:p w:rsidR="006818A8" w:rsidP="00373CF6" w:rsidRDefault="006818A8" w14:paraId="74B51103" w14:textId="346CE2B6">
      <w:pPr>
        <w:jc w:val="both"/>
        <w:rPr>
          <w:rFonts w:ascii="Franklin Gothic Book" w:hAnsi="Franklin Gothic Book" w:cs="Arial"/>
          <w:b/>
          <w:sz w:val="22"/>
          <w:szCs w:val="22"/>
        </w:rPr>
      </w:pPr>
    </w:p>
    <w:p w:rsidR="00155AF9" w:rsidP="0067027A" w:rsidRDefault="00155AF9" w14:paraId="40003854" w14:textId="6E2C1825">
      <w:pPr>
        <w:jc w:val="both"/>
        <w:rPr>
          <w:rFonts w:ascii="Franklin Gothic Book" w:hAnsi="Franklin Gothic Book" w:cs="Arial"/>
        </w:rPr>
      </w:pPr>
      <w:r w:rsidRPr="00F843BF">
        <w:rPr>
          <w:rFonts w:ascii="Franklin Gothic Book" w:hAnsi="Franklin Gothic Book" w:cs="Arial"/>
          <w:bCs/>
        </w:rPr>
        <w:t>Salary commensurate with education and work experience. Benefits include paid state holidays, paid annual and sick leave, and the State of Georgia Flexible Benefits Program.</w:t>
      </w:r>
    </w:p>
    <w:p w:rsidRPr="006818A8" w:rsidR="0067027A" w:rsidP="00373CF6" w:rsidRDefault="0067027A" w14:paraId="02ADB641" w14:textId="77777777">
      <w:pPr>
        <w:jc w:val="both"/>
        <w:rPr>
          <w:rFonts w:ascii="Franklin Gothic Book" w:hAnsi="Franklin Gothic Book" w:cs="Arial"/>
          <w:b/>
          <w:sz w:val="22"/>
          <w:szCs w:val="22"/>
        </w:rPr>
      </w:pPr>
      <w:bookmarkStart w:name="_GoBack" w:id="0"/>
      <w:bookmarkEnd w:id="0"/>
    </w:p>
    <w:p w:rsidRPr="006818A8" w:rsidR="00594E9E" w:rsidP="00895B28" w:rsidRDefault="00895B28" w14:paraId="310D5830" w14:textId="77777777">
      <w:pPr>
        <w:rPr>
          <w:rFonts w:ascii="Franklin Gothic Book" w:hAnsi="Franklin Gothic Book" w:cs="Arial"/>
          <w:color w:val="1F4E79"/>
          <w:sz w:val="22"/>
          <w:szCs w:val="22"/>
        </w:rPr>
      </w:pPr>
      <w:r w:rsidRPr="73C2F886" w:rsidR="00895B28">
        <w:rPr>
          <w:rFonts w:ascii="Franklin Gothic Book" w:hAnsi="Franklin Gothic Book" w:cs="Arial"/>
          <w:b w:val="1"/>
          <w:bCs w:val="1"/>
          <w:color w:val="1F4E79" w:themeColor="accent1" w:themeTint="FF" w:themeShade="80"/>
          <w:sz w:val="22"/>
          <w:szCs w:val="22"/>
        </w:rPr>
        <w:t>SPECIAL NOTES:</w:t>
      </w:r>
      <w:r w:rsidRPr="73C2F886" w:rsidR="00895B28">
        <w:rPr>
          <w:rFonts w:ascii="Franklin Gothic Book" w:hAnsi="Franklin Gothic Book" w:cs="Arial"/>
          <w:color w:val="1F4E79" w:themeColor="accent1" w:themeTint="FF" w:themeShade="80"/>
          <w:sz w:val="22"/>
          <w:szCs w:val="22"/>
        </w:rPr>
        <w:t xml:space="preserve"> </w:t>
      </w:r>
    </w:p>
    <w:p w:rsidRPr="00712029" w:rsidR="00AE5250" w:rsidP="73C2F886" w:rsidRDefault="004529B1" w14:paraId="1BF0F9DC" w14:textId="1210EA62">
      <w:pPr>
        <w:widowControl w:val="0"/>
        <w:spacing w:before="240" w:after="240"/>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3C2F886" w:rsidR="5B356EC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It shall be a condition of employment to submit to a background investigation. Offers of employment shall be conditional pending the result of the background investigation.</w:t>
      </w:r>
    </w:p>
    <w:p w:rsidRPr="00712029" w:rsidR="00AE5250" w:rsidP="73C2F886" w:rsidRDefault="004529B1" w14:paraId="3715210D" w14:textId="1D9C0743">
      <w:pPr>
        <w:widowControl w:val="0"/>
        <w:spacing w:before="240" w:after="240"/>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3C2F886" w:rsidR="5B356EC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Federal Law requires ID and eligibility verification prior to employment.</w:t>
      </w:r>
    </w:p>
    <w:p w:rsidRPr="00712029" w:rsidR="00AE5250" w:rsidP="73C2F886" w:rsidRDefault="004529B1" w14:paraId="3766E5AD" w14:textId="440CF111">
      <w:pPr>
        <w:widowControl w:val="0"/>
        <w:spacing w:before="240" w:after="240"/>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3C2F886" w:rsidR="5B356EC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All male U.S. citizens, and male aliens living in the U.S., who are ages 18 through 25, are required to register for the military draft and must present proof of Selective Service Registration upon employment.</w:t>
      </w:r>
    </w:p>
    <w:p w:rsidRPr="00712029" w:rsidR="00AE5250" w:rsidP="73C2F886" w:rsidRDefault="004529B1" w14:paraId="76F39E0F" w14:textId="335C0C80">
      <w:pPr>
        <w:widowControl w:val="0"/>
        <w:spacing w:before="240" w:after="240"/>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3C2F886" w:rsidR="5B356EC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Applicants who need special assistance may request assistance by phoning (770) 229-3454.</w:t>
      </w:r>
    </w:p>
    <w:p w:rsidRPr="00712029" w:rsidR="00AE5250" w:rsidP="73C2F886" w:rsidRDefault="004529B1" w14:paraId="7ABE0BBB" w14:textId="53CE13AC">
      <w:pPr>
        <w:widowControl w:val="0"/>
        <w:spacing w:before="240" w:after="240"/>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3C2F886" w:rsidR="5B356EC5">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Applicants scheduled for interviews will be notified of the status of the position.</w:t>
      </w:r>
    </w:p>
    <w:p w:rsidRPr="00712029" w:rsidR="00AE5250" w:rsidP="73C2F886" w:rsidRDefault="004529B1" w14:paraId="1B092134" w14:textId="59E336FD">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w:rsidRPr="00712029" w:rsidR="00AE5250" w:rsidP="73C2F886" w:rsidRDefault="004529B1" w14:paraId="4CCEAA61" w14:textId="2051FC57">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w:rsidRPr="00712029" w:rsidR="00AE5250" w:rsidP="73C2F886" w:rsidRDefault="004529B1" w14:paraId="2BF3877C" w14:textId="0E50A35C">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w:rsidRPr="00712029" w:rsidR="00AE5250" w:rsidP="73C2F886" w:rsidRDefault="004529B1" w14:paraId="5A3E1BE9" w14:textId="5CFE4468">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w:rsidRPr="00712029" w:rsidR="00AE5250" w:rsidP="73C2F886" w:rsidRDefault="004529B1" w14:paraId="483F9A7D" w14:textId="4D068560">
      <w:pPr>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w:rsidRPr="00712029" w:rsidR="00AE5250" w:rsidP="73C2F886" w:rsidRDefault="004529B1" w14:paraId="52875DF5" w14:textId="7F54DFC1">
      <w:pPr>
        <w:widowControl w:val="0"/>
        <w:jc w:val="both"/>
        <w:rPr>
          <w:rFonts w:ascii="Verdana" w:hAnsi="Verdana" w:eastAsia="Verdana" w:cs="Verdana"/>
          <w:b w:val="0"/>
          <w:bCs w:val="0"/>
          <w:i w:val="0"/>
          <w:iCs w:val="0"/>
          <w:caps w:val="0"/>
          <w:smallCaps w:val="0"/>
          <w:noProof w:val="0"/>
          <w:color w:val="000000" w:themeColor="text1" w:themeTint="FF" w:themeShade="FF"/>
          <w:sz w:val="22"/>
          <w:szCs w:val="22"/>
          <w:lang w:val="en-US"/>
        </w:rPr>
      </w:pPr>
    </w:p>
    <w:p w:rsidRPr="00712029" w:rsidR="00AE5250" w:rsidP="73C2F886" w:rsidRDefault="004529B1" w14:paraId="262C707A" w14:textId="5E70F168">
      <w:pPr>
        <w:widowControl w:val="0"/>
        <w:rPr>
          <w:rFonts w:ascii="Calibri" w:hAnsi="Calibri" w:eastAsia="Calibri" w:cs="Calibri"/>
          <w:b w:val="0"/>
          <w:bCs w:val="0"/>
          <w:i w:val="0"/>
          <w:iCs w:val="0"/>
          <w:caps w:val="0"/>
          <w:smallCaps w:val="0"/>
          <w:noProof w:val="0"/>
          <w:color w:val="000000" w:themeColor="text1" w:themeTint="FF" w:themeShade="FF"/>
          <w:sz w:val="16"/>
          <w:szCs w:val="16"/>
          <w:lang w:val="en-US"/>
        </w:rPr>
      </w:pPr>
    </w:p>
    <w:p w:rsidRPr="00712029" w:rsidR="00AE5250" w:rsidP="73C2F886" w:rsidRDefault="004529B1" w14:paraId="6EE9157F" w14:textId="1BB12E4A">
      <w:pPr>
        <w:widowControl w:val="0"/>
        <w:rPr>
          <w:rFonts w:ascii="Calibri" w:hAnsi="Calibri" w:eastAsia="Calibri" w:cs="Calibri"/>
          <w:b w:val="0"/>
          <w:bCs w:val="0"/>
          <w:i w:val="0"/>
          <w:iCs w:val="0"/>
          <w:caps w:val="0"/>
          <w:smallCaps w:val="0"/>
          <w:noProof w:val="0"/>
          <w:color w:val="000000" w:themeColor="text1" w:themeTint="FF" w:themeShade="FF"/>
          <w:sz w:val="16"/>
          <w:szCs w:val="16"/>
          <w:lang w:val="en-US"/>
        </w:rPr>
      </w:pPr>
    </w:p>
    <w:p w:rsidRPr="00712029" w:rsidR="00AE5250" w:rsidP="73C2F886" w:rsidRDefault="004529B1" w14:paraId="1F2E5478" w14:textId="10115868">
      <w:pPr>
        <w:widowControl w:val="0"/>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pPr>
      <w:r w:rsidRPr="73C2F886" w:rsidR="5B356EC5">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Pr="00712029" w:rsidR="00AE5250" w:rsidP="73C2F886" w:rsidRDefault="004529B1" w14:paraId="538ADE8F" w14:textId="0A582A1A">
      <w:pPr>
        <w:widowControl w:val="0"/>
        <w:rPr>
          <w:rFonts w:ascii="Calibri" w:hAnsi="Calibri" w:eastAsia="Calibri" w:cs="Calibri"/>
          <w:b w:val="0"/>
          <w:bCs w:val="0"/>
          <w:i w:val="0"/>
          <w:iCs w:val="0"/>
          <w:caps w:val="0"/>
          <w:smallCaps w:val="0"/>
          <w:noProof w:val="0"/>
          <w:color w:val="000000" w:themeColor="text1" w:themeTint="FF" w:themeShade="FF"/>
          <w:sz w:val="16"/>
          <w:szCs w:val="16"/>
          <w:lang w:val="en-US"/>
        </w:rPr>
      </w:pPr>
    </w:p>
    <w:p w:rsidRPr="00712029" w:rsidR="00AE5250" w:rsidP="73C2F886" w:rsidRDefault="004529B1" w14:paraId="10BFF802" w14:textId="14D8AFDB">
      <w:pPr>
        <w:widowControl w:val="0"/>
        <w:rPr>
          <w:rFonts w:ascii="Franklin Gothic Book" w:hAnsi="Franklin Gothic Book" w:cs="Arial"/>
          <w:sz w:val="22"/>
          <w:szCs w:val="22"/>
        </w:rPr>
      </w:pPr>
    </w:p>
    <w:p w:rsidRPr="00712029" w:rsidR="00AE5250" w:rsidP="73C2F886" w:rsidRDefault="004529B1" w14:paraId="3F404277" w14:textId="5E84DA52">
      <w:pPr>
        <w:pStyle w:val="Normal"/>
        <w:widowControl w:val="0"/>
        <w:rPr>
          <w:rFonts w:ascii="Franklin Gothic Book" w:hAnsi="Franklin Gothic Book" w:cs="Arial"/>
          <w:noProof w:val="0"/>
          <w:sz w:val="22"/>
          <w:szCs w:val="22"/>
          <w:lang w:val="en-US"/>
        </w:rPr>
      </w:pP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04F" w:rsidP="00D43C66" w:rsidRDefault="0060104F" w14:paraId="2722E2D1" w14:textId="77777777">
      <w:r>
        <w:separator/>
      </w:r>
    </w:p>
  </w:endnote>
  <w:endnote w:type="continuationSeparator" w:id="0">
    <w:p w:rsidR="0060104F" w:rsidP="00D43C66" w:rsidRDefault="0060104F" w14:paraId="006444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4804FD38" w14:textId="77777777">
    <w:pPr>
      <w:pStyle w:val="Footer"/>
      <w:pBdr>
        <w:top w:val="single" w:color="9BBB59" w:sz="24" w:space="5"/>
      </w:pBdr>
      <w:jc w:val="right"/>
      <w:rPr>
        <w:i/>
        <w:iCs/>
        <w:color w:val="8C8C8C"/>
      </w:rPr>
    </w:pPr>
    <w:r>
      <w:rPr>
        <w:i/>
        <w:iCs/>
      </w:rPr>
      <w:t>Southern Crescent Technical College</w:t>
    </w:r>
  </w:p>
  <w:p w:rsidR="00D43C66" w:rsidRDefault="00D43C66" w14:paraId="027334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04F" w:rsidP="00D43C66" w:rsidRDefault="0060104F" w14:paraId="18B59099" w14:textId="77777777">
      <w:r>
        <w:separator/>
      </w:r>
    </w:p>
  </w:footnote>
  <w:footnote w:type="continuationSeparator" w:id="0">
    <w:p w:rsidR="0060104F" w:rsidP="00D43C66" w:rsidRDefault="0060104F" w14:paraId="08790E36"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1209"/>
    <w:rsid w:val="000730A4"/>
    <w:rsid w:val="00083D03"/>
    <w:rsid w:val="000C6864"/>
    <w:rsid w:val="000D634C"/>
    <w:rsid w:val="00155AF9"/>
    <w:rsid w:val="001606B9"/>
    <w:rsid w:val="001A4BA8"/>
    <w:rsid w:val="00225E13"/>
    <w:rsid w:val="002A5198"/>
    <w:rsid w:val="002D043E"/>
    <w:rsid w:val="00330A24"/>
    <w:rsid w:val="00373CF6"/>
    <w:rsid w:val="003A0A9F"/>
    <w:rsid w:val="003D63C2"/>
    <w:rsid w:val="00404D7C"/>
    <w:rsid w:val="004529B1"/>
    <w:rsid w:val="004631B4"/>
    <w:rsid w:val="004857CC"/>
    <w:rsid w:val="004D5ED5"/>
    <w:rsid w:val="005109A8"/>
    <w:rsid w:val="00527C92"/>
    <w:rsid w:val="005526A9"/>
    <w:rsid w:val="005536CB"/>
    <w:rsid w:val="00594E9E"/>
    <w:rsid w:val="005B77D3"/>
    <w:rsid w:val="005C6200"/>
    <w:rsid w:val="005C75EF"/>
    <w:rsid w:val="0060104F"/>
    <w:rsid w:val="0067027A"/>
    <w:rsid w:val="0067386F"/>
    <w:rsid w:val="006818A8"/>
    <w:rsid w:val="006C2DC7"/>
    <w:rsid w:val="00712029"/>
    <w:rsid w:val="0077659E"/>
    <w:rsid w:val="007A4BED"/>
    <w:rsid w:val="007A7204"/>
    <w:rsid w:val="007C0855"/>
    <w:rsid w:val="007C1475"/>
    <w:rsid w:val="007C5481"/>
    <w:rsid w:val="00847189"/>
    <w:rsid w:val="00854DFE"/>
    <w:rsid w:val="00861F8E"/>
    <w:rsid w:val="008739D7"/>
    <w:rsid w:val="0089046D"/>
    <w:rsid w:val="00895647"/>
    <w:rsid w:val="00895B28"/>
    <w:rsid w:val="008F2BA2"/>
    <w:rsid w:val="0091022D"/>
    <w:rsid w:val="00934BE8"/>
    <w:rsid w:val="00967976"/>
    <w:rsid w:val="009C265E"/>
    <w:rsid w:val="00A013A8"/>
    <w:rsid w:val="00A12D22"/>
    <w:rsid w:val="00A14C58"/>
    <w:rsid w:val="00A2453E"/>
    <w:rsid w:val="00A2616D"/>
    <w:rsid w:val="00A36F14"/>
    <w:rsid w:val="00A577DA"/>
    <w:rsid w:val="00A77B12"/>
    <w:rsid w:val="00A854B5"/>
    <w:rsid w:val="00AA69AE"/>
    <w:rsid w:val="00AC2DB2"/>
    <w:rsid w:val="00AD0E27"/>
    <w:rsid w:val="00AE5250"/>
    <w:rsid w:val="00AF5E3B"/>
    <w:rsid w:val="00AF625B"/>
    <w:rsid w:val="00B06AED"/>
    <w:rsid w:val="00BD2C0E"/>
    <w:rsid w:val="00BE0D59"/>
    <w:rsid w:val="00C350C1"/>
    <w:rsid w:val="00C436DB"/>
    <w:rsid w:val="00C70B4C"/>
    <w:rsid w:val="00CF5B8F"/>
    <w:rsid w:val="00D00146"/>
    <w:rsid w:val="00D1363E"/>
    <w:rsid w:val="00D42F5D"/>
    <w:rsid w:val="00D43C66"/>
    <w:rsid w:val="00D87E4E"/>
    <w:rsid w:val="00DA25E3"/>
    <w:rsid w:val="00DC36AC"/>
    <w:rsid w:val="00DF40F9"/>
    <w:rsid w:val="00E03D1A"/>
    <w:rsid w:val="00E075FD"/>
    <w:rsid w:val="00E43580"/>
    <w:rsid w:val="00E457C0"/>
    <w:rsid w:val="00E5127E"/>
    <w:rsid w:val="00E839E9"/>
    <w:rsid w:val="00E87F6E"/>
    <w:rsid w:val="00E90334"/>
    <w:rsid w:val="00EC07A9"/>
    <w:rsid w:val="00EC1F1A"/>
    <w:rsid w:val="00F106A3"/>
    <w:rsid w:val="0695A0CC"/>
    <w:rsid w:val="0C930E6D"/>
    <w:rsid w:val="10B5C2A6"/>
    <w:rsid w:val="12656646"/>
    <w:rsid w:val="1D586B35"/>
    <w:rsid w:val="21A877F2"/>
    <w:rsid w:val="2EE6A3DD"/>
    <w:rsid w:val="3405EE79"/>
    <w:rsid w:val="3D2D063B"/>
    <w:rsid w:val="489B7929"/>
    <w:rsid w:val="503028A8"/>
    <w:rsid w:val="5063F52F"/>
    <w:rsid w:val="5B356EC5"/>
    <w:rsid w:val="6059F27C"/>
    <w:rsid w:val="6534BAC6"/>
    <w:rsid w:val="67B46477"/>
    <w:rsid w:val="68B27F30"/>
    <w:rsid w:val="6EC2149E"/>
    <w:rsid w:val="73C2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3D23"/>
  <w15:chartTrackingRefBased/>
  <w15:docId w15:val="{B1C6143C-D542-4616-A249-FD4B28B2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157">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960115623">
      <w:bodyDiv w:val="1"/>
      <w:marLeft w:val="0"/>
      <w:marRight w:val="0"/>
      <w:marTop w:val="0"/>
      <w:marBottom w:val="0"/>
      <w:divBdr>
        <w:top w:val="none" w:sz="0" w:space="0" w:color="auto"/>
        <w:left w:val="none" w:sz="0" w:space="0" w:color="auto"/>
        <w:bottom w:val="none" w:sz="0" w:space="0" w:color="auto"/>
        <w:right w:val="none" w:sz="0" w:space="0" w:color="auto"/>
      </w:divBdr>
    </w:div>
    <w:div w:id="1031220289">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B97B-3BD2-48AC-8D0E-89A571451A2D}">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0a5b52b7-10ae-4748-bad4-1a40c4b59909"/>
    <ds:schemaRef ds:uri="http://www.w3.org/XML/1998/namespace"/>
    <ds:schemaRef ds:uri="http://purl.org/dc/dcmitype/"/>
  </ds:schemaRefs>
</ds:datastoreItem>
</file>

<file path=customXml/itemProps2.xml><?xml version="1.0" encoding="utf-8"?>
<ds:datastoreItem xmlns:ds="http://schemas.openxmlformats.org/officeDocument/2006/customXml" ds:itemID="{45F30008-70B6-4951-B335-61F1C3732DE9}">
  <ds:schemaRefs>
    <ds:schemaRef ds:uri="http://schemas.microsoft.com/sharepoint/v3/contenttype/forms"/>
  </ds:schemaRefs>
</ds:datastoreItem>
</file>

<file path=customXml/itemProps3.xml><?xml version="1.0" encoding="utf-8"?>
<ds:datastoreItem xmlns:ds="http://schemas.openxmlformats.org/officeDocument/2006/customXml" ds:itemID="{FD65543F-8BB4-4424-978D-530F1BA0F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99970-A249-4E7B-AAD2-2EE250B235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7</revision>
  <lastPrinted>2021-12-20T19:02:00.0000000Z</lastPrinted>
  <dcterms:created xsi:type="dcterms:W3CDTF">2022-06-29T18:39:00.0000000Z</dcterms:created>
  <dcterms:modified xsi:type="dcterms:W3CDTF">2025-06-30T19:47:13.6677790Z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