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DB800A" w14:textId="4E40D234" w:rsidR="00212D8B" w:rsidRPr="0084782B" w:rsidRDefault="00160085" w:rsidP="00212D8B">
      <w:pPr>
        <w:rPr>
          <w:rFonts w:ascii="Franklin Gothic Book" w:hAnsi="Franklin Gothic Book"/>
          <w:b/>
          <w:color w:val="1F3864" w:themeColor="accent1" w:themeShade="80"/>
          <w:sz w:val="28"/>
          <w:szCs w:val="28"/>
        </w:rPr>
      </w:pPr>
      <w:bookmarkStart w:id="0" w:name="_Hlk235115850"/>
      <w:bookmarkStart w:id="1" w:name="_GoBack"/>
      <w:bookmarkEnd w:id="1"/>
      <w:r w:rsidRPr="0084782B">
        <w:rPr>
          <w:rFonts w:ascii="Franklin Gothic Book" w:hAnsi="Franklin Gothic Book"/>
          <w:b/>
          <w:color w:val="1F3864" w:themeColor="accent1" w:themeShade="80"/>
          <w:sz w:val="28"/>
          <w:szCs w:val="28"/>
        </w:rPr>
        <w:t xml:space="preserve">Dundee </w:t>
      </w:r>
      <w:r w:rsidR="00212D8B" w:rsidRPr="0084782B">
        <w:rPr>
          <w:rFonts w:ascii="Franklin Gothic Book" w:hAnsi="Franklin Gothic Book"/>
          <w:b/>
          <w:color w:val="1F3864" w:themeColor="accent1" w:themeShade="80"/>
          <w:sz w:val="28"/>
          <w:szCs w:val="28"/>
        </w:rPr>
        <w:t xml:space="preserve">Community Association Rural </w:t>
      </w:r>
      <w:r w:rsidR="009148F8" w:rsidRPr="0084782B">
        <w:rPr>
          <w:rFonts w:ascii="Franklin Gothic Book" w:hAnsi="Franklin Gothic Book"/>
          <w:b/>
          <w:color w:val="1F3864" w:themeColor="accent1" w:themeShade="80"/>
          <w:sz w:val="28"/>
          <w:szCs w:val="28"/>
        </w:rPr>
        <w:t xml:space="preserve">Nurse Education </w:t>
      </w:r>
      <w:r w:rsidR="00212D8B" w:rsidRPr="0084782B">
        <w:rPr>
          <w:rFonts w:ascii="Franklin Gothic Book" w:hAnsi="Franklin Gothic Book"/>
          <w:b/>
          <w:color w:val="1F3864" w:themeColor="accent1" w:themeShade="80"/>
          <w:sz w:val="28"/>
          <w:szCs w:val="28"/>
        </w:rPr>
        <w:t>Faculty Fellowship</w:t>
      </w:r>
    </w:p>
    <w:p w14:paraId="06024FAB" w14:textId="5194BDF9" w:rsidR="00013CA1" w:rsidRPr="0084782B" w:rsidRDefault="00212D8B" w:rsidP="00CD1936">
      <w:pPr>
        <w:rPr>
          <w:rFonts w:ascii="Franklin Gothic Book" w:hAnsi="Franklin Gothic Book"/>
          <w:b/>
          <w:color w:val="2F5496" w:themeColor="accent1" w:themeShade="BF"/>
          <w:sz w:val="28"/>
          <w:szCs w:val="28"/>
        </w:rPr>
      </w:pPr>
      <w:r w:rsidRPr="0084782B">
        <w:rPr>
          <w:rFonts w:ascii="Franklin Gothic Book" w:hAnsi="Franklin Gothic Book"/>
          <w:b/>
          <w:color w:val="1F3864" w:themeColor="accent1" w:themeShade="80"/>
          <w:sz w:val="28"/>
          <w:szCs w:val="28"/>
        </w:rPr>
        <w:t>in</w:t>
      </w:r>
      <w:r w:rsidR="009148F8" w:rsidRPr="0084782B">
        <w:rPr>
          <w:rFonts w:ascii="Franklin Gothic Book" w:hAnsi="Franklin Gothic Book"/>
          <w:b/>
          <w:color w:val="1F3864" w:themeColor="accent1" w:themeShade="80"/>
          <w:sz w:val="28"/>
          <w:szCs w:val="28"/>
        </w:rPr>
        <w:t xml:space="preserve"> </w:t>
      </w:r>
      <w:r w:rsidR="00013CA1" w:rsidRPr="0084782B">
        <w:rPr>
          <w:rFonts w:ascii="Franklin Gothic Book" w:hAnsi="Franklin Gothic Book"/>
          <w:b/>
          <w:color w:val="1F3864" w:themeColor="accent1" w:themeShade="80"/>
          <w:sz w:val="28"/>
          <w:szCs w:val="28"/>
        </w:rPr>
        <w:t xml:space="preserve">Teaching, Learning, and Workforce Development </w:t>
      </w:r>
    </w:p>
    <w:bookmarkEnd w:id="0"/>
    <w:p w14:paraId="38AA750E" w14:textId="1FD68026" w:rsidR="000C6864" w:rsidRPr="00A01ED1" w:rsidRDefault="00AB18DA" w:rsidP="00CD1936">
      <w:pPr>
        <w:rPr>
          <w:rStyle w:val="Strong"/>
          <w:rFonts w:ascii="Franklin Gothic Book" w:hAnsi="Franklin Gothic Book" w:cs="Arial"/>
          <w:noProof/>
          <w:color w:val="1F4E79"/>
          <w:sz w:val="28"/>
          <w:szCs w:val="28"/>
        </w:rPr>
      </w:pPr>
      <w:r w:rsidRPr="00CD1936">
        <w:rPr>
          <w:rFonts w:ascii="Franklin Gothic Book" w:hAnsi="Franklin Gothic Book" w:cs="Arial"/>
          <w:b/>
          <w:bCs/>
          <w:noProof/>
          <w:color w:val="1F4E79"/>
          <w:sz w:val="28"/>
          <w:szCs w:val="28"/>
        </w:rPr>
        <w:drawing>
          <wp:anchor distT="0" distB="0" distL="114300" distR="114300" simplePos="0" relativeHeight="251657728" behindDoc="1" locked="0" layoutInCell="1" allowOverlap="1" wp14:anchorId="551FCDBD" wp14:editId="07777777">
            <wp:simplePos x="0" y="0"/>
            <wp:positionH relativeFrom="column">
              <wp:posOffset>4523105</wp:posOffset>
            </wp:positionH>
            <wp:positionV relativeFrom="paragraph">
              <wp:posOffset>5080</wp:posOffset>
            </wp:positionV>
            <wp:extent cx="2715895" cy="1187450"/>
            <wp:effectExtent l="0" t="0" r="0" b="0"/>
            <wp:wrapNone/>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15895" cy="1187450"/>
                    </a:xfrm>
                    <a:prstGeom prst="rect">
                      <a:avLst/>
                    </a:prstGeom>
                    <a:noFill/>
                    <a:ln>
                      <a:noFill/>
                    </a:ln>
                  </pic:spPr>
                </pic:pic>
              </a:graphicData>
            </a:graphic>
            <wp14:sizeRelH relativeFrom="page">
              <wp14:pctWidth>0</wp14:pctWidth>
            </wp14:sizeRelH>
            <wp14:sizeRelV relativeFrom="page">
              <wp14:pctHeight>0</wp14:pctHeight>
            </wp14:sizeRelV>
          </wp:anchor>
        </w:drawing>
      </w:r>
      <w:r w:rsidR="00A01ED1">
        <w:rPr>
          <w:rFonts w:ascii="Franklin Gothic Book" w:hAnsi="Franklin Gothic Book" w:cs="Arial"/>
          <w:b/>
          <w:bCs/>
          <w:noProof/>
          <w:color w:val="1F4E79"/>
          <w:sz w:val="28"/>
          <w:szCs w:val="28"/>
        </w:rPr>
        <w:t>NURSING (ASN</w:t>
      </w:r>
      <w:r w:rsidR="00013CA1">
        <w:rPr>
          <w:rFonts w:ascii="Franklin Gothic Book" w:hAnsi="Franklin Gothic Book" w:cs="Arial"/>
          <w:b/>
          <w:bCs/>
          <w:noProof/>
          <w:color w:val="1F4E79"/>
          <w:sz w:val="28"/>
          <w:szCs w:val="28"/>
        </w:rPr>
        <w:t xml:space="preserve"> AND LPN</w:t>
      </w:r>
      <w:r w:rsidR="00A01ED1">
        <w:rPr>
          <w:rFonts w:ascii="Franklin Gothic Book" w:hAnsi="Franklin Gothic Book" w:cs="Arial"/>
          <w:b/>
          <w:bCs/>
          <w:noProof/>
          <w:color w:val="1F4E79"/>
          <w:sz w:val="28"/>
          <w:szCs w:val="28"/>
        </w:rPr>
        <w:t>) PROGRAM</w:t>
      </w:r>
      <w:r w:rsidR="00CD1936" w:rsidRPr="00CD1936">
        <w:rPr>
          <w:rFonts w:ascii="Franklin Gothic Book" w:hAnsi="Franklin Gothic Book" w:cs="Arial"/>
          <w:b/>
          <w:bCs/>
          <w:noProof/>
          <w:color w:val="1F4E79"/>
          <w:sz w:val="28"/>
          <w:szCs w:val="28"/>
        </w:rPr>
        <w:t xml:space="preserve"> </w:t>
      </w:r>
      <w:r w:rsidR="00A01ED1">
        <w:rPr>
          <w:rFonts w:ascii="Franklin Gothic Book" w:hAnsi="Franklin Gothic Book" w:cs="Arial"/>
          <w:b/>
          <w:bCs/>
          <w:color w:val="1F4E79"/>
          <w:sz w:val="28"/>
          <w:szCs w:val="28"/>
        </w:rPr>
        <w:t>INSTRUCTOR</w:t>
      </w:r>
      <w:r w:rsidR="00CD1936">
        <w:rPr>
          <w:rStyle w:val="Strong"/>
          <w:rFonts w:ascii="Franklin Gothic Book" w:hAnsi="Franklin Gothic Book" w:cs="Arial"/>
          <w:color w:val="1F4E79"/>
          <w:sz w:val="28"/>
          <w:szCs w:val="28"/>
        </w:rPr>
        <w:t xml:space="preserve"> </w:t>
      </w:r>
      <w:r w:rsidR="0030069F">
        <w:rPr>
          <w:rStyle w:val="Strong"/>
          <w:rFonts w:ascii="Franklin Gothic Book" w:hAnsi="Franklin Gothic Book" w:cs="Arial"/>
          <w:color w:val="1F4E79"/>
          <w:sz w:val="28"/>
          <w:szCs w:val="28"/>
        </w:rPr>
        <w:t>(</w:t>
      </w:r>
      <w:r w:rsidR="00824C93">
        <w:rPr>
          <w:rStyle w:val="Strong"/>
          <w:rFonts w:ascii="Franklin Gothic Book" w:hAnsi="Franklin Gothic Book" w:cs="Arial"/>
          <w:color w:val="1F4E79"/>
          <w:sz w:val="26"/>
          <w:szCs w:val="26"/>
        </w:rPr>
        <w:t xml:space="preserve">FULL </w:t>
      </w:r>
      <w:r w:rsidR="002D3BC1" w:rsidRPr="0030069F">
        <w:rPr>
          <w:rStyle w:val="Strong"/>
          <w:rFonts w:ascii="Franklin Gothic Book" w:hAnsi="Franklin Gothic Book" w:cs="Arial"/>
          <w:color w:val="1F4E79"/>
          <w:sz w:val="26"/>
          <w:szCs w:val="26"/>
        </w:rPr>
        <w:t>TIME</w:t>
      </w:r>
      <w:r w:rsidR="0030069F">
        <w:rPr>
          <w:rStyle w:val="Strong"/>
          <w:rFonts w:ascii="Franklin Gothic Book" w:hAnsi="Franklin Gothic Book" w:cs="Arial"/>
          <w:color w:val="1F4E79"/>
          <w:sz w:val="26"/>
          <w:szCs w:val="26"/>
        </w:rPr>
        <w:t>)</w:t>
      </w:r>
    </w:p>
    <w:p w14:paraId="5B9FBA58" w14:textId="77777777" w:rsidR="000C6864" w:rsidRPr="00FF2125" w:rsidRDefault="00AE5250" w:rsidP="00E43580">
      <w:pPr>
        <w:pStyle w:val="NoSpacing"/>
        <w:rPr>
          <w:rStyle w:val="Strong"/>
          <w:rFonts w:ascii="Franklin Gothic Book" w:hAnsi="Franklin Gothic Book" w:cs="Arial"/>
          <w:color w:val="1F4E79"/>
          <w:sz w:val="28"/>
          <w:szCs w:val="28"/>
        </w:rPr>
      </w:pPr>
      <w:r w:rsidRPr="00CF5B8F">
        <w:rPr>
          <w:rStyle w:val="Strong"/>
          <w:rFonts w:ascii="Franklin Gothic Book" w:hAnsi="Franklin Gothic Book" w:cs="Arial"/>
          <w:color w:val="1F4E79"/>
          <w:sz w:val="28"/>
          <w:szCs w:val="28"/>
        </w:rPr>
        <w:tab/>
      </w:r>
      <w:r w:rsidRPr="00CF5B8F">
        <w:rPr>
          <w:rStyle w:val="Strong"/>
          <w:rFonts w:ascii="Franklin Gothic Book" w:hAnsi="Franklin Gothic Book" w:cs="Arial"/>
          <w:color w:val="1F4E79"/>
          <w:sz w:val="28"/>
          <w:szCs w:val="28"/>
        </w:rPr>
        <w:tab/>
      </w:r>
      <w:r w:rsidRPr="00CF5B8F">
        <w:rPr>
          <w:rStyle w:val="Strong"/>
          <w:rFonts w:ascii="Franklin Gothic Book" w:hAnsi="Franklin Gothic Book" w:cs="Arial"/>
          <w:color w:val="1F4E79"/>
          <w:sz w:val="28"/>
          <w:szCs w:val="28"/>
        </w:rPr>
        <w:tab/>
      </w:r>
      <w:r w:rsidRPr="00CF5B8F">
        <w:rPr>
          <w:rStyle w:val="Strong"/>
          <w:rFonts w:ascii="Franklin Gothic Book" w:hAnsi="Franklin Gothic Book" w:cs="Arial"/>
          <w:color w:val="1F4E79"/>
          <w:sz w:val="28"/>
          <w:szCs w:val="28"/>
        </w:rPr>
        <w:tab/>
      </w:r>
      <w:r w:rsidRPr="00CF5B8F">
        <w:rPr>
          <w:rStyle w:val="Strong"/>
          <w:rFonts w:ascii="Franklin Gothic Book" w:hAnsi="Franklin Gothic Book" w:cs="Arial"/>
          <w:color w:val="1F4E79"/>
          <w:sz w:val="28"/>
          <w:szCs w:val="28"/>
        </w:rPr>
        <w:tab/>
      </w:r>
      <w:r w:rsidRPr="00CF5B8F">
        <w:rPr>
          <w:rStyle w:val="Strong"/>
          <w:rFonts w:ascii="Franklin Gothic Book" w:hAnsi="Franklin Gothic Book" w:cs="Arial"/>
          <w:color w:val="1F4E79"/>
          <w:sz w:val="28"/>
          <w:szCs w:val="28"/>
        </w:rPr>
        <w:tab/>
      </w:r>
      <w:r w:rsidRPr="00CF5B8F">
        <w:rPr>
          <w:rStyle w:val="Strong"/>
          <w:rFonts w:ascii="Franklin Gothic Book" w:hAnsi="Franklin Gothic Book" w:cs="Arial"/>
          <w:color w:val="1F4E79"/>
          <w:sz w:val="28"/>
          <w:szCs w:val="28"/>
        </w:rPr>
        <w:tab/>
      </w:r>
      <w:r w:rsidRPr="00CF5B8F">
        <w:rPr>
          <w:rStyle w:val="Strong"/>
          <w:rFonts w:ascii="Franklin Gothic Book" w:hAnsi="Franklin Gothic Book" w:cs="Arial"/>
          <w:color w:val="1F4E79"/>
          <w:sz w:val="28"/>
          <w:szCs w:val="28"/>
        </w:rPr>
        <w:tab/>
      </w:r>
      <w:r w:rsidR="000730A4" w:rsidRPr="00CF5B8F">
        <w:rPr>
          <w:rStyle w:val="Strong"/>
          <w:rFonts w:ascii="Franklin Gothic Book" w:hAnsi="Franklin Gothic Book" w:cs="Arial"/>
          <w:color w:val="1F4E79"/>
          <w:sz w:val="28"/>
          <w:szCs w:val="28"/>
        </w:rPr>
        <w:t xml:space="preserve">               </w:t>
      </w:r>
    </w:p>
    <w:p w14:paraId="083E6843" w14:textId="53BACD45" w:rsidR="604AC96C" w:rsidRDefault="604AC96C" w:rsidP="7A389D1F">
      <w:pPr>
        <w:pStyle w:val="NoSpacing"/>
        <w:spacing w:line="259" w:lineRule="auto"/>
      </w:pPr>
      <w:r w:rsidRPr="7A389D1F">
        <w:rPr>
          <w:rStyle w:val="Strong"/>
          <w:rFonts w:ascii="Franklin Gothic Book" w:hAnsi="Franklin Gothic Book" w:cs="Arial"/>
          <w:color w:val="1F4E79" w:themeColor="accent5" w:themeShade="80"/>
        </w:rPr>
        <w:t>MULTIPLE CAMPUS LOCATIONS</w:t>
      </w:r>
    </w:p>
    <w:p w14:paraId="29D6B04F" w14:textId="77777777" w:rsidR="0030069F" w:rsidRPr="001405F1" w:rsidRDefault="004761C3" w:rsidP="00D43C66">
      <w:pPr>
        <w:rPr>
          <w:rFonts w:ascii="Franklin Gothic Book" w:hAnsi="Franklin Gothic Book" w:cs="Arial"/>
          <w:b/>
          <w:bCs/>
          <w:sz w:val="32"/>
          <w:szCs w:val="32"/>
        </w:rPr>
      </w:pPr>
      <w:r>
        <w:rPr>
          <w:rFonts w:ascii="Franklin Gothic Book" w:hAnsi="Franklin Gothic Book" w:cs="Arial"/>
          <w:b/>
          <w:bCs/>
          <w:sz w:val="32"/>
          <w:szCs w:val="32"/>
        </w:rPr>
        <w:t xml:space="preserve"> </w:t>
      </w:r>
    </w:p>
    <w:p w14:paraId="24322311" w14:textId="77777777" w:rsidR="00EC07A9" w:rsidRDefault="00D43C66" w:rsidP="00D43C66">
      <w:pPr>
        <w:rPr>
          <w:rFonts w:ascii="Franklin Gothic Book" w:hAnsi="Franklin Gothic Book" w:cs="Arial"/>
          <w:b/>
          <w:bCs/>
          <w:color w:val="1F4E79"/>
          <w:sz w:val="20"/>
          <w:szCs w:val="20"/>
        </w:rPr>
      </w:pPr>
      <w:r w:rsidRPr="00CF5B8F">
        <w:rPr>
          <w:rFonts w:ascii="Franklin Gothic Book" w:hAnsi="Franklin Gothic Book" w:cs="Arial"/>
          <w:b/>
          <w:bCs/>
          <w:color w:val="1F4E79"/>
          <w:sz w:val="20"/>
          <w:szCs w:val="20"/>
        </w:rPr>
        <w:t xml:space="preserve">MINIMUM QUALIFICATIONS: </w:t>
      </w:r>
    </w:p>
    <w:p w14:paraId="672A6659" w14:textId="77777777" w:rsidR="00B06AED" w:rsidRPr="006052F6" w:rsidRDefault="00B06AED" w:rsidP="00D43C66">
      <w:pPr>
        <w:rPr>
          <w:rFonts w:ascii="Franklin Gothic Book" w:hAnsi="Franklin Gothic Book" w:cs="Arial"/>
          <w:b/>
          <w:bCs/>
          <w:color w:val="1F4E79"/>
          <w:sz w:val="10"/>
          <w:szCs w:val="10"/>
        </w:rPr>
      </w:pPr>
    </w:p>
    <w:p w14:paraId="392A3B5B" w14:textId="1159305C" w:rsidR="00E74D29" w:rsidRPr="008E336B" w:rsidRDefault="00E74D29" w:rsidP="00E74D29">
      <w:pPr>
        <w:rPr>
          <w:rFonts w:ascii="Franklin Gothic Book" w:hAnsi="Franklin Gothic Book"/>
        </w:rPr>
      </w:pPr>
      <w:r w:rsidRPr="008E336B">
        <w:rPr>
          <w:rFonts w:ascii="Franklin Gothic Book" w:hAnsi="Franklin Gothic Book"/>
        </w:rPr>
        <w:t xml:space="preserve">Applicants must possess a Bachelor of Science in Nursing (BSN) from an accredited institution, hold a current unrestricted Registered Nurse (RN) license, and be admitted to, enrolled in, or eligible for admission to an accredited Master's Degree program in Nursing Education. Candidates must also have a minimum of three years of full-time professional nursing experience within the past seven years. </w:t>
      </w:r>
    </w:p>
    <w:p w14:paraId="0A37501D" w14:textId="77777777" w:rsidR="00CD1936" w:rsidRPr="008B2A5B" w:rsidRDefault="00CD1936" w:rsidP="005526A9">
      <w:pPr>
        <w:autoSpaceDE w:val="0"/>
        <w:autoSpaceDN w:val="0"/>
        <w:adjustRightInd w:val="0"/>
        <w:rPr>
          <w:rFonts w:ascii="Franklin Gothic Book" w:hAnsi="Franklin Gothic Book" w:cs="Arial"/>
          <w:b/>
        </w:rPr>
      </w:pPr>
    </w:p>
    <w:p w14:paraId="200BC01D" w14:textId="77777777" w:rsidR="006052F6" w:rsidRDefault="00900E89" w:rsidP="006052F6">
      <w:pPr>
        <w:rPr>
          <w:rFonts w:ascii="Franklin Gothic Book" w:hAnsi="Franklin Gothic Book" w:cs="Arial"/>
          <w:b/>
          <w:bCs/>
          <w:color w:val="1F4E79"/>
          <w:sz w:val="20"/>
          <w:szCs w:val="20"/>
        </w:rPr>
      </w:pPr>
      <w:r>
        <w:rPr>
          <w:rFonts w:ascii="Franklin Gothic Book" w:hAnsi="Franklin Gothic Book" w:cs="Arial"/>
          <w:b/>
          <w:bCs/>
          <w:color w:val="1F4E79"/>
          <w:sz w:val="20"/>
          <w:szCs w:val="20"/>
        </w:rPr>
        <w:t>PREFERRED</w:t>
      </w:r>
      <w:r w:rsidR="006052F6" w:rsidRPr="00CF5B8F">
        <w:rPr>
          <w:rFonts w:ascii="Franklin Gothic Book" w:hAnsi="Franklin Gothic Book" w:cs="Arial"/>
          <w:b/>
          <w:bCs/>
          <w:color w:val="1F4E79"/>
          <w:sz w:val="20"/>
          <w:szCs w:val="20"/>
        </w:rPr>
        <w:t xml:space="preserve"> QUALIFICATIONS: </w:t>
      </w:r>
    </w:p>
    <w:p w14:paraId="5DAB6C7B" w14:textId="77777777" w:rsidR="006052F6" w:rsidRPr="0084782B" w:rsidRDefault="006052F6" w:rsidP="006052F6">
      <w:pPr>
        <w:rPr>
          <w:rFonts w:ascii="Franklin Gothic Book" w:hAnsi="Franklin Gothic Book" w:cs="Arial"/>
          <w:b/>
          <w:bCs/>
          <w:color w:val="1F4E79"/>
          <w:sz w:val="10"/>
          <w:szCs w:val="10"/>
        </w:rPr>
      </w:pPr>
    </w:p>
    <w:p w14:paraId="5B6E6FDD" w14:textId="2A034159" w:rsidR="00E74D29" w:rsidRPr="0084782B" w:rsidRDefault="00E74D29" w:rsidP="00E74D29">
      <w:pPr>
        <w:rPr>
          <w:rFonts w:ascii="Franklin Gothic Book" w:hAnsi="Franklin Gothic Book"/>
        </w:rPr>
      </w:pPr>
      <w:r w:rsidRPr="0084782B">
        <w:rPr>
          <w:rFonts w:ascii="Franklin Gothic Book" w:hAnsi="Franklin Gothic Book"/>
        </w:rPr>
        <w:t>Applicants must possess a Bachelor of Science in Nursing (BSN) from an accredited institution, hold a current unrestricted Registered Nurse (RN) license, and be admitted to, enrolled in, or eligible for admission to an accredited Master's Degree program in Nursing Education. Candidates must also have a minimum of five years of full-time professional nursing experience within the past seven years. Previous experience teaching, clinical instruction, precepting, workforce training, or leadership experience.</w:t>
      </w:r>
    </w:p>
    <w:p w14:paraId="02EB378F" w14:textId="77777777" w:rsidR="00CC6408" w:rsidRPr="008B2A5B" w:rsidRDefault="00CC6408" w:rsidP="006D4FFA">
      <w:pPr>
        <w:rPr>
          <w:rFonts w:ascii="Franklin Gothic Book" w:hAnsi="Franklin Gothic Book" w:cs="Arial"/>
        </w:rPr>
      </w:pPr>
    </w:p>
    <w:p w14:paraId="748158FE" w14:textId="77777777" w:rsidR="000730A4" w:rsidRDefault="00D43C66" w:rsidP="005E1F99">
      <w:pPr>
        <w:rPr>
          <w:rFonts w:ascii="Franklin Gothic Book" w:hAnsi="Franklin Gothic Book" w:cs="Arial"/>
          <w:color w:val="1F4E79"/>
          <w:sz w:val="20"/>
          <w:szCs w:val="20"/>
        </w:rPr>
      </w:pPr>
      <w:r w:rsidRPr="00CF5B8F">
        <w:rPr>
          <w:rFonts w:ascii="Franklin Gothic Book" w:hAnsi="Franklin Gothic Book" w:cs="Arial"/>
          <w:b/>
          <w:bCs/>
          <w:color w:val="1F4E79"/>
          <w:sz w:val="20"/>
          <w:szCs w:val="20"/>
        </w:rPr>
        <w:t>RESPONSIBILITIES</w:t>
      </w:r>
      <w:r w:rsidRPr="00CF5B8F">
        <w:rPr>
          <w:rFonts w:ascii="Franklin Gothic Book" w:hAnsi="Franklin Gothic Book" w:cs="Arial"/>
          <w:color w:val="1F4E79"/>
          <w:sz w:val="20"/>
          <w:szCs w:val="20"/>
        </w:rPr>
        <w:t xml:space="preserve">: </w:t>
      </w:r>
    </w:p>
    <w:p w14:paraId="6A05A809" w14:textId="77777777" w:rsidR="006052F6" w:rsidRPr="00DB5BE6" w:rsidRDefault="006052F6" w:rsidP="005E1F99">
      <w:pPr>
        <w:rPr>
          <w:rFonts w:ascii="Franklin Gothic Book" w:hAnsi="Franklin Gothic Book" w:cs="Arial"/>
          <w:color w:val="1F4E79"/>
          <w:sz w:val="10"/>
          <w:szCs w:val="10"/>
        </w:rPr>
      </w:pPr>
    </w:p>
    <w:p w14:paraId="5CC60B46" w14:textId="77777777" w:rsidR="00CE3085" w:rsidRDefault="00E74D29" w:rsidP="000E7466">
      <w:pPr>
        <w:rPr>
          <w:rFonts w:ascii="Franklin Gothic Book" w:hAnsi="Franklin Gothic Book" w:cs="Arial"/>
          <w:color w:val="000000"/>
        </w:rPr>
      </w:pPr>
      <w:r w:rsidRPr="009148F8">
        <w:rPr>
          <w:rFonts w:ascii="Franklin Gothic Book" w:hAnsi="Franklin Gothic Book"/>
        </w:rPr>
        <w:t xml:space="preserve">As full-time faculty members, fellows will be </w:t>
      </w:r>
      <w:r w:rsidRPr="009148F8">
        <w:rPr>
          <w:rFonts w:ascii="Franklin Gothic Book" w:hAnsi="Franklin Gothic Book" w:cs="Arial"/>
          <w:color w:val="000000"/>
        </w:rPr>
        <w:t>r</w:t>
      </w:r>
      <w:r w:rsidR="000E7466" w:rsidRPr="009148F8">
        <w:rPr>
          <w:rFonts w:ascii="Franklin Gothic Book" w:hAnsi="Franklin Gothic Book" w:cs="Arial"/>
          <w:color w:val="000000"/>
        </w:rPr>
        <w:t xml:space="preserve">esponsible for fulfilling both teaching and non-teaching activities. Must be willing to work flexible hours and work well in the classroom and clinical settings. Under general supervision, the individual will prepare lesson plans for classroom instruction for credited technical/occupational courses to achieve program goals and objectives that adhere to state and institutional standards as well as accrediting agency requirements. </w:t>
      </w:r>
    </w:p>
    <w:p w14:paraId="2E808B10" w14:textId="77777777" w:rsidR="00CE3085" w:rsidRDefault="00CE3085" w:rsidP="000E7466">
      <w:pPr>
        <w:rPr>
          <w:rFonts w:ascii="Franklin Gothic Book" w:hAnsi="Franklin Gothic Book" w:cs="Arial"/>
          <w:color w:val="000000"/>
        </w:rPr>
      </w:pPr>
    </w:p>
    <w:p w14:paraId="54BED496" w14:textId="193C7B91" w:rsidR="009148F8" w:rsidRDefault="000E7466" w:rsidP="000E7466">
      <w:pPr>
        <w:rPr>
          <w:rFonts w:ascii="Franklin Gothic Book" w:hAnsi="Franklin Gothic Book" w:cs="Arial"/>
          <w:color w:val="000000"/>
        </w:rPr>
      </w:pPr>
      <w:r w:rsidRPr="009148F8">
        <w:rPr>
          <w:rFonts w:ascii="Franklin Gothic Book" w:hAnsi="Franklin Gothic Book" w:cs="Arial"/>
          <w:color w:val="000000"/>
        </w:rPr>
        <w:t>Evaluates students progress in attaining goals and objectives prescribed in curriculum. Requests and maintains supplies and equipment and prepared required budget request. Maintains program certification requirements, as appropriate. Prepares and maintains all required documentation and administrative reports related to accreditation and state licensing management. Ensures safety and security requirements are met in the training area. Meets with students, staff members, and other educators to discuss students' instructional programs and other issues impacting the progress of the students; Assists with recruitment, retention and job placement efforts.</w:t>
      </w:r>
    </w:p>
    <w:p w14:paraId="405D24DF" w14:textId="505C4585" w:rsidR="0084782B" w:rsidRDefault="0084782B" w:rsidP="000E7466">
      <w:pPr>
        <w:rPr>
          <w:rFonts w:ascii="Franklin Gothic Book" w:hAnsi="Franklin Gothic Book" w:cs="Arial"/>
          <w:color w:val="000000"/>
        </w:rPr>
      </w:pPr>
    </w:p>
    <w:p w14:paraId="2F7D6174" w14:textId="0F105ABD" w:rsidR="0084782B" w:rsidRPr="00EE61A9" w:rsidRDefault="0084782B" w:rsidP="0084782B">
      <w:pPr>
        <w:pStyle w:val="NormalWeb"/>
        <w:spacing w:before="0" w:beforeAutospacing="0" w:after="0" w:afterAutospacing="0"/>
        <w:rPr>
          <w:rFonts w:ascii="Franklin Gothic Book" w:hAnsi="Franklin Gothic Book"/>
        </w:rPr>
      </w:pPr>
      <w:r>
        <w:rPr>
          <w:rFonts w:ascii="Franklin Gothic Book" w:hAnsi="Franklin Gothic Book" w:cs="Arial"/>
          <w:color w:val="000000"/>
        </w:rPr>
        <w:t xml:space="preserve">Additionally, </w:t>
      </w:r>
      <w:r>
        <w:rPr>
          <w:rFonts w:ascii="Franklin Gothic Book" w:hAnsi="Franklin Gothic Book"/>
        </w:rPr>
        <w:t>fellows will participate in</w:t>
      </w:r>
      <w:r w:rsidRPr="00EE61A9">
        <w:rPr>
          <w:rFonts w:ascii="Franklin Gothic Book" w:hAnsi="Franklin Gothic Book"/>
        </w:rPr>
        <w:t xml:space="preserve"> quarterly professional development training sessions</w:t>
      </w:r>
      <w:r w:rsidR="008E336B">
        <w:rPr>
          <w:rFonts w:ascii="Franklin Gothic Book" w:hAnsi="Franklin Gothic Book"/>
        </w:rPr>
        <w:t xml:space="preserve"> at the Center for Teaching and Learning</w:t>
      </w:r>
      <w:r w:rsidRPr="00EE61A9">
        <w:rPr>
          <w:rFonts w:ascii="Franklin Gothic Book" w:hAnsi="Franklin Gothic Book"/>
        </w:rPr>
        <w:t>, focusing on excellence in teaching and learning, clinical instruction, simulation, student engagement, and workforce development.</w:t>
      </w:r>
    </w:p>
    <w:p w14:paraId="7EE3D63B" w14:textId="4048449F" w:rsidR="0084782B" w:rsidRPr="009148F8" w:rsidRDefault="0084782B" w:rsidP="000E7466">
      <w:pPr>
        <w:rPr>
          <w:rFonts w:ascii="Franklin Gothic Book" w:hAnsi="Franklin Gothic Book" w:cs="Arial"/>
          <w:color w:val="000000"/>
        </w:rPr>
      </w:pPr>
    </w:p>
    <w:p w14:paraId="5A39BBE3" w14:textId="77777777" w:rsidR="00CD1936" w:rsidRPr="008B2A5B" w:rsidRDefault="00CD1936" w:rsidP="00CD1936">
      <w:pPr>
        <w:autoSpaceDE w:val="0"/>
        <w:autoSpaceDN w:val="0"/>
        <w:adjustRightInd w:val="0"/>
        <w:rPr>
          <w:rFonts w:ascii="Franklin Gothic Book" w:eastAsia="Calibri" w:hAnsi="Franklin Gothic Book" w:cs="ArialMT"/>
        </w:rPr>
      </w:pPr>
    </w:p>
    <w:p w14:paraId="52A7BBC0" w14:textId="77777777" w:rsidR="00CC6408" w:rsidRPr="008B2A5B" w:rsidRDefault="00D10D70" w:rsidP="008B2A5B">
      <w:pPr>
        <w:rPr>
          <w:rFonts w:ascii="Franklin Gothic Book" w:hAnsi="Franklin Gothic Book" w:cs="Arial"/>
          <w:color w:val="1F4E79"/>
          <w:sz w:val="20"/>
          <w:szCs w:val="20"/>
        </w:rPr>
      </w:pPr>
      <w:r>
        <w:rPr>
          <w:rFonts w:ascii="Franklin Gothic Book" w:hAnsi="Franklin Gothic Book" w:cs="Arial"/>
          <w:b/>
          <w:bCs/>
          <w:color w:val="1F4E79"/>
          <w:sz w:val="20"/>
          <w:szCs w:val="20"/>
        </w:rPr>
        <w:t>COMPETENCIES</w:t>
      </w:r>
      <w:r w:rsidRPr="00CF5B8F">
        <w:rPr>
          <w:rFonts w:ascii="Franklin Gothic Book" w:hAnsi="Franklin Gothic Book" w:cs="Arial"/>
          <w:color w:val="1F4E79"/>
          <w:sz w:val="20"/>
          <w:szCs w:val="20"/>
        </w:rPr>
        <w:t>:</w:t>
      </w:r>
      <w:r w:rsidR="008B2A5B">
        <w:rPr>
          <w:rFonts w:ascii="Franklin Gothic Book" w:hAnsi="Franklin Gothic Book" w:cs="Arial"/>
          <w:color w:val="1F4E79"/>
          <w:sz w:val="20"/>
          <w:szCs w:val="20"/>
        </w:rPr>
        <w:t xml:space="preserve"> </w:t>
      </w:r>
    </w:p>
    <w:p w14:paraId="41C8F396" w14:textId="77777777" w:rsidR="00CC6408" w:rsidRDefault="00CC6408" w:rsidP="00CC6408">
      <w:pPr>
        <w:autoSpaceDE w:val="0"/>
        <w:autoSpaceDN w:val="0"/>
        <w:adjustRightInd w:val="0"/>
        <w:rPr>
          <w:rFonts w:ascii="Franklin Gothic Book" w:hAnsi="Franklin Gothic Book" w:cs="Arial"/>
          <w:color w:val="1F4E79"/>
          <w:sz w:val="10"/>
          <w:szCs w:val="10"/>
        </w:rPr>
      </w:pPr>
    </w:p>
    <w:p w14:paraId="0662E646" w14:textId="77777777" w:rsidR="008B2A5B" w:rsidRDefault="000E7466" w:rsidP="000E7466">
      <w:pPr>
        <w:rPr>
          <w:rFonts w:ascii="Franklin Gothic Book" w:hAnsi="Franklin Gothic Book" w:cs="Arial"/>
          <w:color w:val="000000"/>
        </w:rPr>
      </w:pPr>
      <w:r w:rsidRPr="008B2A5B">
        <w:rPr>
          <w:rFonts w:ascii="Franklin Gothic Book" w:hAnsi="Franklin Gothic Book" w:cs="Arial"/>
          <w:color w:val="000000"/>
        </w:rPr>
        <w:t>Excellent human relations skills;</w:t>
      </w:r>
    </w:p>
    <w:p w14:paraId="35FBF1FE" w14:textId="1BE6F5D4" w:rsidR="008B2A5B" w:rsidRDefault="000E7466" w:rsidP="000E7466">
      <w:pPr>
        <w:rPr>
          <w:rFonts w:ascii="Franklin Gothic Book" w:hAnsi="Franklin Gothic Book" w:cs="Arial"/>
          <w:color w:val="000000"/>
        </w:rPr>
      </w:pPr>
      <w:r w:rsidRPr="008B2A5B">
        <w:rPr>
          <w:rFonts w:ascii="Franklin Gothic Book" w:hAnsi="Franklin Gothic Book"/>
        </w:rPr>
        <w:t xml:space="preserve">Skill and experience in the operation of computers and </w:t>
      </w:r>
      <w:r w:rsidR="0084782B" w:rsidRPr="008B2A5B">
        <w:rPr>
          <w:rFonts w:ascii="Franklin Gothic Book" w:hAnsi="Franklin Gothic Book"/>
        </w:rPr>
        <w:t>job-related</w:t>
      </w:r>
      <w:r w:rsidRPr="008B2A5B">
        <w:rPr>
          <w:rFonts w:ascii="Franklin Gothic Book" w:hAnsi="Franklin Gothic Book"/>
        </w:rPr>
        <w:t xml:space="preserve"> software programs;</w:t>
      </w:r>
      <w:r w:rsidRPr="008B2A5B">
        <w:rPr>
          <w:rFonts w:ascii="Franklin Gothic Book" w:hAnsi="Franklin Gothic Book" w:cs="Arial"/>
          <w:color w:val="000000"/>
        </w:rPr>
        <w:t xml:space="preserve"> </w:t>
      </w:r>
    </w:p>
    <w:p w14:paraId="6FDD9205" w14:textId="77777777" w:rsidR="008B2A5B" w:rsidRDefault="000E7466" w:rsidP="000E7466">
      <w:pPr>
        <w:rPr>
          <w:rFonts w:ascii="Franklin Gothic Book" w:hAnsi="Franklin Gothic Book" w:cs="Arial"/>
          <w:color w:val="000000"/>
        </w:rPr>
      </w:pPr>
      <w:r w:rsidRPr="008B2A5B">
        <w:rPr>
          <w:rFonts w:ascii="Franklin Gothic Book" w:hAnsi="Franklin Gothic Book" w:cs="Arial"/>
          <w:color w:val="000000"/>
        </w:rPr>
        <w:t xml:space="preserve">Knowledge of Blackboard Learning Management System; </w:t>
      </w:r>
    </w:p>
    <w:p w14:paraId="1136A160" w14:textId="77777777" w:rsidR="008B2A5B" w:rsidRDefault="000E7466" w:rsidP="000E7466">
      <w:pPr>
        <w:rPr>
          <w:rFonts w:ascii="Franklin Gothic Book" w:hAnsi="Franklin Gothic Book" w:cs="Arial"/>
          <w:color w:val="000000"/>
        </w:rPr>
      </w:pPr>
      <w:r w:rsidRPr="008B2A5B">
        <w:rPr>
          <w:rFonts w:ascii="Franklin Gothic Book" w:hAnsi="Franklin Gothic Book" w:cs="Arial"/>
          <w:color w:val="000000"/>
        </w:rPr>
        <w:t>Knowledge of and experience using Electronic Medical Record systems</w:t>
      </w:r>
      <w:r w:rsidR="008B2A5B" w:rsidRPr="008B2A5B">
        <w:rPr>
          <w:rFonts w:ascii="Franklin Gothic Book" w:hAnsi="Franklin Gothic Book" w:cs="Arial"/>
          <w:color w:val="000000"/>
        </w:rPr>
        <w:t xml:space="preserve">; </w:t>
      </w:r>
    </w:p>
    <w:p w14:paraId="10DC4D75" w14:textId="77777777" w:rsidR="008B2A5B" w:rsidRDefault="000E7466" w:rsidP="000E7466">
      <w:pPr>
        <w:rPr>
          <w:rFonts w:ascii="Franklin Gothic Book" w:hAnsi="Franklin Gothic Book" w:cs="Arial"/>
          <w:color w:val="000000"/>
        </w:rPr>
      </w:pPr>
      <w:r w:rsidRPr="008B2A5B">
        <w:rPr>
          <w:rFonts w:ascii="Franklin Gothic Book" w:hAnsi="Franklin Gothic Book" w:cs="Arial"/>
          <w:color w:val="000000"/>
        </w:rPr>
        <w:t>Excellent written and verbal communications skills;</w:t>
      </w:r>
      <w:r w:rsidR="008B2A5B" w:rsidRPr="008B2A5B">
        <w:rPr>
          <w:rFonts w:ascii="Franklin Gothic Book" w:hAnsi="Franklin Gothic Book" w:cs="Arial"/>
          <w:color w:val="000000"/>
        </w:rPr>
        <w:t xml:space="preserve"> </w:t>
      </w:r>
    </w:p>
    <w:p w14:paraId="37187ACD" w14:textId="77777777" w:rsidR="008B2A5B" w:rsidRDefault="000E7466" w:rsidP="000E7466">
      <w:pPr>
        <w:rPr>
          <w:rFonts w:ascii="Franklin Gothic Book" w:hAnsi="Franklin Gothic Book" w:cs="Arial"/>
          <w:color w:val="000000"/>
        </w:rPr>
      </w:pPr>
      <w:r w:rsidRPr="008B2A5B">
        <w:rPr>
          <w:rFonts w:ascii="Franklin Gothic Book" w:hAnsi="Franklin Gothic Book"/>
        </w:rPr>
        <w:t>Knowledge of pedagogical practice and theory;</w:t>
      </w:r>
      <w:r w:rsidR="008B2A5B" w:rsidRPr="008B2A5B">
        <w:rPr>
          <w:rFonts w:ascii="Franklin Gothic Book" w:hAnsi="Franklin Gothic Book" w:cs="Arial"/>
          <w:color w:val="000000"/>
        </w:rPr>
        <w:t xml:space="preserve"> </w:t>
      </w:r>
    </w:p>
    <w:p w14:paraId="35B6FFF9" w14:textId="77777777" w:rsidR="008B2A5B" w:rsidRDefault="000E7466" w:rsidP="000E7466">
      <w:pPr>
        <w:rPr>
          <w:rFonts w:ascii="Franklin Gothic Book" w:hAnsi="Franklin Gothic Book" w:cs="Arial"/>
          <w:color w:val="000000"/>
        </w:rPr>
      </w:pPr>
      <w:r w:rsidRPr="008B2A5B">
        <w:rPr>
          <w:rFonts w:ascii="Franklin Gothic Book" w:hAnsi="Franklin Gothic Book"/>
        </w:rPr>
        <w:t>Knowledge of the mission of postsecondary vocational/technical education;</w:t>
      </w:r>
      <w:r w:rsidR="008B2A5B" w:rsidRPr="008B2A5B">
        <w:rPr>
          <w:rFonts w:ascii="Franklin Gothic Book" w:hAnsi="Franklin Gothic Book" w:cs="Arial"/>
          <w:color w:val="000000"/>
        </w:rPr>
        <w:t xml:space="preserve"> </w:t>
      </w:r>
    </w:p>
    <w:p w14:paraId="4E0CD940" w14:textId="77777777" w:rsidR="008B2A5B" w:rsidRDefault="000E7466" w:rsidP="000E7466">
      <w:pPr>
        <w:rPr>
          <w:rFonts w:ascii="Franklin Gothic Book" w:hAnsi="Franklin Gothic Book" w:cs="Arial"/>
          <w:color w:val="000000"/>
        </w:rPr>
      </w:pPr>
      <w:r w:rsidRPr="008B2A5B">
        <w:rPr>
          <w:rFonts w:ascii="Franklin Gothic Book" w:hAnsi="Franklin Gothic Book"/>
        </w:rPr>
        <w:t>Knowledge of academic course standards;</w:t>
      </w:r>
      <w:r w:rsidR="008B2A5B" w:rsidRPr="008B2A5B">
        <w:rPr>
          <w:rFonts w:ascii="Franklin Gothic Book" w:hAnsi="Franklin Gothic Book" w:cs="Arial"/>
          <w:color w:val="000000"/>
        </w:rPr>
        <w:t xml:space="preserve"> </w:t>
      </w:r>
    </w:p>
    <w:p w14:paraId="37D16C86" w14:textId="77777777" w:rsidR="008B2A5B" w:rsidRDefault="000E7466" w:rsidP="000E7466">
      <w:pPr>
        <w:rPr>
          <w:rFonts w:ascii="Franklin Gothic Book" w:hAnsi="Franklin Gothic Book" w:cs="Arial"/>
          <w:color w:val="000000"/>
        </w:rPr>
      </w:pPr>
      <w:r w:rsidRPr="008B2A5B">
        <w:rPr>
          <w:rFonts w:ascii="Franklin Gothic Book" w:hAnsi="Franklin Gothic Book"/>
        </w:rPr>
        <w:lastRenderedPageBreak/>
        <w:t>Knowledge of the college’s academic programs;</w:t>
      </w:r>
      <w:r w:rsidR="008B2A5B" w:rsidRPr="008B2A5B">
        <w:rPr>
          <w:rFonts w:ascii="Franklin Gothic Book" w:hAnsi="Franklin Gothic Book" w:cs="Arial"/>
          <w:color w:val="000000"/>
        </w:rPr>
        <w:t xml:space="preserve"> </w:t>
      </w:r>
    </w:p>
    <w:p w14:paraId="78D13A64" w14:textId="77777777" w:rsidR="008B2A5B" w:rsidRDefault="000E7466" w:rsidP="000E7466">
      <w:pPr>
        <w:rPr>
          <w:rFonts w:ascii="Franklin Gothic Book" w:hAnsi="Franklin Gothic Book" w:cs="Arial"/>
          <w:color w:val="000000"/>
        </w:rPr>
      </w:pPr>
      <w:r w:rsidRPr="008B2A5B">
        <w:rPr>
          <w:rFonts w:ascii="Franklin Gothic Book" w:hAnsi="Franklin Gothic Book"/>
        </w:rPr>
        <w:t>Skill to work cooperatively with students, faculty and staff</w:t>
      </w:r>
      <w:r w:rsidR="008B2A5B" w:rsidRPr="008B2A5B">
        <w:rPr>
          <w:rFonts w:ascii="Franklin Gothic Book" w:hAnsi="Franklin Gothic Book" w:cs="Arial"/>
          <w:color w:val="000000"/>
        </w:rPr>
        <w:t xml:space="preserve">; </w:t>
      </w:r>
    </w:p>
    <w:p w14:paraId="6BF9AAD0" w14:textId="77777777" w:rsidR="008B2A5B" w:rsidRDefault="000E7466" w:rsidP="000E7466">
      <w:pPr>
        <w:rPr>
          <w:rFonts w:ascii="Franklin Gothic Book" w:hAnsi="Franklin Gothic Book"/>
        </w:rPr>
      </w:pPr>
      <w:r w:rsidRPr="008B2A5B">
        <w:rPr>
          <w:rFonts w:ascii="Franklin Gothic Book" w:hAnsi="Franklin Gothic Book"/>
        </w:rPr>
        <w:t>Skill in the preparation and</w:t>
      </w:r>
      <w:r w:rsidR="008B2A5B" w:rsidRPr="008B2A5B">
        <w:rPr>
          <w:rFonts w:ascii="Franklin Gothic Book" w:hAnsi="Franklin Gothic Book"/>
        </w:rPr>
        <w:t xml:space="preserve"> delivery of classroom content; </w:t>
      </w:r>
    </w:p>
    <w:p w14:paraId="4359FCA8" w14:textId="77777777" w:rsidR="008B2A5B" w:rsidRDefault="000E7466" w:rsidP="000E7466">
      <w:pPr>
        <w:rPr>
          <w:rFonts w:ascii="Franklin Gothic Book" w:hAnsi="Franklin Gothic Book"/>
        </w:rPr>
      </w:pPr>
      <w:r w:rsidRPr="008B2A5B">
        <w:rPr>
          <w:rFonts w:ascii="Franklin Gothic Book" w:hAnsi="Franklin Gothic Book"/>
        </w:rPr>
        <w:t xml:space="preserve">Skill to make timely decisions; </w:t>
      </w:r>
      <w:r w:rsidR="008B2A5B" w:rsidRPr="008B2A5B">
        <w:rPr>
          <w:rFonts w:ascii="Franklin Gothic Book" w:hAnsi="Franklin Gothic Book"/>
        </w:rPr>
        <w:t xml:space="preserve"> </w:t>
      </w:r>
    </w:p>
    <w:p w14:paraId="51AEE997" w14:textId="4E1FFC79" w:rsidR="008B2A5B" w:rsidRDefault="000E7466" w:rsidP="000E7466">
      <w:pPr>
        <w:rPr>
          <w:rFonts w:ascii="Franklin Gothic Book" w:hAnsi="Franklin Gothic Book"/>
        </w:rPr>
      </w:pPr>
      <w:r w:rsidRPr="008B2A5B">
        <w:rPr>
          <w:rFonts w:ascii="Franklin Gothic Book" w:hAnsi="Franklin Gothic Book"/>
        </w:rPr>
        <w:t xml:space="preserve">Decision making and </w:t>
      </w:r>
      <w:r w:rsidR="0084782B" w:rsidRPr="008B2A5B">
        <w:rPr>
          <w:rFonts w:ascii="Franklin Gothic Book" w:hAnsi="Franklin Gothic Book"/>
        </w:rPr>
        <w:t>problem-solving</w:t>
      </w:r>
      <w:r w:rsidRPr="008B2A5B">
        <w:rPr>
          <w:rFonts w:ascii="Franklin Gothic Book" w:hAnsi="Franklin Gothic Book"/>
        </w:rPr>
        <w:t xml:space="preserve"> skills; </w:t>
      </w:r>
      <w:r w:rsidR="008B2A5B" w:rsidRPr="008B2A5B">
        <w:rPr>
          <w:rFonts w:ascii="Franklin Gothic Book" w:hAnsi="Franklin Gothic Book"/>
        </w:rPr>
        <w:t xml:space="preserve"> </w:t>
      </w:r>
    </w:p>
    <w:p w14:paraId="595F11F0" w14:textId="77777777" w:rsidR="000E7466" w:rsidRPr="008B2A5B" w:rsidRDefault="000E7466" w:rsidP="000E7466">
      <w:pPr>
        <w:rPr>
          <w:rFonts w:ascii="Franklin Gothic Book" w:hAnsi="Franklin Gothic Book" w:cs="Arial"/>
          <w:color w:val="000000"/>
        </w:rPr>
      </w:pPr>
      <w:r w:rsidRPr="008B2A5B">
        <w:rPr>
          <w:rFonts w:ascii="Franklin Gothic Book" w:hAnsi="Franklin Gothic Book"/>
        </w:rPr>
        <w:t>Skill in interpersonal relations and in dealing with the public.</w:t>
      </w:r>
    </w:p>
    <w:p w14:paraId="72A3D3EC" w14:textId="77777777" w:rsidR="00CD1936" w:rsidRPr="008B2A5B" w:rsidRDefault="00CD1936" w:rsidP="00CC6408">
      <w:pPr>
        <w:autoSpaceDE w:val="0"/>
        <w:autoSpaceDN w:val="0"/>
        <w:adjustRightInd w:val="0"/>
        <w:rPr>
          <w:rFonts w:ascii="Franklin Gothic Book" w:hAnsi="Franklin Gothic Book" w:cs="Arial"/>
          <w:color w:val="1F4E79"/>
        </w:rPr>
      </w:pPr>
    </w:p>
    <w:p w14:paraId="02E855C1" w14:textId="77777777" w:rsidR="00995E3C" w:rsidRDefault="00895B28" w:rsidP="00995E3C">
      <w:pPr>
        <w:rPr>
          <w:rFonts w:ascii="Franklin Gothic Book" w:hAnsi="Franklin Gothic Book"/>
        </w:rPr>
      </w:pPr>
      <w:r w:rsidRPr="00C70B4C">
        <w:rPr>
          <w:rFonts w:ascii="Franklin Gothic Book" w:hAnsi="Franklin Gothic Book" w:cs="Arial"/>
          <w:b/>
          <w:color w:val="1F4E79"/>
          <w:sz w:val="20"/>
          <w:szCs w:val="20"/>
        </w:rPr>
        <w:t>SALARY</w:t>
      </w:r>
      <w:r>
        <w:rPr>
          <w:rFonts w:ascii="Franklin Gothic Book" w:hAnsi="Franklin Gothic Book" w:cs="Arial"/>
          <w:b/>
          <w:bCs/>
          <w:color w:val="1F4E79"/>
          <w:sz w:val="20"/>
          <w:szCs w:val="20"/>
        </w:rPr>
        <w:t xml:space="preserve">: </w:t>
      </w:r>
      <w:r>
        <w:rPr>
          <w:rFonts w:ascii="Franklin Gothic Book" w:hAnsi="Franklin Gothic Book" w:cs="Arial"/>
          <w:color w:val="1F4E79"/>
          <w:sz w:val="20"/>
          <w:szCs w:val="20"/>
        </w:rPr>
        <w:t xml:space="preserve"> </w:t>
      </w:r>
    </w:p>
    <w:p w14:paraId="0D0B940D" w14:textId="77777777" w:rsidR="00995E3C" w:rsidRPr="00995E3C" w:rsidRDefault="00995E3C" w:rsidP="00995E3C">
      <w:pPr>
        <w:rPr>
          <w:rFonts w:ascii="Franklin Gothic Book" w:hAnsi="Franklin Gothic Book"/>
          <w:sz w:val="10"/>
          <w:szCs w:val="10"/>
        </w:rPr>
      </w:pPr>
    </w:p>
    <w:p w14:paraId="5C3B57F6" w14:textId="48925236" w:rsidR="00E70669" w:rsidRPr="009148F8" w:rsidRDefault="00E70669" w:rsidP="00E70669">
      <w:pPr>
        <w:jc w:val="both"/>
        <w:rPr>
          <w:rFonts w:ascii="Franklin Gothic Book" w:hAnsi="Franklin Gothic Book"/>
        </w:rPr>
      </w:pPr>
      <w:r w:rsidRPr="009148F8">
        <w:rPr>
          <w:rFonts w:ascii="Franklin Gothic Book" w:hAnsi="Franklin Gothic Book"/>
        </w:rPr>
        <w:t xml:space="preserve">Salary </w:t>
      </w:r>
      <w:r w:rsidR="009148F8" w:rsidRPr="009148F8">
        <w:rPr>
          <w:rFonts w:ascii="Franklin Gothic Book" w:hAnsi="Franklin Gothic Book"/>
        </w:rPr>
        <w:t>for this position is $75,000</w:t>
      </w:r>
      <w:r w:rsidRPr="009148F8">
        <w:rPr>
          <w:rFonts w:ascii="Franklin Gothic Book" w:hAnsi="Franklin Gothic Book"/>
        </w:rPr>
        <w:t>. Additional benefits include paid state holidays, paid annual and sick leave, and participation in the State of Georgia Flexible Benefits Program.</w:t>
      </w:r>
    </w:p>
    <w:p w14:paraId="6BAA550D" w14:textId="77777777" w:rsidR="00E70669" w:rsidRPr="009148F8" w:rsidRDefault="00E70669" w:rsidP="00E70669">
      <w:pPr>
        <w:jc w:val="both"/>
        <w:rPr>
          <w:rFonts w:ascii="Franklin Gothic Book" w:hAnsi="Franklin Gothic Book"/>
        </w:rPr>
      </w:pPr>
    </w:p>
    <w:p w14:paraId="008DC804" w14:textId="210C53E4" w:rsidR="00E70669" w:rsidRPr="009148F8" w:rsidRDefault="00E70669" w:rsidP="009148F8">
      <w:pPr>
        <w:rPr>
          <w:rFonts w:ascii="Franklin Gothic Book" w:hAnsi="Franklin Gothic Book"/>
        </w:rPr>
      </w:pPr>
      <w:r w:rsidRPr="009148F8">
        <w:rPr>
          <w:rFonts w:ascii="Franklin Gothic Book" w:hAnsi="Franklin Gothic Book"/>
        </w:rPr>
        <w:t xml:space="preserve">Please note that in addition to the salary for the position of </w:t>
      </w:r>
      <w:r w:rsidR="009148F8" w:rsidRPr="009148F8">
        <w:rPr>
          <w:rFonts w:ascii="Franklin Gothic Book" w:hAnsi="Franklin Gothic Book"/>
        </w:rPr>
        <w:t xml:space="preserve">Dundee Community Association Rural Nurse Education Faculty Fellowship in Teaching, Learning, and Workforce Development </w:t>
      </w:r>
      <w:r w:rsidRPr="009148F8">
        <w:rPr>
          <w:rFonts w:ascii="Franklin Gothic Book" w:hAnsi="Franklin Gothic Book"/>
        </w:rPr>
        <w:t xml:space="preserve">offers an annual stipend of over </w:t>
      </w:r>
      <w:r w:rsidR="009148F8" w:rsidRPr="009148F8">
        <w:rPr>
          <w:rFonts w:ascii="Franklin Gothic Book" w:hAnsi="Franklin Gothic Book"/>
        </w:rPr>
        <w:t>three</w:t>
      </w:r>
      <w:r w:rsidRPr="009148F8">
        <w:rPr>
          <w:rFonts w:ascii="Franklin Gothic Book" w:hAnsi="Franklin Gothic Book"/>
        </w:rPr>
        <w:t xml:space="preserve"> years.</w:t>
      </w:r>
    </w:p>
    <w:p w14:paraId="0E27B00A" w14:textId="77777777" w:rsidR="00365FAD" w:rsidRPr="008B2A5B" w:rsidRDefault="00365FAD" w:rsidP="00373CF6">
      <w:pPr>
        <w:jc w:val="both"/>
        <w:rPr>
          <w:rFonts w:ascii="Franklin Gothic Book" w:hAnsi="Franklin Gothic Book" w:cs="Arial"/>
          <w:b/>
        </w:rPr>
      </w:pPr>
    </w:p>
    <w:p w14:paraId="3C5C19AC" w14:textId="77777777" w:rsidR="00594E9E" w:rsidRDefault="00895B28" w:rsidP="00895B28">
      <w:pPr>
        <w:rPr>
          <w:rFonts w:ascii="Franklin Gothic Book" w:hAnsi="Franklin Gothic Book" w:cs="Arial"/>
          <w:color w:val="1F4E79"/>
          <w:sz w:val="20"/>
          <w:szCs w:val="20"/>
        </w:rPr>
      </w:pPr>
      <w:r>
        <w:rPr>
          <w:rFonts w:ascii="Franklin Gothic Book" w:hAnsi="Franklin Gothic Book" w:cs="Arial"/>
          <w:b/>
          <w:bCs/>
          <w:color w:val="1F4E79"/>
          <w:sz w:val="20"/>
          <w:szCs w:val="20"/>
        </w:rPr>
        <w:t>SPECIAL NOTES:</w:t>
      </w:r>
      <w:r>
        <w:rPr>
          <w:rFonts w:ascii="Franklin Gothic Book" w:hAnsi="Franklin Gothic Book" w:cs="Arial"/>
          <w:color w:val="1F4E79"/>
          <w:sz w:val="20"/>
          <w:szCs w:val="20"/>
        </w:rPr>
        <w:t xml:space="preserve"> </w:t>
      </w:r>
    </w:p>
    <w:p w14:paraId="60061E4C" w14:textId="77777777" w:rsidR="00B06AED" w:rsidRPr="006052F6" w:rsidRDefault="00B06AED" w:rsidP="00895B28">
      <w:pPr>
        <w:rPr>
          <w:rFonts w:ascii="Franklin Gothic Book" w:hAnsi="Franklin Gothic Book" w:cs="Arial"/>
          <w:color w:val="1F4E79"/>
          <w:sz w:val="10"/>
          <w:szCs w:val="10"/>
        </w:rPr>
      </w:pPr>
    </w:p>
    <w:p w14:paraId="2EC224C6" w14:textId="0B23828B" w:rsidR="00AE5250" w:rsidRPr="00712029" w:rsidRDefault="781500E3" w:rsidP="107185F2">
      <w:pPr>
        <w:jc w:val="both"/>
        <w:rPr>
          <w:rFonts w:ascii="Franklin Gothic Book" w:eastAsia="Franklin Gothic Book" w:hAnsi="Franklin Gothic Book" w:cs="Franklin Gothic Book"/>
          <w:color w:val="000000" w:themeColor="text1"/>
          <w:sz w:val="22"/>
          <w:szCs w:val="22"/>
        </w:rPr>
      </w:pPr>
      <w:r w:rsidRPr="107185F2">
        <w:rPr>
          <w:rStyle w:val="normaltextrun"/>
          <w:rFonts w:ascii="Franklin Gothic Book" w:eastAsia="Franklin Gothic Book" w:hAnsi="Franklin Gothic Book" w:cs="Franklin Gothic Book"/>
          <w:color w:val="000000" w:themeColor="text1"/>
          <w:sz w:val="22"/>
          <w:szCs w:val="22"/>
        </w:rPr>
        <w:t>It shall be a condition of employment to submit to a background investigation.  Offers of employment shall be conditional pending the result of the background investigation. </w:t>
      </w:r>
    </w:p>
    <w:p w14:paraId="26C1E3FD" w14:textId="6D4DCF20" w:rsidR="00AE5250" w:rsidRPr="00712029" w:rsidRDefault="00AE5250" w:rsidP="107185F2">
      <w:pPr>
        <w:jc w:val="both"/>
        <w:rPr>
          <w:rFonts w:ascii="Franklin Gothic Book" w:eastAsia="Franklin Gothic Book" w:hAnsi="Franklin Gothic Book" w:cs="Franklin Gothic Book"/>
          <w:color w:val="000000" w:themeColor="text1"/>
          <w:sz w:val="22"/>
          <w:szCs w:val="22"/>
        </w:rPr>
      </w:pPr>
    </w:p>
    <w:p w14:paraId="28888BCE" w14:textId="2047344F" w:rsidR="00AE5250" w:rsidRPr="00712029" w:rsidRDefault="781500E3" w:rsidP="107185F2">
      <w:pPr>
        <w:jc w:val="both"/>
        <w:rPr>
          <w:rFonts w:ascii="Franklin Gothic Book" w:eastAsia="Franklin Gothic Book" w:hAnsi="Franklin Gothic Book" w:cs="Franklin Gothic Book"/>
          <w:color w:val="000000" w:themeColor="text1"/>
          <w:sz w:val="22"/>
          <w:szCs w:val="22"/>
        </w:rPr>
      </w:pPr>
      <w:r w:rsidRPr="107185F2">
        <w:rPr>
          <w:rStyle w:val="normaltextrun"/>
          <w:rFonts w:ascii="Franklin Gothic Book" w:eastAsia="Franklin Gothic Book" w:hAnsi="Franklin Gothic Book" w:cs="Franklin Gothic Book"/>
          <w:color w:val="000000" w:themeColor="text1"/>
          <w:sz w:val="22"/>
          <w:szCs w:val="22"/>
        </w:rPr>
        <w:t>Federal Law requires ID and eligibility verification prior to employment. </w:t>
      </w:r>
    </w:p>
    <w:p w14:paraId="71983F6F" w14:textId="151FFDC7" w:rsidR="00AE5250" w:rsidRPr="00712029" w:rsidRDefault="781500E3" w:rsidP="107185F2">
      <w:pPr>
        <w:jc w:val="both"/>
        <w:rPr>
          <w:rFonts w:ascii="Franklin Gothic Book" w:eastAsia="Franklin Gothic Book" w:hAnsi="Franklin Gothic Book" w:cs="Franklin Gothic Book"/>
          <w:color w:val="000000" w:themeColor="text1"/>
          <w:sz w:val="22"/>
          <w:szCs w:val="22"/>
        </w:rPr>
      </w:pPr>
      <w:r w:rsidRPr="107185F2">
        <w:rPr>
          <w:rStyle w:val="eop"/>
          <w:rFonts w:ascii="Franklin Gothic Book" w:eastAsia="Franklin Gothic Book" w:hAnsi="Franklin Gothic Book" w:cs="Franklin Gothic Book"/>
          <w:color w:val="000000" w:themeColor="text1"/>
          <w:sz w:val="22"/>
          <w:szCs w:val="22"/>
        </w:rPr>
        <w:t> </w:t>
      </w:r>
    </w:p>
    <w:p w14:paraId="5E549D67" w14:textId="05F0355B" w:rsidR="00AE5250" w:rsidRPr="00712029" w:rsidRDefault="781500E3" w:rsidP="107185F2">
      <w:pPr>
        <w:jc w:val="both"/>
        <w:rPr>
          <w:rFonts w:ascii="Franklin Gothic Book" w:eastAsia="Franklin Gothic Book" w:hAnsi="Franklin Gothic Book" w:cs="Franklin Gothic Book"/>
          <w:color w:val="000000" w:themeColor="text1"/>
          <w:sz w:val="22"/>
          <w:szCs w:val="22"/>
        </w:rPr>
      </w:pPr>
      <w:r w:rsidRPr="107185F2">
        <w:rPr>
          <w:rStyle w:val="normaltextrun"/>
          <w:rFonts w:ascii="Franklin Gothic Book" w:eastAsia="Franklin Gothic Book" w:hAnsi="Franklin Gothic Book" w:cs="Franklin Gothic Book"/>
          <w:color w:val="000000" w:themeColor="text1"/>
          <w:sz w:val="22"/>
          <w:szCs w:val="22"/>
        </w:rPr>
        <w:t>All male U.S. citizens, and male aliens living in the U.S., who are ages 18 through 25, are required to register for the military draft and must present proof of Selective Service Registration upon employment. </w:t>
      </w:r>
    </w:p>
    <w:p w14:paraId="5EAB475A" w14:textId="7228D57F" w:rsidR="00AE5250" w:rsidRPr="00712029" w:rsidRDefault="781500E3" w:rsidP="107185F2">
      <w:pPr>
        <w:jc w:val="both"/>
        <w:rPr>
          <w:rFonts w:ascii="Franklin Gothic Book" w:eastAsia="Franklin Gothic Book" w:hAnsi="Franklin Gothic Book" w:cs="Franklin Gothic Book"/>
          <w:color w:val="000000" w:themeColor="text1"/>
          <w:sz w:val="22"/>
          <w:szCs w:val="22"/>
        </w:rPr>
      </w:pPr>
      <w:r w:rsidRPr="107185F2">
        <w:rPr>
          <w:rStyle w:val="eop"/>
          <w:rFonts w:ascii="Franklin Gothic Book" w:eastAsia="Franklin Gothic Book" w:hAnsi="Franklin Gothic Book" w:cs="Franklin Gothic Book"/>
          <w:color w:val="000000" w:themeColor="text1"/>
          <w:sz w:val="22"/>
          <w:szCs w:val="22"/>
        </w:rPr>
        <w:t> </w:t>
      </w:r>
    </w:p>
    <w:p w14:paraId="45793A55" w14:textId="0389BB92" w:rsidR="00AE5250" w:rsidRPr="00712029" w:rsidRDefault="781500E3" w:rsidP="107185F2">
      <w:pPr>
        <w:jc w:val="both"/>
        <w:rPr>
          <w:rFonts w:ascii="Franklin Gothic Book" w:eastAsia="Franklin Gothic Book" w:hAnsi="Franklin Gothic Book" w:cs="Franklin Gothic Book"/>
          <w:color w:val="000000" w:themeColor="text1"/>
          <w:sz w:val="22"/>
          <w:szCs w:val="22"/>
        </w:rPr>
      </w:pPr>
      <w:r w:rsidRPr="107185F2">
        <w:rPr>
          <w:rStyle w:val="normaltextrun"/>
          <w:rFonts w:ascii="Franklin Gothic Book" w:eastAsia="Franklin Gothic Book" w:hAnsi="Franklin Gothic Book" w:cs="Franklin Gothic Book"/>
          <w:color w:val="000000" w:themeColor="text1"/>
          <w:sz w:val="22"/>
          <w:szCs w:val="22"/>
        </w:rPr>
        <w:t>Applicants who need special assistance may request assistance by phoning (770) 229-3454. </w:t>
      </w:r>
    </w:p>
    <w:p w14:paraId="622F0D97" w14:textId="58380114" w:rsidR="00AE5250" w:rsidRPr="00712029" w:rsidRDefault="781500E3" w:rsidP="107185F2">
      <w:pPr>
        <w:jc w:val="both"/>
        <w:rPr>
          <w:rFonts w:ascii="Franklin Gothic Book" w:eastAsia="Franklin Gothic Book" w:hAnsi="Franklin Gothic Book" w:cs="Franklin Gothic Book"/>
          <w:color w:val="000000" w:themeColor="text1"/>
          <w:sz w:val="22"/>
          <w:szCs w:val="22"/>
        </w:rPr>
      </w:pPr>
      <w:r w:rsidRPr="107185F2">
        <w:rPr>
          <w:rStyle w:val="eop"/>
          <w:rFonts w:ascii="Franklin Gothic Book" w:eastAsia="Franklin Gothic Book" w:hAnsi="Franklin Gothic Book" w:cs="Franklin Gothic Book"/>
          <w:color w:val="000000" w:themeColor="text1"/>
          <w:sz w:val="22"/>
          <w:szCs w:val="22"/>
        </w:rPr>
        <w:t> </w:t>
      </w:r>
    </w:p>
    <w:p w14:paraId="302E7414" w14:textId="79120741" w:rsidR="00AE5250" w:rsidRPr="00712029" w:rsidRDefault="2D0B707F" w:rsidP="107185F2">
      <w:pPr>
        <w:widowControl w:val="0"/>
        <w:jc w:val="both"/>
        <w:rPr>
          <w:rFonts w:ascii="Franklin Gothic Book" w:hAnsi="Franklin Gothic Book" w:cs="Arial"/>
        </w:rPr>
      </w:pPr>
      <w:r w:rsidRPr="107185F2">
        <w:rPr>
          <w:rFonts w:ascii="Franklin Gothic Book" w:hAnsi="Franklin Gothic Book" w:cs="Arial"/>
        </w:rPr>
        <w:t>Only those applicants who are interviewed will be notified of the status of the position. Candidates must successfully complete a criminal background investigation, pre-employment drug screening, and a motor vehicle screening.</w:t>
      </w:r>
    </w:p>
    <w:p w14:paraId="11AE73FF" w14:textId="5C2D89A8" w:rsidR="00AE5250" w:rsidRPr="00712029" w:rsidRDefault="00AE5250" w:rsidP="107185F2">
      <w:pPr>
        <w:jc w:val="both"/>
        <w:rPr>
          <w:rStyle w:val="normaltextrun"/>
          <w:rFonts w:ascii="Franklin Gothic Book" w:eastAsia="Franklin Gothic Book" w:hAnsi="Franklin Gothic Book" w:cs="Franklin Gothic Book"/>
          <w:color w:val="000000" w:themeColor="text1"/>
          <w:sz w:val="22"/>
          <w:szCs w:val="22"/>
        </w:rPr>
      </w:pPr>
    </w:p>
    <w:p w14:paraId="3417795C" w14:textId="6A521A3D" w:rsidR="00AE5250" w:rsidRPr="00712029" w:rsidRDefault="781500E3" w:rsidP="107185F2">
      <w:pPr>
        <w:jc w:val="both"/>
        <w:rPr>
          <w:rFonts w:ascii="Franklin Gothic Book" w:eastAsia="Franklin Gothic Book" w:hAnsi="Franklin Gothic Book" w:cs="Franklin Gothic Book"/>
          <w:color w:val="000000" w:themeColor="text1"/>
          <w:sz w:val="22"/>
          <w:szCs w:val="22"/>
        </w:rPr>
      </w:pPr>
      <w:r w:rsidRPr="107185F2">
        <w:rPr>
          <w:rStyle w:val="normaltextrun"/>
          <w:rFonts w:ascii="Franklin Gothic Book" w:eastAsia="Franklin Gothic Book" w:hAnsi="Franklin Gothic Book" w:cs="Franklin Gothic Book"/>
          <w:color w:val="000000" w:themeColor="text1"/>
          <w:sz w:val="22"/>
          <w:szCs w:val="22"/>
        </w:rPr>
        <w:t>Candidates must successfully complete a criminal background investigation, pre-employment drug screening, and motor vehicle screening. </w:t>
      </w:r>
    </w:p>
    <w:p w14:paraId="2192A2A2" w14:textId="76A1C786" w:rsidR="00AE5250" w:rsidRPr="00712029" w:rsidRDefault="781500E3" w:rsidP="107185F2">
      <w:pPr>
        <w:jc w:val="both"/>
        <w:rPr>
          <w:rFonts w:ascii="Franklin Gothic Book" w:eastAsia="Franklin Gothic Book" w:hAnsi="Franklin Gothic Book" w:cs="Franklin Gothic Book"/>
          <w:color w:val="000000" w:themeColor="text1"/>
          <w:sz w:val="22"/>
          <w:szCs w:val="22"/>
        </w:rPr>
      </w:pPr>
      <w:r w:rsidRPr="107185F2">
        <w:rPr>
          <w:rStyle w:val="eop"/>
          <w:rFonts w:ascii="Franklin Gothic Book" w:eastAsia="Franklin Gothic Book" w:hAnsi="Franklin Gothic Book" w:cs="Franklin Gothic Book"/>
          <w:color w:val="000000" w:themeColor="text1"/>
          <w:sz w:val="22"/>
          <w:szCs w:val="22"/>
        </w:rPr>
        <w:t> </w:t>
      </w:r>
    </w:p>
    <w:p w14:paraId="14901A4E" w14:textId="4696BC3A" w:rsidR="00AE5250" w:rsidRPr="00712029" w:rsidRDefault="781500E3" w:rsidP="107185F2">
      <w:pPr>
        <w:jc w:val="both"/>
        <w:rPr>
          <w:rStyle w:val="eop"/>
          <w:rFonts w:ascii="Franklin Gothic Book" w:eastAsia="Franklin Gothic Book" w:hAnsi="Franklin Gothic Book" w:cs="Franklin Gothic Book"/>
          <w:color w:val="000000" w:themeColor="text1"/>
          <w:sz w:val="20"/>
          <w:szCs w:val="20"/>
        </w:rPr>
      </w:pPr>
      <w:r w:rsidRPr="107185F2">
        <w:rPr>
          <w:rStyle w:val="eop"/>
          <w:rFonts w:ascii="Franklin Gothic Book" w:eastAsia="Franklin Gothic Book" w:hAnsi="Franklin Gothic Book" w:cs="Franklin Gothic Book"/>
          <w:color w:val="000000" w:themeColor="text1"/>
          <w:sz w:val="20"/>
          <w:szCs w:val="20"/>
        </w:rPr>
        <w:t> </w:t>
      </w:r>
    </w:p>
    <w:p w14:paraId="258C2CF0" w14:textId="377CC225" w:rsidR="00AE5250" w:rsidRPr="00712029" w:rsidRDefault="781500E3" w:rsidP="107185F2">
      <w:pPr>
        <w:jc w:val="both"/>
        <w:rPr>
          <w:rFonts w:ascii="Franklin Gothic Book" w:eastAsia="Franklin Gothic Book" w:hAnsi="Franklin Gothic Book" w:cs="Franklin Gothic Book"/>
          <w:color w:val="000000" w:themeColor="text1"/>
          <w:sz w:val="20"/>
          <w:szCs w:val="20"/>
        </w:rPr>
      </w:pPr>
      <w:r w:rsidRPr="107185F2">
        <w:rPr>
          <w:rStyle w:val="eop"/>
          <w:rFonts w:ascii="Franklin Gothic Book" w:eastAsia="Franklin Gothic Book" w:hAnsi="Franklin Gothic Book" w:cs="Franklin Gothic Book"/>
          <w:color w:val="000000" w:themeColor="text1"/>
          <w:sz w:val="20"/>
          <w:szCs w:val="20"/>
        </w:rPr>
        <w:t> </w:t>
      </w:r>
    </w:p>
    <w:p w14:paraId="5A8AA70A" w14:textId="4853C42F" w:rsidR="00AE5250" w:rsidRPr="00712029" w:rsidRDefault="781500E3" w:rsidP="107185F2">
      <w:pPr>
        <w:jc w:val="both"/>
        <w:rPr>
          <w:rFonts w:ascii="Franklin Gothic Book" w:eastAsia="Franklin Gothic Book" w:hAnsi="Franklin Gothic Book" w:cs="Franklin Gothic Book"/>
          <w:color w:val="000000" w:themeColor="text1"/>
          <w:sz w:val="20"/>
          <w:szCs w:val="20"/>
        </w:rPr>
      </w:pPr>
      <w:r w:rsidRPr="107185F2">
        <w:rPr>
          <w:rStyle w:val="eop"/>
          <w:rFonts w:ascii="Franklin Gothic Book" w:eastAsia="Franklin Gothic Book" w:hAnsi="Franklin Gothic Book" w:cs="Franklin Gothic Book"/>
          <w:color w:val="000000" w:themeColor="text1"/>
          <w:sz w:val="20"/>
          <w:szCs w:val="20"/>
        </w:rPr>
        <w:t> </w:t>
      </w:r>
    </w:p>
    <w:p w14:paraId="5090136A" w14:textId="0D8096A2" w:rsidR="00AE5250" w:rsidRPr="00712029" w:rsidRDefault="781500E3" w:rsidP="107185F2">
      <w:pPr>
        <w:jc w:val="both"/>
        <w:rPr>
          <w:rFonts w:ascii="Franklin Gothic Book" w:eastAsia="Franklin Gothic Book" w:hAnsi="Franklin Gothic Book" w:cs="Franklin Gothic Book"/>
          <w:color w:val="000000" w:themeColor="text1"/>
          <w:sz w:val="20"/>
          <w:szCs w:val="20"/>
        </w:rPr>
      </w:pPr>
      <w:r w:rsidRPr="107185F2">
        <w:rPr>
          <w:rStyle w:val="eop"/>
          <w:rFonts w:ascii="Franklin Gothic Book" w:eastAsia="Franklin Gothic Book" w:hAnsi="Franklin Gothic Book" w:cs="Franklin Gothic Book"/>
          <w:color w:val="000000" w:themeColor="text1"/>
          <w:sz w:val="20"/>
          <w:szCs w:val="20"/>
        </w:rPr>
        <w:t> </w:t>
      </w:r>
    </w:p>
    <w:p w14:paraId="27684D8A" w14:textId="340CE2BA" w:rsidR="00AE5250" w:rsidRPr="00712029" w:rsidRDefault="781500E3" w:rsidP="107185F2">
      <w:pPr>
        <w:jc w:val="both"/>
        <w:rPr>
          <w:rFonts w:ascii="Franklin Gothic Book" w:eastAsia="Franklin Gothic Book" w:hAnsi="Franklin Gothic Book" w:cs="Franklin Gothic Book"/>
          <w:color w:val="000000" w:themeColor="text1"/>
          <w:sz w:val="20"/>
          <w:szCs w:val="20"/>
        </w:rPr>
      </w:pPr>
      <w:r w:rsidRPr="107185F2">
        <w:rPr>
          <w:rStyle w:val="eop"/>
          <w:rFonts w:ascii="Franklin Gothic Book" w:eastAsia="Franklin Gothic Book" w:hAnsi="Franklin Gothic Book" w:cs="Franklin Gothic Book"/>
          <w:color w:val="000000" w:themeColor="text1"/>
          <w:sz w:val="20"/>
          <w:szCs w:val="20"/>
        </w:rPr>
        <w:t> </w:t>
      </w:r>
    </w:p>
    <w:p w14:paraId="68F51607" w14:textId="1EDB29BC" w:rsidR="00AE5250" w:rsidRPr="00712029" w:rsidRDefault="781500E3" w:rsidP="107185F2">
      <w:pPr>
        <w:jc w:val="both"/>
        <w:rPr>
          <w:rFonts w:ascii="Franklin Gothic Book" w:eastAsia="Franklin Gothic Book" w:hAnsi="Franklin Gothic Book" w:cs="Franklin Gothic Book"/>
          <w:color w:val="000000" w:themeColor="text1"/>
          <w:sz w:val="20"/>
          <w:szCs w:val="20"/>
        </w:rPr>
      </w:pPr>
      <w:r w:rsidRPr="107185F2">
        <w:rPr>
          <w:rStyle w:val="eop"/>
          <w:rFonts w:ascii="Franklin Gothic Book" w:eastAsia="Franklin Gothic Book" w:hAnsi="Franklin Gothic Book" w:cs="Franklin Gothic Book"/>
          <w:color w:val="000000" w:themeColor="text1"/>
          <w:sz w:val="20"/>
          <w:szCs w:val="20"/>
        </w:rPr>
        <w:t> </w:t>
      </w:r>
    </w:p>
    <w:p w14:paraId="63C276E5" w14:textId="78AD7469" w:rsidR="00AE5250" w:rsidRPr="00712029" w:rsidRDefault="781500E3" w:rsidP="107185F2">
      <w:pPr>
        <w:jc w:val="both"/>
        <w:rPr>
          <w:rFonts w:ascii="Franklin Gothic Book" w:eastAsia="Franklin Gothic Book" w:hAnsi="Franklin Gothic Book" w:cs="Franklin Gothic Book"/>
          <w:color w:val="000000" w:themeColor="text1"/>
          <w:sz w:val="20"/>
          <w:szCs w:val="20"/>
        </w:rPr>
      </w:pPr>
      <w:r w:rsidRPr="107185F2">
        <w:rPr>
          <w:rStyle w:val="eop"/>
          <w:rFonts w:ascii="Franklin Gothic Book" w:eastAsia="Franklin Gothic Book" w:hAnsi="Franklin Gothic Book" w:cs="Franklin Gothic Book"/>
          <w:color w:val="000000" w:themeColor="text1"/>
          <w:sz w:val="20"/>
          <w:szCs w:val="20"/>
        </w:rPr>
        <w:t> </w:t>
      </w:r>
    </w:p>
    <w:p w14:paraId="53B31EB9" w14:textId="682A6173" w:rsidR="00AE5250" w:rsidRPr="00712029" w:rsidRDefault="781500E3" w:rsidP="107185F2">
      <w:pPr>
        <w:jc w:val="both"/>
        <w:rPr>
          <w:rFonts w:ascii="Franklin Gothic Book" w:eastAsia="Franklin Gothic Book" w:hAnsi="Franklin Gothic Book" w:cs="Franklin Gothic Book"/>
          <w:color w:val="000000" w:themeColor="text1"/>
          <w:sz w:val="20"/>
          <w:szCs w:val="20"/>
        </w:rPr>
      </w:pPr>
      <w:r w:rsidRPr="107185F2">
        <w:rPr>
          <w:rStyle w:val="eop"/>
          <w:rFonts w:ascii="Franklin Gothic Book" w:eastAsia="Franklin Gothic Book" w:hAnsi="Franklin Gothic Book" w:cs="Franklin Gothic Book"/>
          <w:color w:val="000000" w:themeColor="text1"/>
          <w:sz w:val="20"/>
          <w:szCs w:val="20"/>
        </w:rPr>
        <w:t> </w:t>
      </w:r>
    </w:p>
    <w:p w14:paraId="4D2A358E" w14:textId="24F39FF6" w:rsidR="00AE5250" w:rsidRPr="00712029" w:rsidRDefault="781500E3" w:rsidP="107185F2">
      <w:pPr>
        <w:jc w:val="both"/>
        <w:rPr>
          <w:rFonts w:ascii="Franklin Gothic Book" w:eastAsia="Franklin Gothic Book" w:hAnsi="Franklin Gothic Book" w:cs="Franklin Gothic Book"/>
          <w:color w:val="000000" w:themeColor="text1"/>
          <w:sz w:val="20"/>
          <w:szCs w:val="20"/>
        </w:rPr>
      </w:pPr>
      <w:r w:rsidRPr="107185F2">
        <w:rPr>
          <w:rStyle w:val="eop"/>
          <w:rFonts w:ascii="Franklin Gothic Book" w:eastAsia="Franklin Gothic Book" w:hAnsi="Franklin Gothic Book" w:cs="Franklin Gothic Book"/>
          <w:color w:val="000000" w:themeColor="text1"/>
          <w:sz w:val="20"/>
          <w:szCs w:val="20"/>
        </w:rPr>
        <w:t> </w:t>
      </w:r>
    </w:p>
    <w:p w14:paraId="1EB38B0C" w14:textId="46F219A2" w:rsidR="00AE5250" w:rsidRPr="00712029" w:rsidRDefault="781500E3" w:rsidP="107185F2">
      <w:pPr>
        <w:jc w:val="both"/>
        <w:rPr>
          <w:rFonts w:ascii="Franklin Gothic Book" w:eastAsia="Franklin Gothic Book" w:hAnsi="Franklin Gothic Book" w:cs="Franklin Gothic Book"/>
          <w:color w:val="000000" w:themeColor="text1"/>
          <w:sz w:val="20"/>
          <w:szCs w:val="20"/>
        </w:rPr>
      </w:pPr>
      <w:r w:rsidRPr="107185F2">
        <w:rPr>
          <w:rStyle w:val="eop"/>
          <w:rFonts w:ascii="Franklin Gothic Book" w:eastAsia="Franklin Gothic Book" w:hAnsi="Franklin Gothic Book" w:cs="Franklin Gothic Book"/>
          <w:color w:val="000000" w:themeColor="text1"/>
          <w:sz w:val="20"/>
          <w:szCs w:val="20"/>
        </w:rPr>
        <w:t> </w:t>
      </w:r>
    </w:p>
    <w:p w14:paraId="66817781" w14:textId="1B795497" w:rsidR="00AE5250" w:rsidRPr="00712029" w:rsidRDefault="781500E3" w:rsidP="107185F2">
      <w:pPr>
        <w:jc w:val="both"/>
        <w:rPr>
          <w:rFonts w:ascii="Franklin Gothic Book" w:eastAsia="Franklin Gothic Book" w:hAnsi="Franklin Gothic Book" w:cs="Franklin Gothic Book"/>
          <w:color w:val="000000" w:themeColor="text1"/>
          <w:sz w:val="20"/>
          <w:szCs w:val="20"/>
        </w:rPr>
      </w:pPr>
      <w:r w:rsidRPr="107185F2">
        <w:rPr>
          <w:rStyle w:val="eop"/>
          <w:rFonts w:ascii="Franklin Gothic Book" w:eastAsia="Franklin Gothic Book" w:hAnsi="Franklin Gothic Book" w:cs="Franklin Gothic Book"/>
          <w:color w:val="000000" w:themeColor="text1"/>
          <w:sz w:val="20"/>
          <w:szCs w:val="20"/>
        </w:rPr>
        <w:t> </w:t>
      </w:r>
    </w:p>
    <w:p w14:paraId="4039A2EB" w14:textId="7C9A3EFE" w:rsidR="00AE5250" w:rsidRPr="00712029" w:rsidRDefault="781500E3" w:rsidP="107185F2">
      <w:pPr>
        <w:jc w:val="both"/>
        <w:rPr>
          <w:rFonts w:ascii="Franklin Gothic Book" w:eastAsia="Franklin Gothic Book" w:hAnsi="Franklin Gothic Book" w:cs="Franklin Gothic Book"/>
          <w:color w:val="000000" w:themeColor="text1"/>
          <w:sz w:val="20"/>
          <w:szCs w:val="20"/>
        </w:rPr>
      </w:pPr>
      <w:r w:rsidRPr="107185F2">
        <w:rPr>
          <w:rStyle w:val="normaltextrun"/>
          <w:rFonts w:ascii="Franklin Gothic Book" w:eastAsia="Franklin Gothic Book" w:hAnsi="Franklin Gothic Book" w:cs="Franklin Gothic Book"/>
          <w:color w:val="000000" w:themeColor="text1"/>
          <w:sz w:val="20"/>
          <w:szCs w:val="20"/>
        </w:rPr>
        <w:t>The Technical College System of Georgia and its constituent Technical Colleges do not discriminate on the basis of race, color, creed, national or ethnic origin, sex, religion, disability, age, political affiliation or belief, genetic information, disabled veteran, veteran of the Vietnam Era, spouse of military member, or citizenship status (except in those special circumstances permitted or mandated by law). This nondiscrimination policy encompasses the operation of all technical college-administered programs, programs financed by the federal government including any Workforce Innovation and Opportunity Act (WIOA) Title I financed programs, educational programs and activities, including admissions, scholarships and loans, student life, and athletics. It also encompasses the recruitment and employment of personnel and contracting for goods and services.         </w:t>
      </w:r>
    </w:p>
    <w:p w14:paraId="45FB0818" w14:textId="278A89C2" w:rsidR="00AE5250" w:rsidRPr="00712029" w:rsidRDefault="00AE5250" w:rsidP="107185F2">
      <w:pPr>
        <w:jc w:val="both"/>
        <w:rPr>
          <w:rFonts w:ascii="Segoe UI" w:eastAsia="Segoe UI" w:hAnsi="Segoe UI" w:cs="Segoe UI"/>
          <w:color w:val="000000" w:themeColor="text1"/>
          <w:sz w:val="18"/>
          <w:szCs w:val="18"/>
        </w:rPr>
      </w:pPr>
    </w:p>
    <w:sectPr w:rsidR="00AE5250" w:rsidRPr="00712029" w:rsidSect="000C6864">
      <w:footerReference w:type="default" r:id="rId1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01652C" w14:textId="77777777" w:rsidR="00060E00" w:rsidRDefault="00060E00" w:rsidP="00D43C66">
      <w:r>
        <w:separator/>
      </w:r>
    </w:p>
  </w:endnote>
  <w:endnote w:type="continuationSeparator" w:id="0">
    <w:p w14:paraId="4B99056E" w14:textId="77777777" w:rsidR="00060E00" w:rsidRDefault="00060E00" w:rsidP="00D43C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MT">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06139D" w14:textId="77777777" w:rsidR="00D43C66" w:rsidRPr="00D43C66" w:rsidRDefault="00D43C66" w:rsidP="00D43C66">
    <w:pPr>
      <w:pStyle w:val="Footer"/>
      <w:pBdr>
        <w:top w:val="single" w:sz="24" w:space="5" w:color="9BBB59"/>
      </w:pBdr>
      <w:jc w:val="right"/>
      <w:rPr>
        <w:i/>
        <w:iCs/>
        <w:color w:val="8C8C8C"/>
      </w:rPr>
    </w:pPr>
    <w:r>
      <w:rPr>
        <w:i/>
        <w:iCs/>
      </w:rPr>
      <w:t>Southern Crescent Technical College</w:t>
    </w:r>
  </w:p>
  <w:p w14:paraId="62486C05" w14:textId="77777777" w:rsidR="00D43C66" w:rsidRDefault="00D43C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9F31CB" w14:textId="77777777" w:rsidR="00060E00" w:rsidRDefault="00060E00" w:rsidP="00D43C66">
      <w:r>
        <w:separator/>
      </w:r>
    </w:p>
  </w:footnote>
  <w:footnote w:type="continuationSeparator" w:id="0">
    <w:p w14:paraId="53128261" w14:textId="77777777" w:rsidR="00060E00" w:rsidRDefault="00060E00" w:rsidP="00D43C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6777724"/>
    <w:multiLevelType w:val="hybridMultilevel"/>
    <w:tmpl w:val="125A4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864"/>
    <w:rsid w:val="00013CA1"/>
    <w:rsid w:val="00060E00"/>
    <w:rsid w:val="000730A4"/>
    <w:rsid w:val="00083D03"/>
    <w:rsid w:val="000A5C9C"/>
    <w:rsid w:val="000C6864"/>
    <w:rsid w:val="000D634C"/>
    <w:rsid w:val="000E7466"/>
    <w:rsid w:val="00130DB9"/>
    <w:rsid w:val="001405F1"/>
    <w:rsid w:val="00160085"/>
    <w:rsid w:val="00170E21"/>
    <w:rsid w:val="001E1A3C"/>
    <w:rsid w:val="001F21BD"/>
    <w:rsid w:val="001F30CE"/>
    <w:rsid w:val="00212D8B"/>
    <w:rsid w:val="00212F75"/>
    <w:rsid w:val="00225E13"/>
    <w:rsid w:val="002770AD"/>
    <w:rsid w:val="00287414"/>
    <w:rsid w:val="00290A7B"/>
    <w:rsid w:val="00294D0E"/>
    <w:rsid w:val="002D3BC1"/>
    <w:rsid w:val="0030069F"/>
    <w:rsid w:val="003628EA"/>
    <w:rsid w:val="00365FAD"/>
    <w:rsid w:val="00373CF6"/>
    <w:rsid w:val="003A0A9F"/>
    <w:rsid w:val="003D5C37"/>
    <w:rsid w:val="00404D7C"/>
    <w:rsid w:val="004325C0"/>
    <w:rsid w:val="004631B4"/>
    <w:rsid w:val="004754A5"/>
    <w:rsid w:val="004761C3"/>
    <w:rsid w:val="00482C5A"/>
    <w:rsid w:val="004C00A6"/>
    <w:rsid w:val="00515B4A"/>
    <w:rsid w:val="005526A9"/>
    <w:rsid w:val="005536CB"/>
    <w:rsid w:val="00556547"/>
    <w:rsid w:val="00571A03"/>
    <w:rsid w:val="00594E9E"/>
    <w:rsid w:val="005E1F99"/>
    <w:rsid w:val="006052F6"/>
    <w:rsid w:val="00653568"/>
    <w:rsid w:val="0067386F"/>
    <w:rsid w:val="006B3339"/>
    <w:rsid w:val="006D4FFA"/>
    <w:rsid w:val="00712029"/>
    <w:rsid w:val="00736511"/>
    <w:rsid w:val="00752CDB"/>
    <w:rsid w:val="00761BFB"/>
    <w:rsid w:val="0077659E"/>
    <w:rsid w:val="007A7204"/>
    <w:rsid w:val="007B46DE"/>
    <w:rsid w:val="007C0855"/>
    <w:rsid w:val="007C1475"/>
    <w:rsid w:val="007C2620"/>
    <w:rsid w:val="007C5481"/>
    <w:rsid w:val="00824C93"/>
    <w:rsid w:val="0084782B"/>
    <w:rsid w:val="00847CDD"/>
    <w:rsid w:val="00861F8E"/>
    <w:rsid w:val="008739D7"/>
    <w:rsid w:val="0089046D"/>
    <w:rsid w:val="00895B28"/>
    <w:rsid w:val="008B2A5B"/>
    <w:rsid w:val="008C4CC5"/>
    <w:rsid w:val="008E336B"/>
    <w:rsid w:val="00900E89"/>
    <w:rsid w:val="0091022D"/>
    <w:rsid w:val="009148F8"/>
    <w:rsid w:val="00934BE8"/>
    <w:rsid w:val="0094520E"/>
    <w:rsid w:val="00973852"/>
    <w:rsid w:val="0098134E"/>
    <w:rsid w:val="00995E3C"/>
    <w:rsid w:val="009B2BA1"/>
    <w:rsid w:val="009F10A9"/>
    <w:rsid w:val="00A013A8"/>
    <w:rsid w:val="00A01ED1"/>
    <w:rsid w:val="00A12D22"/>
    <w:rsid w:val="00A21398"/>
    <w:rsid w:val="00A24D24"/>
    <w:rsid w:val="00A27A57"/>
    <w:rsid w:val="00A33FB2"/>
    <w:rsid w:val="00A420E7"/>
    <w:rsid w:val="00A577DA"/>
    <w:rsid w:val="00A854B5"/>
    <w:rsid w:val="00A92DA6"/>
    <w:rsid w:val="00AA5C4C"/>
    <w:rsid w:val="00AA69AE"/>
    <w:rsid w:val="00AB18DA"/>
    <w:rsid w:val="00AD0E27"/>
    <w:rsid w:val="00AE5250"/>
    <w:rsid w:val="00AF5E3B"/>
    <w:rsid w:val="00AF79B3"/>
    <w:rsid w:val="00B06AED"/>
    <w:rsid w:val="00BC31CB"/>
    <w:rsid w:val="00BD10A6"/>
    <w:rsid w:val="00BE0D59"/>
    <w:rsid w:val="00C02A9B"/>
    <w:rsid w:val="00C1300B"/>
    <w:rsid w:val="00C21E8C"/>
    <w:rsid w:val="00C31027"/>
    <w:rsid w:val="00C436DB"/>
    <w:rsid w:val="00C70B4C"/>
    <w:rsid w:val="00CA367A"/>
    <w:rsid w:val="00CC4133"/>
    <w:rsid w:val="00CC6408"/>
    <w:rsid w:val="00CC683F"/>
    <w:rsid w:val="00CD1936"/>
    <w:rsid w:val="00CE3085"/>
    <w:rsid w:val="00CE67BF"/>
    <w:rsid w:val="00CF5B8F"/>
    <w:rsid w:val="00D00146"/>
    <w:rsid w:val="00D00804"/>
    <w:rsid w:val="00D10D70"/>
    <w:rsid w:val="00D1363E"/>
    <w:rsid w:val="00D42F5D"/>
    <w:rsid w:val="00D43C66"/>
    <w:rsid w:val="00D53C53"/>
    <w:rsid w:val="00D66AED"/>
    <w:rsid w:val="00D87E4E"/>
    <w:rsid w:val="00D921E3"/>
    <w:rsid w:val="00DB5BE6"/>
    <w:rsid w:val="00DC36AC"/>
    <w:rsid w:val="00E01B99"/>
    <w:rsid w:val="00E03D1A"/>
    <w:rsid w:val="00E075FD"/>
    <w:rsid w:val="00E43580"/>
    <w:rsid w:val="00E5127E"/>
    <w:rsid w:val="00E70669"/>
    <w:rsid w:val="00E74D29"/>
    <w:rsid w:val="00E87F6E"/>
    <w:rsid w:val="00EC07A9"/>
    <w:rsid w:val="00EC1452"/>
    <w:rsid w:val="00EC1F1A"/>
    <w:rsid w:val="00EE63BC"/>
    <w:rsid w:val="00EF74C9"/>
    <w:rsid w:val="00F04E7D"/>
    <w:rsid w:val="00F1053A"/>
    <w:rsid w:val="00F53D5E"/>
    <w:rsid w:val="00F81E67"/>
    <w:rsid w:val="00FA2D8C"/>
    <w:rsid w:val="00FC5548"/>
    <w:rsid w:val="00FC607D"/>
    <w:rsid w:val="00FD74B7"/>
    <w:rsid w:val="00FF2125"/>
    <w:rsid w:val="107185F2"/>
    <w:rsid w:val="1992A3E0"/>
    <w:rsid w:val="2D0B707F"/>
    <w:rsid w:val="56E6FA6C"/>
    <w:rsid w:val="604AC96C"/>
    <w:rsid w:val="781500E3"/>
    <w:rsid w:val="7A389D1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0D2076"/>
  <w15:chartTrackingRefBased/>
  <w15:docId w15:val="{D81B9CAF-5C49-4F63-BC32-57C1322B56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C6864"/>
    <w:rPr>
      <w:rFonts w:ascii="Times New Roman" w:eastAsia="Times New Roman" w:hAnsi="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0C6864"/>
    <w:rPr>
      <w:color w:val="000080"/>
      <w:u w:val="single"/>
    </w:rPr>
  </w:style>
  <w:style w:type="character" w:styleId="Strong">
    <w:name w:val="Strong"/>
    <w:qFormat/>
    <w:rsid w:val="000C6864"/>
    <w:rPr>
      <w:b/>
      <w:bCs/>
    </w:rPr>
  </w:style>
  <w:style w:type="paragraph" w:styleId="NormalWeb">
    <w:name w:val="Normal (Web)"/>
    <w:basedOn w:val="Normal"/>
    <w:uiPriority w:val="99"/>
    <w:rsid w:val="000C6864"/>
    <w:pPr>
      <w:spacing w:before="100" w:beforeAutospacing="1" w:after="100" w:afterAutospacing="1"/>
    </w:pPr>
  </w:style>
  <w:style w:type="paragraph" w:styleId="BodyText2">
    <w:name w:val="Body Text 2"/>
    <w:basedOn w:val="Normal"/>
    <w:link w:val="BodyText2Char"/>
    <w:rsid w:val="000C6864"/>
    <w:rPr>
      <w:i/>
      <w:iCs/>
    </w:rPr>
  </w:style>
  <w:style w:type="character" w:customStyle="1" w:styleId="BodyText2Char">
    <w:name w:val="Body Text 2 Char"/>
    <w:link w:val="BodyText2"/>
    <w:rsid w:val="000C6864"/>
    <w:rPr>
      <w:rFonts w:ascii="Times New Roman" w:eastAsia="Times New Roman" w:hAnsi="Times New Roman" w:cs="Times New Roman"/>
      <w:i/>
      <w:iCs/>
      <w:sz w:val="24"/>
      <w:szCs w:val="24"/>
    </w:rPr>
  </w:style>
  <w:style w:type="paragraph" w:styleId="NoSpacing">
    <w:name w:val="No Spacing"/>
    <w:uiPriority w:val="1"/>
    <w:qFormat/>
    <w:rsid w:val="008739D7"/>
    <w:rPr>
      <w:rFonts w:ascii="Times New Roman" w:eastAsia="Times New Roman" w:hAnsi="Times New Roman"/>
      <w:sz w:val="24"/>
      <w:szCs w:val="24"/>
      <w:lang w:eastAsia="en-US"/>
    </w:rPr>
  </w:style>
  <w:style w:type="paragraph" w:styleId="Header">
    <w:name w:val="header"/>
    <w:basedOn w:val="Normal"/>
    <w:link w:val="HeaderChar"/>
    <w:uiPriority w:val="99"/>
    <w:unhideWhenUsed/>
    <w:rsid w:val="00D43C66"/>
    <w:pPr>
      <w:tabs>
        <w:tab w:val="center" w:pos="4680"/>
        <w:tab w:val="right" w:pos="9360"/>
      </w:tabs>
    </w:pPr>
  </w:style>
  <w:style w:type="character" w:customStyle="1" w:styleId="HeaderChar">
    <w:name w:val="Header Char"/>
    <w:link w:val="Header"/>
    <w:uiPriority w:val="99"/>
    <w:rsid w:val="00D43C66"/>
    <w:rPr>
      <w:rFonts w:ascii="Times New Roman" w:eastAsia="Times New Roman" w:hAnsi="Times New Roman"/>
      <w:sz w:val="24"/>
      <w:szCs w:val="24"/>
    </w:rPr>
  </w:style>
  <w:style w:type="paragraph" w:styleId="Footer">
    <w:name w:val="footer"/>
    <w:basedOn w:val="Normal"/>
    <w:link w:val="FooterChar"/>
    <w:uiPriority w:val="99"/>
    <w:unhideWhenUsed/>
    <w:rsid w:val="00D43C66"/>
    <w:pPr>
      <w:tabs>
        <w:tab w:val="center" w:pos="4680"/>
        <w:tab w:val="right" w:pos="9360"/>
      </w:tabs>
    </w:pPr>
  </w:style>
  <w:style w:type="character" w:customStyle="1" w:styleId="FooterChar">
    <w:name w:val="Footer Char"/>
    <w:link w:val="Footer"/>
    <w:uiPriority w:val="99"/>
    <w:rsid w:val="00D43C66"/>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D43C66"/>
    <w:rPr>
      <w:rFonts w:ascii="Tahoma" w:hAnsi="Tahoma" w:cs="Tahoma"/>
      <w:sz w:val="16"/>
      <w:szCs w:val="16"/>
    </w:rPr>
  </w:style>
  <w:style w:type="character" w:customStyle="1" w:styleId="BalloonTextChar">
    <w:name w:val="Balloon Text Char"/>
    <w:link w:val="BalloonText"/>
    <w:uiPriority w:val="99"/>
    <w:semiHidden/>
    <w:rsid w:val="00D43C66"/>
    <w:rPr>
      <w:rFonts w:ascii="Tahoma" w:eastAsia="Times New Roman" w:hAnsi="Tahoma" w:cs="Tahoma"/>
      <w:sz w:val="16"/>
      <w:szCs w:val="16"/>
    </w:rPr>
  </w:style>
  <w:style w:type="paragraph" w:styleId="BodyText">
    <w:name w:val="Body Text"/>
    <w:basedOn w:val="Normal"/>
    <w:link w:val="BodyTextChar"/>
    <w:uiPriority w:val="99"/>
    <w:semiHidden/>
    <w:unhideWhenUsed/>
    <w:rsid w:val="00E87F6E"/>
    <w:pPr>
      <w:spacing w:after="120"/>
    </w:pPr>
  </w:style>
  <w:style w:type="character" w:customStyle="1" w:styleId="BodyTextChar">
    <w:name w:val="Body Text Char"/>
    <w:link w:val="BodyText"/>
    <w:uiPriority w:val="99"/>
    <w:semiHidden/>
    <w:rsid w:val="00E87F6E"/>
    <w:rPr>
      <w:rFonts w:ascii="Times New Roman" w:eastAsia="Times New Roman" w:hAnsi="Times New Roman"/>
      <w:sz w:val="24"/>
      <w:szCs w:val="24"/>
    </w:rPr>
  </w:style>
  <w:style w:type="paragraph" w:styleId="ListParagraph">
    <w:name w:val="List Paragraph"/>
    <w:basedOn w:val="Normal"/>
    <w:uiPriority w:val="34"/>
    <w:qFormat/>
    <w:rsid w:val="00736511"/>
    <w:pPr>
      <w:spacing w:after="160" w:line="259" w:lineRule="auto"/>
      <w:ind w:left="720"/>
      <w:contextualSpacing/>
    </w:pPr>
    <w:rPr>
      <w:rFonts w:ascii="Calibri" w:eastAsia="Calibri" w:hAnsi="Calibri"/>
      <w:sz w:val="22"/>
      <w:szCs w:val="22"/>
    </w:rPr>
  </w:style>
  <w:style w:type="paragraph" w:customStyle="1" w:styleId="paragraph">
    <w:name w:val="paragraph"/>
    <w:basedOn w:val="Normal"/>
    <w:rsid w:val="00AA5C4C"/>
    <w:pPr>
      <w:spacing w:before="100" w:beforeAutospacing="1" w:after="100" w:afterAutospacing="1"/>
    </w:pPr>
  </w:style>
  <w:style w:type="character" w:customStyle="1" w:styleId="normaltextrun">
    <w:name w:val="normaltextrun"/>
    <w:rsid w:val="00AA5C4C"/>
  </w:style>
  <w:style w:type="character" w:customStyle="1" w:styleId="eop">
    <w:name w:val="eop"/>
    <w:rsid w:val="00AA5C4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0135911">
      <w:bodyDiv w:val="1"/>
      <w:marLeft w:val="0"/>
      <w:marRight w:val="0"/>
      <w:marTop w:val="0"/>
      <w:marBottom w:val="0"/>
      <w:divBdr>
        <w:top w:val="none" w:sz="0" w:space="0" w:color="auto"/>
        <w:left w:val="none" w:sz="0" w:space="0" w:color="auto"/>
        <w:bottom w:val="none" w:sz="0" w:space="0" w:color="auto"/>
        <w:right w:val="none" w:sz="0" w:space="0" w:color="auto"/>
      </w:divBdr>
    </w:div>
    <w:div w:id="538670286">
      <w:bodyDiv w:val="1"/>
      <w:marLeft w:val="0"/>
      <w:marRight w:val="0"/>
      <w:marTop w:val="0"/>
      <w:marBottom w:val="0"/>
      <w:divBdr>
        <w:top w:val="none" w:sz="0" w:space="0" w:color="auto"/>
        <w:left w:val="none" w:sz="0" w:space="0" w:color="auto"/>
        <w:bottom w:val="none" w:sz="0" w:space="0" w:color="auto"/>
        <w:right w:val="none" w:sz="0" w:space="0" w:color="auto"/>
      </w:divBdr>
    </w:div>
    <w:div w:id="603150082">
      <w:bodyDiv w:val="1"/>
      <w:marLeft w:val="0"/>
      <w:marRight w:val="0"/>
      <w:marTop w:val="0"/>
      <w:marBottom w:val="0"/>
      <w:divBdr>
        <w:top w:val="none" w:sz="0" w:space="0" w:color="auto"/>
        <w:left w:val="none" w:sz="0" w:space="0" w:color="auto"/>
        <w:bottom w:val="none" w:sz="0" w:space="0" w:color="auto"/>
        <w:right w:val="none" w:sz="0" w:space="0" w:color="auto"/>
      </w:divBdr>
    </w:div>
    <w:div w:id="936868408">
      <w:bodyDiv w:val="1"/>
      <w:marLeft w:val="0"/>
      <w:marRight w:val="0"/>
      <w:marTop w:val="0"/>
      <w:marBottom w:val="0"/>
      <w:divBdr>
        <w:top w:val="none" w:sz="0" w:space="0" w:color="auto"/>
        <w:left w:val="none" w:sz="0" w:space="0" w:color="auto"/>
        <w:bottom w:val="none" w:sz="0" w:space="0" w:color="auto"/>
        <w:right w:val="none" w:sz="0" w:space="0" w:color="auto"/>
      </w:divBdr>
    </w:div>
    <w:div w:id="1166439873">
      <w:bodyDiv w:val="1"/>
      <w:marLeft w:val="0"/>
      <w:marRight w:val="0"/>
      <w:marTop w:val="0"/>
      <w:marBottom w:val="0"/>
      <w:divBdr>
        <w:top w:val="none" w:sz="0" w:space="0" w:color="auto"/>
        <w:left w:val="none" w:sz="0" w:space="0" w:color="auto"/>
        <w:bottom w:val="none" w:sz="0" w:space="0" w:color="auto"/>
        <w:right w:val="none" w:sz="0" w:space="0" w:color="auto"/>
      </w:divBdr>
    </w:div>
    <w:div w:id="1469276816">
      <w:bodyDiv w:val="1"/>
      <w:marLeft w:val="0"/>
      <w:marRight w:val="0"/>
      <w:marTop w:val="0"/>
      <w:marBottom w:val="0"/>
      <w:divBdr>
        <w:top w:val="none" w:sz="0" w:space="0" w:color="auto"/>
        <w:left w:val="none" w:sz="0" w:space="0" w:color="auto"/>
        <w:bottom w:val="none" w:sz="0" w:space="0" w:color="auto"/>
        <w:right w:val="none" w:sz="0" w:space="0" w:color="auto"/>
      </w:divBdr>
      <w:divsChild>
        <w:div w:id="1688485904">
          <w:marLeft w:val="0"/>
          <w:marRight w:val="0"/>
          <w:marTop w:val="0"/>
          <w:marBottom w:val="0"/>
          <w:divBdr>
            <w:top w:val="none" w:sz="0" w:space="0" w:color="auto"/>
            <w:left w:val="none" w:sz="0" w:space="0" w:color="auto"/>
            <w:bottom w:val="none" w:sz="0" w:space="0" w:color="auto"/>
            <w:right w:val="none" w:sz="0" w:space="0" w:color="auto"/>
          </w:divBdr>
          <w:divsChild>
            <w:div w:id="2091851954">
              <w:marLeft w:val="0"/>
              <w:marRight w:val="0"/>
              <w:marTop w:val="0"/>
              <w:marBottom w:val="0"/>
              <w:divBdr>
                <w:top w:val="none" w:sz="0" w:space="0" w:color="auto"/>
                <w:left w:val="none" w:sz="0" w:space="0" w:color="auto"/>
                <w:bottom w:val="none" w:sz="0" w:space="0" w:color="auto"/>
                <w:right w:val="none" w:sz="0" w:space="0" w:color="auto"/>
              </w:divBdr>
            </w:div>
            <w:div w:id="2108382438">
              <w:marLeft w:val="0"/>
              <w:marRight w:val="0"/>
              <w:marTop w:val="0"/>
              <w:marBottom w:val="0"/>
              <w:divBdr>
                <w:top w:val="none" w:sz="0" w:space="0" w:color="auto"/>
                <w:left w:val="none" w:sz="0" w:space="0" w:color="auto"/>
                <w:bottom w:val="none" w:sz="0" w:space="0" w:color="auto"/>
                <w:right w:val="none" w:sz="0" w:space="0" w:color="auto"/>
              </w:divBdr>
            </w:div>
          </w:divsChild>
        </w:div>
        <w:div w:id="2008629345">
          <w:marLeft w:val="0"/>
          <w:marRight w:val="0"/>
          <w:marTop w:val="0"/>
          <w:marBottom w:val="0"/>
          <w:divBdr>
            <w:top w:val="none" w:sz="0" w:space="0" w:color="auto"/>
            <w:left w:val="none" w:sz="0" w:space="0" w:color="auto"/>
            <w:bottom w:val="none" w:sz="0" w:space="0" w:color="auto"/>
            <w:right w:val="none" w:sz="0" w:space="0" w:color="auto"/>
          </w:divBdr>
          <w:divsChild>
            <w:div w:id="561142827">
              <w:marLeft w:val="0"/>
              <w:marRight w:val="0"/>
              <w:marTop w:val="0"/>
              <w:marBottom w:val="0"/>
              <w:divBdr>
                <w:top w:val="none" w:sz="0" w:space="0" w:color="auto"/>
                <w:left w:val="none" w:sz="0" w:space="0" w:color="auto"/>
                <w:bottom w:val="none" w:sz="0" w:space="0" w:color="auto"/>
                <w:right w:val="none" w:sz="0" w:space="0" w:color="auto"/>
              </w:divBdr>
            </w:div>
            <w:div w:id="89982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264407">
      <w:bodyDiv w:val="1"/>
      <w:marLeft w:val="0"/>
      <w:marRight w:val="0"/>
      <w:marTop w:val="0"/>
      <w:marBottom w:val="0"/>
      <w:divBdr>
        <w:top w:val="none" w:sz="0" w:space="0" w:color="auto"/>
        <w:left w:val="none" w:sz="0" w:space="0" w:color="auto"/>
        <w:bottom w:val="none" w:sz="0" w:space="0" w:color="auto"/>
        <w:right w:val="none" w:sz="0" w:space="0" w:color="auto"/>
      </w:divBdr>
    </w:div>
    <w:div w:id="1626236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b23e871f-9276-4db6-a9b2-a547a8f749b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E1AAE509FBF764BB76468E23C93C9BC" ma:contentTypeVersion="15" ma:contentTypeDescription="Create a new document." ma:contentTypeScope="" ma:versionID="13d230d5afc39d0863f5f7a5445456d9">
  <xsd:schema xmlns:xsd="http://www.w3.org/2001/XMLSchema" xmlns:xs="http://www.w3.org/2001/XMLSchema" xmlns:p="http://schemas.microsoft.com/office/2006/metadata/properties" xmlns:ns3="a7aa231b-e7c3-41cc-913b-9ae2c42b5d57" xmlns:ns4="b23e871f-9276-4db6-a9b2-a547a8f749bf" targetNamespace="http://schemas.microsoft.com/office/2006/metadata/properties" ma:root="true" ma:fieldsID="57cbd301a5b31612b78a0ac571fc444f" ns3:_="" ns4:_="">
    <xsd:import namespace="a7aa231b-e7c3-41cc-913b-9ae2c42b5d57"/>
    <xsd:import namespace="b23e871f-9276-4db6-a9b2-a547a8f749bf"/>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OCR" minOccurs="0"/>
                <xsd:element ref="ns4:MediaServiceObjectDetectorVersions" minOccurs="0"/>
                <xsd:element ref="ns4:MediaServiceSystemTags" minOccurs="0"/>
                <xsd:element ref="ns4:MediaServiceSearchProperties" minOccurs="0"/>
                <xsd:element ref="ns4:MediaServiceDateTaken" minOccurs="0"/>
                <xsd:element ref="ns4:_activity"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aa231b-e7c3-41cc-913b-9ae2c42b5d5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3e871f-9276-4db6-a9b2-a547a8f749b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AD5237-4A86-43CC-8C97-CD5C017EFA64}">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b23e871f-9276-4db6-a9b2-a547a8f749bf"/>
    <ds:schemaRef ds:uri="http://purl.org/dc/terms/"/>
    <ds:schemaRef ds:uri="a7aa231b-e7c3-41cc-913b-9ae2c42b5d57"/>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6E9215A5-2B2F-47E4-80E3-790A35DD0D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aa231b-e7c3-41cc-913b-9ae2c42b5d57"/>
    <ds:schemaRef ds:uri="b23e871f-9276-4db6-a9b2-a547a8f749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2D1722-5DCE-4E18-BA98-4A92755D826E}">
  <ds:schemaRefs>
    <ds:schemaRef ds:uri="http://schemas.microsoft.com/sharepoint/v3/contenttype/forms"/>
  </ds:schemaRefs>
</ds:datastoreItem>
</file>

<file path=customXml/itemProps4.xml><?xml version="1.0" encoding="utf-8"?>
<ds:datastoreItem xmlns:ds="http://schemas.openxmlformats.org/officeDocument/2006/customXml" ds:itemID="{24598499-6154-4841-9E95-76F3A768D1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847</Words>
  <Characters>4833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Southern Crescent Technical College</Company>
  <LinksUpToDate>false</LinksUpToDate>
  <CharactersWithSpaces>5669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sdouglas</dc:creator>
  <cp:keywords/>
  <cp:lastModifiedBy>Clark, Irvin</cp:lastModifiedBy>
  <cp:revision>2</cp:revision>
  <cp:lastPrinted>2023-03-15T17:51:00Z</cp:lastPrinted>
  <dcterms:created xsi:type="dcterms:W3CDTF">2026-07-17T14:58:00Z</dcterms:created>
  <dcterms:modified xsi:type="dcterms:W3CDTF">2026-07-17T14:58:00Z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0x0101009E1AAE509FBF764BB76468E23C93C9BC</vt:lpwstr>
  </property>
  <property fmtid="{D5CDD505-2E9C-101B-9397-08002B2CF9AE}" pid="3" name="_activity">
    <vt:lpwstr/>
  </property>
</Properties>
</file>