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A19" w:rsidRPr="00082FDE" w:rsidRDefault="006C3A19" w:rsidP="006C3A19">
      <w:pPr>
        <w:rPr>
          <w:rFonts w:ascii="Arial" w:hAnsi="Arial" w:cs="Arial"/>
          <w:sz w:val="22"/>
          <w:szCs w:val="22"/>
        </w:rPr>
      </w:pPr>
    </w:p>
    <w:p w:rsidR="006C3A19" w:rsidRPr="00082FDE" w:rsidRDefault="006C3A19" w:rsidP="006C3A19">
      <w:pPr>
        <w:rPr>
          <w:rFonts w:ascii="Arial" w:hAnsi="Arial" w:cs="Arial"/>
          <w:b/>
          <w:bCs/>
          <w:color w:val="FF0000"/>
          <w:sz w:val="22"/>
          <w:szCs w:val="22"/>
        </w:rPr>
      </w:pPr>
    </w:p>
    <w:p w:rsidR="006C3A19" w:rsidRPr="00082FDE" w:rsidRDefault="006C3A19" w:rsidP="006C3A19">
      <w:pPr>
        <w:jc w:val="center"/>
        <w:rPr>
          <w:rFonts w:ascii="Arial" w:hAnsi="Arial" w:cs="Arial"/>
          <w:b/>
          <w:sz w:val="22"/>
          <w:szCs w:val="22"/>
        </w:rPr>
      </w:pPr>
      <w:r w:rsidRPr="00082FDE">
        <w:rPr>
          <w:rFonts w:ascii="Arial" w:hAnsi="Arial" w:cs="Arial"/>
          <w:b/>
          <w:noProof/>
          <w:sz w:val="22"/>
          <w:szCs w:val="22"/>
        </w:rPr>
        <w:drawing>
          <wp:inline distT="0" distB="0" distL="0" distR="0">
            <wp:extent cx="22479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181100"/>
                    </a:xfrm>
                    <a:prstGeom prst="rect">
                      <a:avLst/>
                    </a:prstGeom>
                    <a:noFill/>
                    <a:ln>
                      <a:noFill/>
                    </a:ln>
                  </pic:spPr>
                </pic:pic>
              </a:graphicData>
            </a:graphic>
          </wp:inline>
        </w:drawing>
      </w:r>
    </w:p>
    <w:p w:rsidR="006C3A19" w:rsidRPr="00082FDE" w:rsidRDefault="006C3A19" w:rsidP="006C3A19">
      <w:pPr>
        <w:jc w:val="center"/>
        <w:rPr>
          <w:rFonts w:ascii="Arial" w:hAnsi="Arial" w:cs="Arial"/>
          <w:b/>
          <w:sz w:val="22"/>
          <w:szCs w:val="22"/>
        </w:rPr>
      </w:pPr>
    </w:p>
    <w:p w:rsidR="006C3A19" w:rsidRPr="00082FDE" w:rsidRDefault="006C3A19" w:rsidP="006C3A19">
      <w:pPr>
        <w:jc w:val="center"/>
        <w:rPr>
          <w:rFonts w:ascii="Arial" w:hAnsi="Arial" w:cs="Arial"/>
          <w:b/>
          <w:sz w:val="22"/>
          <w:szCs w:val="22"/>
        </w:rPr>
      </w:pPr>
      <w:r w:rsidRPr="00082FDE">
        <w:rPr>
          <w:rFonts w:ascii="Arial" w:hAnsi="Arial" w:cs="Arial"/>
          <w:b/>
          <w:sz w:val="22"/>
          <w:szCs w:val="22"/>
        </w:rPr>
        <w:t>Job Announcement</w:t>
      </w:r>
    </w:p>
    <w:p w:rsidR="006C3A19" w:rsidRPr="00082FDE" w:rsidRDefault="006C3A19" w:rsidP="006C3A19">
      <w:pPr>
        <w:jc w:val="both"/>
        <w:rPr>
          <w:rFonts w:ascii="Arial" w:hAnsi="Arial" w:cs="Arial"/>
          <w:b/>
          <w:bCs/>
          <w:sz w:val="22"/>
          <w:szCs w:val="22"/>
        </w:rPr>
      </w:pPr>
    </w:p>
    <w:p w:rsidR="006C3A19" w:rsidRPr="00957A1F" w:rsidRDefault="006C3A19" w:rsidP="006C3A19">
      <w:pPr>
        <w:jc w:val="both"/>
        <w:rPr>
          <w:iCs/>
          <w:sz w:val="22"/>
          <w:szCs w:val="22"/>
        </w:rPr>
      </w:pPr>
      <w:r w:rsidRPr="00957A1F">
        <w:rPr>
          <w:b/>
          <w:bCs/>
          <w:sz w:val="22"/>
          <w:szCs w:val="22"/>
        </w:rPr>
        <w:t xml:space="preserve">Position: </w:t>
      </w:r>
      <w:r w:rsidRPr="00957A1F">
        <w:rPr>
          <w:sz w:val="22"/>
          <w:szCs w:val="22"/>
        </w:rPr>
        <w:t xml:space="preserve"> </w:t>
      </w:r>
      <w:r w:rsidRPr="00957A1F">
        <w:rPr>
          <w:sz w:val="22"/>
          <w:szCs w:val="22"/>
        </w:rPr>
        <w:tab/>
      </w:r>
      <w:r w:rsidRPr="00957A1F">
        <w:rPr>
          <w:sz w:val="22"/>
          <w:szCs w:val="22"/>
        </w:rPr>
        <w:tab/>
      </w:r>
      <w:r w:rsidR="00CC63B9" w:rsidRPr="00957A1F">
        <w:rPr>
          <w:color w:val="000000"/>
          <w:sz w:val="22"/>
          <w:szCs w:val="22"/>
        </w:rPr>
        <w:t>Database Management Assistant</w:t>
      </w:r>
    </w:p>
    <w:p w:rsidR="006C3A19" w:rsidRPr="00957A1F" w:rsidRDefault="006C3A19" w:rsidP="006C3A19">
      <w:pPr>
        <w:pStyle w:val="NormalWeb"/>
        <w:tabs>
          <w:tab w:val="left" w:pos="1170"/>
        </w:tabs>
        <w:rPr>
          <w:sz w:val="22"/>
          <w:szCs w:val="22"/>
        </w:rPr>
      </w:pPr>
      <w:r w:rsidRPr="00957A1F">
        <w:rPr>
          <w:b/>
          <w:bCs/>
          <w:sz w:val="22"/>
          <w:szCs w:val="22"/>
        </w:rPr>
        <w:t>Location:</w:t>
      </w:r>
      <w:r w:rsidRPr="00957A1F">
        <w:rPr>
          <w:sz w:val="22"/>
          <w:szCs w:val="22"/>
        </w:rPr>
        <w:t xml:space="preserve">  </w:t>
      </w:r>
      <w:r w:rsidRPr="00957A1F">
        <w:rPr>
          <w:sz w:val="22"/>
          <w:szCs w:val="22"/>
        </w:rPr>
        <w:tab/>
      </w:r>
      <w:r w:rsidRPr="00957A1F">
        <w:rPr>
          <w:sz w:val="22"/>
          <w:szCs w:val="22"/>
        </w:rPr>
        <w:tab/>
      </w:r>
      <w:r w:rsidRPr="00957A1F">
        <w:rPr>
          <w:sz w:val="22"/>
          <w:szCs w:val="22"/>
        </w:rPr>
        <w:tab/>
        <w:t xml:space="preserve">Murphy Campus – Waco, GA </w:t>
      </w:r>
    </w:p>
    <w:p w:rsidR="006C3A19" w:rsidRPr="00957A1F" w:rsidRDefault="006C3A19" w:rsidP="006C3A19">
      <w:pPr>
        <w:pStyle w:val="NormalWeb"/>
        <w:rPr>
          <w:b/>
          <w:bCs/>
          <w:sz w:val="22"/>
          <w:szCs w:val="22"/>
        </w:rPr>
      </w:pPr>
      <w:r w:rsidRPr="00957A1F">
        <w:rPr>
          <w:b/>
          <w:bCs/>
          <w:sz w:val="22"/>
          <w:szCs w:val="22"/>
        </w:rPr>
        <w:t xml:space="preserve">Department:  </w:t>
      </w:r>
      <w:r w:rsidRPr="00957A1F">
        <w:rPr>
          <w:b/>
          <w:bCs/>
          <w:sz w:val="22"/>
          <w:szCs w:val="22"/>
        </w:rPr>
        <w:tab/>
      </w:r>
      <w:r w:rsidRPr="00957A1F">
        <w:rPr>
          <w:b/>
          <w:bCs/>
          <w:sz w:val="22"/>
          <w:szCs w:val="22"/>
        </w:rPr>
        <w:tab/>
      </w:r>
      <w:r w:rsidRPr="00957A1F">
        <w:rPr>
          <w:bCs/>
          <w:sz w:val="22"/>
          <w:szCs w:val="22"/>
        </w:rPr>
        <w:t>Information Technology</w:t>
      </w:r>
      <w:r w:rsidRPr="00957A1F">
        <w:rPr>
          <w:b/>
          <w:bCs/>
          <w:sz w:val="22"/>
          <w:szCs w:val="22"/>
        </w:rPr>
        <w:tab/>
      </w:r>
      <w:r w:rsidRPr="00957A1F">
        <w:rPr>
          <w:bCs/>
          <w:sz w:val="22"/>
          <w:szCs w:val="22"/>
        </w:rPr>
        <w:t xml:space="preserve"> </w:t>
      </w:r>
    </w:p>
    <w:p w:rsidR="006C3A19" w:rsidRPr="00957A1F" w:rsidRDefault="006C3A19" w:rsidP="006C3A19">
      <w:pPr>
        <w:pStyle w:val="NormalWeb"/>
        <w:rPr>
          <w:bCs/>
          <w:sz w:val="22"/>
          <w:szCs w:val="22"/>
        </w:rPr>
      </w:pPr>
      <w:r w:rsidRPr="00957A1F">
        <w:rPr>
          <w:b/>
          <w:bCs/>
          <w:sz w:val="22"/>
          <w:szCs w:val="22"/>
        </w:rPr>
        <w:t>Reports to:</w:t>
      </w:r>
      <w:r w:rsidRPr="00957A1F">
        <w:rPr>
          <w:bCs/>
          <w:sz w:val="22"/>
          <w:szCs w:val="22"/>
        </w:rPr>
        <w:t xml:space="preserve"> </w:t>
      </w:r>
      <w:r w:rsidRPr="00957A1F">
        <w:rPr>
          <w:bCs/>
          <w:sz w:val="22"/>
          <w:szCs w:val="22"/>
        </w:rPr>
        <w:tab/>
      </w:r>
      <w:r w:rsidRPr="00957A1F">
        <w:rPr>
          <w:bCs/>
          <w:sz w:val="22"/>
          <w:szCs w:val="22"/>
        </w:rPr>
        <w:tab/>
      </w:r>
      <w:r w:rsidR="00CC63B9" w:rsidRPr="00957A1F">
        <w:rPr>
          <w:bCs/>
          <w:sz w:val="22"/>
          <w:szCs w:val="22"/>
        </w:rPr>
        <w:t>Database Administrator</w:t>
      </w:r>
    </w:p>
    <w:p w:rsidR="006C3A19" w:rsidRPr="00957A1F" w:rsidRDefault="006C3A19" w:rsidP="006C3A19">
      <w:pPr>
        <w:pStyle w:val="NormalWeb"/>
        <w:rPr>
          <w:bCs/>
          <w:sz w:val="22"/>
          <w:szCs w:val="22"/>
        </w:rPr>
      </w:pPr>
      <w:r w:rsidRPr="00957A1F">
        <w:rPr>
          <w:b/>
          <w:bCs/>
          <w:sz w:val="22"/>
          <w:szCs w:val="22"/>
        </w:rPr>
        <w:t>FLSA Designation:</w:t>
      </w:r>
      <w:r w:rsidRPr="00957A1F">
        <w:rPr>
          <w:bCs/>
          <w:sz w:val="22"/>
          <w:szCs w:val="22"/>
        </w:rPr>
        <w:t xml:space="preserve"> </w:t>
      </w:r>
      <w:r w:rsidR="00957A1F" w:rsidRPr="00957A1F">
        <w:rPr>
          <w:bCs/>
          <w:sz w:val="22"/>
          <w:szCs w:val="22"/>
        </w:rPr>
        <w:t xml:space="preserve">   </w:t>
      </w:r>
      <w:r w:rsidR="00957A1F">
        <w:rPr>
          <w:bCs/>
          <w:sz w:val="22"/>
          <w:szCs w:val="22"/>
        </w:rPr>
        <w:t xml:space="preserve">  </w:t>
      </w:r>
      <w:r w:rsidRPr="00957A1F">
        <w:rPr>
          <w:bCs/>
          <w:sz w:val="22"/>
          <w:szCs w:val="22"/>
        </w:rPr>
        <w:t>Exempt</w:t>
      </w:r>
    </w:p>
    <w:p w:rsidR="00CC63B9" w:rsidRPr="00957A1F" w:rsidRDefault="006C3A19" w:rsidP="00CC63B9">
      <w:pPr>
        <w:rPr>
          <w:sz w:val="22"/>
          <w:szCs w:val="22"/>
        </w:rPr>
      </w:pPr>
      <w:r w:rsidRPr="00957A1F">
        <w:rPr>
          <w:b/>
          <w:bCs/>
          <w:sz w:val="22"/>
          <w:szCs w:val="22"/>
        </w:rPr>
        <w:t>Nature of duties</w:t>
      </w:r>
      <w:r w:rsidR="00CC63B9" w:rsidRPr="00957A1F">
        <w:rPr>
          <w:b/>
          <w:bCs/>
          <w:sz w:val="22"/>
          <w:szCs w:val="22"/>
        </w:rPr>
        <w:t>:</w:t>
      </w:r>
      <w:r w:rsidR="00CC63B9" w:rsidRPr="00957A1F">
        <w:rPr>
          <w:sz w:val="22"/>
          <w:szCs w:val="22"/>
        </w:rPr>
        <w:t xml:space="preserve"> Under general supervision, manages multiple databases to meet the information needs of the division and unit.  Assist Banner D</w:t>
      </w:r>
      <w:r w:rsidR="00957A1F" w:rsidRPr="00957A1F">
        <w:rPr>
          <w:sz w:val="22"/>
          <w:szCs w:val="22"/>
        </w:rPr>
        <w:t>atabase Administrator with</w:t>
      </w:r>
      <w:r w:rsidR="00CC63B9" w:rsidRPr="00957A1F">
        <w:rPr>
          <w:sz w:val="22"/>
          <w:szCs w:val="22"/>
        </w:rPr>
        <w:t xml:space="preserve"> timely completion of major projects, system upgrades, system maintenance and problem resolution.  Provide training and technical assistance to end users.  Generate regular and ad hoc reports for management and staff.  </w:t>
      </w:r>
    </w:p>
    <w:p w:rsidR="00CC63B9" w:rsidRPr="00957A1F" w:rsidRDefault="00CC63B9" w:rsidP="006C3A19">
      <w:pPr>
        <w:autoSpaceDE w:val="0"/>
        <w:autoSpaceDN w:val="0"/>
        <w:adjustRightInd w:val="0"/>
        <w:rPr>
          <w:b/>
          <w:bCs/>
          <w:sz w:val="22"/>
          <w:szCs w:val="22"/>
        </w:rPr>
      </w:pPr>
    </w:p>
    <w:p w:rsidR="006C3A19" w:rsidRPr="00957A1F" w:rsidRDefault="006C3A19" w:rsidP="006C3A19">
      <w:pPr>
        <w:autoSpaceDE w:val="0"/>
        <w:autoSpaceDN w:val="0"/>
        <w:adjustRightInd w:val="0"/>
        <w:rPr>
          <w:b/>
          <w:bCs/>
          <w:sz w:val="22"/>
          <w:szCs w:val="22"/>
        </w:rPr>
      </w:pPr>
      <w:r w:rsidRPr="00957A1F">
        <w:rPr>
          <w:b/>
          <w:bCs/>
          <w:sz w:val="22"/>
          <w:szCs w:val="22"/>
        </w:rPr>
        <w:t>Minimum Qualifications:</w:t>
      </w:r>
      <w:r w:rsidRPr="00957A1F">
        <w:rPr>
          <w:sz w:val="22"/>
          <w:szCs w:val="22"/>
        </w:rPr>
        <w:t xml:space="preserve"> </w:t>
      </w:r>
      <w:r w:rsidRPr="00957A1F">
        <w:rPr>
          <w:b/>
          <w:bCs/>
          <w:sz w:val="22"/>
          <w:szCs w:val="22"/>
        </w:rPr>
        <w:t xml:space="preserve"> </w:t>
      </w:r>
    </w:p>
    <w:p w:rsidR="00957A1F" w:rsidRPr="00957A1F" w:rsidRDefault="00957A1F" w:rsidP="00957A1F">
      <w:pPr>
        <w:pStyle w:val="ListParagraph"/>
        <w:numPr>
          <w:ilvl w:val="0"/>
          <w:numId w:val="6"/>
        </w:numPr>
        <w:autoSpaceDE w:val="0"/>
        <w:autoSpaceDN w:val="0"/>
        <w:adjustRightInd w:val="0"/>
        <w:rPr>
          <w:rFonts w:eastAsiaTheme="minorHAnsi"/>
          <w:sz w:val="22"/>
          <w:szCs w:val="22"/>
        </w:rPr>
      </w:pPr>
      <w:r w:rsidRPr="00957A1F">
        <w:rPr>
          <w:rFonts w:eastAsiaTheme="minorHAnsi"/>
          <w:sz w:val="22"/>
          <w:szCs w:val="22"/>
        </w:rPr>
        <w:t>Associate’s degree in a related area</w:t>
      </w:r>
      <w:r w:rsidRPr="00957A1F">
        <w:rPr>
          <w:rFonts w:eastAsiaTheme="minorHAnsi"/>
          <w:sz w:val="22"/>
          <w:szCs w:val="22"/>
        </w:rPr>
        <w:t xml:space="preserve"> </w:t>
      </w:r>
      <w:r w:rsidRPr="00957A1F">
        <w:rPr>
          <w:rFonts w:eastAsiaTheme="minorHAnsi"/>
          <w:b/>
          <w:bCs/>
          <w:sz w:val="22"/>
          <w:szCs w:val="22"/>
        </w:rPr>
        <w:t>OR</w:t>
      </w:r>
      <w:r w:rsidRPr="00957A1F">
        <w:rPr>
          <w:rFonts w:eastAsiaTheme="minorHAnsi"/>
          <w:sz w:val="22"/>
          <w:szCs w:val="22"/>
        </w:rPr>
        <w:t xml:space="preserve"> </w:t>
      </w:r>
      <w:r w:rsidRPr="00957A1F">
        <w:rPr>
          <w:rFonts w:eastAsiaTheme="minorHAnsi"/>
          <w:sz w:val="22"/>
          <w:szCs w:val="22"/>
        </w:rPr>
        <w:t>High school diploma or equivalent *and* Three (3) years of work related experience</w:t>
      </w:r>
      <w:r w:rsidRPr="00957A1F">
        <w:rPr>
          <w:rFonts w:eastAsiaTheme="minorHAnsi"/>
          <w:sz w:val="22"/>
          <w:szCs w:val="22"/>
        </w:rPr>
        <w:t>.</w:t>
      </w:r>
    </w:p>
    <w:p w:rsidR="00957A1F" w:rsidRPr="00957A1F" w:rsidRDefault="00957A1F" w:rsidP="00957A1F">
      <w:pPr>
        <w:autoSpaceDE w:val="0"/>
        <w:autoSpaceDN w:val="0"/>
        <w:adjustRightInd w:val="0"/>
        <w:rPr>
          <w:rFonts w:eastAsiaTheme="minorHAnsi"/>
          <w:sz w:val="22"/>
          <w:szCs w:val="22"/>
        </w:rPr>
      </w:pPr>
    </w:p>
    <w:p w:rsidR="00957A1F" w:rsidRPr="00957A1F" w:rsidRDefault="006C3A19" w:rsidP="00957A1F">
      <w:pPr>
        <w:autoSpaceDE w:val="0"/>
        <w:autoSpaceDN w:val="0"/>
        <w:adjustRightInd w:val="0"/>
        <w:rPr>
          <w:sz w:val="22"/>
          <w:szCs w:val="22"/>
        </w:rPr>
      </w:pPr>
      <w:r w:rsidRPr="00957A1F">
        <w:rPr>
          <w:b/>
          <w:bCs/>
          <w:sz w:val="22"/>
          <w:szCs w:val="22"/>
        </w:rPr>
        <w:t>Preferred</w:t>
      </w:r>
      <w:r w:rsidRPr="00957A1F">
        <w:rPr>
          <w:b/>
          <w:bCs/>
          <w:sz w:val="22"/>
          <w:szCs w:val="22"/>
          <w:highlight w:val="yellow"/>
        </w:rPr>
        <w:t xml:space="preserve"> </w:t>
      </w:r>
      <w:r w:rsidRPr="00957A1F">
        <w:rPr>
          <w:b/>
          <w:bCs/>
          <w:sz w:val="22"/>
          <w:szCs w:val="22"/>
        </w:rPr>
        <w:t>Qualifications:</w:t>
      </w:r>
      <w:r w:rsidRPr="00957A1F">
        <w:rPr>
          <w:sz w:val="22"/>
          <w:szCs w:val="22"/>
        </w:rPr>
        <w:t xml:space="preserve"> </w:t>
      </w:r>
    </w:p>
    <w:p w:rsidR="00957A1F" w:rsidRPr="00957A1F" w:rsidRDefault="00957A1F" w:rsidP="00957A1F">
      <w:pPr>
        <w:pStyle w:val="ListParagraph"/>
        <w:numPr>
          <w:ilvl w:val="0"/>
          <w:numId w:val="6"/>
        </w:numPr>
        <w:autoSpaceDE w:val="0"/>
        <w:autoSpaceDN w:val="0"/>
        <w:adjustRightInd w:val="0"/>
        <w:rPr>
          <w:rFonts w:eastAsiaTheme="minorHAnsi"/>
          <w:b/>
          <w:bCs/>
          <w:sz w:val="22"/>
          <w:szCs w:val="22"/>
        </w:rPr>
      </w:pPr>
      <w:r w:rsidRPr="00957A1F">
        <w:rPr>
          <w:sz w:val="22"/>
          <w:szCs w:val="22"/>
        </w:rPr>
        <w:t>AS Degree in Computer Information Systems, Management Information Systems, or related area, and one year of professional experience in the field of Information Technology OR five years in the field of Information Technology.</w:t>
      </w:r>
    </w:p>
    <w:p w:rsidR="00957A1F" w:rsidRPr="00957A1F" w:rsidRDefault="00957A1F" w:rsidP="00957A1F">
      <w:pPr>
        <w:pStyle w:val="ListParagraph"/>
        <w:numPr>
          <w:ilvl w:val="0"/>
          <w:numId w:val="6"/>
        </w:numPr>
        <w:autoSpaceDE w:val="0"/>
        <w:autoSpaceDN w:val="0"/>
        <w:adjustRightInd w:val="0"/>
        <w:rPr>
          <w:rFonts w:eastAsiaTheme="minorHAnsi"/>
          <w:b/>
          <w:bCs/>
          <w:sz w:val="22"/>
          <w:szCs w:val="22"/>
        </w:rPr>
      </w:pPr>
      <w:r w:rsidRPr="00957A1F">
        <w:rPr>
          <w:sz w:val="22"/>
          <w:szCs w:val="22"/>
        </w:rPr>
        <w:t>Experience providing training and technical suppor</w:t>
      </w:r>
      <w:r w:rsidRPr="00957A1F">
        <w:rPr>
          <w:sz w:val="22"/>
          <w:szCs w:val="22"/>
        </w:rPr>
        <w:t>t for computer application user.</w:t>
      </w:r>
    </w:p>
    <w:p w:rsidR="00957A1F" w:rsidRPr="00957A1F" w:rsidRDefault="00957A1F" w:rsidP="00957A1F">
      <w:pPr>
        <w:pStyle w:val="ListParagraph"/>
        <w:numPr>
          <w:ilvl w:val="0"/>
          <w:numId w:val="6"/>
        </w:numPr>
        <w:autoSpaceDE w:val="0"/>
        <w:autoSpaceDN w:val="0"/>
        <w:adjustRightInd w:val="0"/>
        <w:rPr>
          <w:rFonts w:eastAsiaTheme="minorHAnsi"/>
          <w:b/>
          <w:bCs/>
          <w:sz w:val="22"/>
          <w:szCs w:val="22"/>
        </w:rPr>
      </w:pPr>
      <w:r w:rsidRPr="00957A1F">
        <w:rPr>
          <w:rStyle w:val="Strong"/>
          <w:b w:val="0"/>
          <w:bCs w:val="0"/>
          <w:color w:val="000000"/>
          <w:sz w:val="22"/>
          <w:szCs w:val="22"/>
        </w:rPr>
        <w:t>Technical experience collecting, organizing and analyzing data, including generating reports and using spreadsheet applications.</w:t>
      </w:r>
      <w:r w:rsidRPr="00957A1F">
        <w:rPr>
          <w:color w:val="000000"/>
          <w:sz w:val="22"/>
          <w:szCs w:val="22"/>
        </w:rPr>
        <w:t xml:space="preserve"> </w:t>
      </w:r>
    </w:p>
    <w:p w:rsidR="00CC63B9" w:rsidRPr="00957A1F" w:rsidRDefault="00CC63B9" w:rsidP="00957A1F">
      <w:pPr>
        <w:pStyle w:val="ListParagraph"/>
        <w:numPr>
          <w:ilvl w:val="0"/>
          <w:numId w:val="6"/>
        </w:numPr>
        <w:autoSpaceDE w:val="0"/>
        <w:autoSpaceDN w:val="0"/>
        <w:adjustRightInd w:val="0"/>
        <w:rPr>
          <w:rFonts w:eastAsiaTheme="minorHAnsi"/>
          <w:b/>
          <w:bCs/>
          <w:sz w:val="22"/>
          <w:szCs w:val="22"/>
        </w:rPr>
      </w:pPr>
      <w:r w:rsidRPr="00957A1F">
        <w:rPr>
          <w:sz w:val="22"/>
          <w:szCs w:val="22"/>
        </w:rPr>
        <w:t>Functional knowledge of SunGard Banner software</w:t>
      </w:r>
    </w:p>
    <w:p w:rsidR="00CC63B9" w:rsidRPr="00957A1F" w:rsidRDefault="00CC63B9" w:rsidP="00CC63B9">
      <w:pPr>
        <w:numPr>
          <w:ilvl w:val="0"/>
          <w:numId w:val="2"/>
        </w:numPr>
        <w:rPr>
          <w:sz w:val="22"/>
          <w:szCs w:val="22"/>
        </w:rPr>
      </w:pPr>
      <w:r w:rsidRPr="00957A1F">
        <w:rPr>
          <w:sz w:val="22"/>
          <w:szCs w:val="22"/>
        </w:rPr>
        <w:t>Experience in UNIX systems administration and operations</w:t>
      </w:r>
    </w:p>
    <w:p w:rsidR="006C3A19" w:rsidRPr="00957A1F" w:rsidRDefault="00CC63B9" w:rsidP="00CC63B9">
      <w:pPr>
        <w:numPr>
          <w:ilvl w:val="0"/>
          <w:numId w:val="2"/>
        </w:numPr>
        <w:rPr>
          <w:sz w:val="22"/>
          <w:szCs w:val="22"/>
        </w:rPr>
      </w:pPr>
      <w:r w:rsidRPr="00957A1F">
        <w:rPr>
          <w:sz w:val="22"/>
          <w:szCs w:val="22"/>
        </w:rPr>
        <w:t>Experience in SQL and/or HTML Programming</w:t>
      </w:r>
    </w:p>
    <w:p w:rsidR="006C3A19" w:rsidRPr="00957A1F" w:rsidRDefault="006C3A19" w:rsidP="006C3A19">
      <w:pPr>
        <w:rPr>
          <w:b/>
          <w:bCs/>
          <w:sz w:val="22"/>
          <w:szCs w:val="22"/>
          <w:highlight w:val="yellow"/>
        </w:rPr>
      </w:pPr>
    </w:p>
    <w:p w:rsidR="006C3A19" w:rsidRPr="00957A1F" w:rsidRDefault="006C3A19" w:rsidP="006C3A19">
      <w:pPr>
        <w:rPr>
          <w:color w:val="000000"/>
          <w:sz w:val="22"/>
          <w:szCs w:val="22"/>
        </w:rPr>
      </w:pPr>
      <w:r w:rsidRPr="00957A1F">
        <w:rPr>
          <w:b/>
          <w:bCs/>
          <w:sz w:val="22"/>
          <w:szCs w:val="22"/>
        </w:rPr>
        <w:t>Salary/Benefits:</w:t>
      </w:r>
      <w:r w:rsidRPr="00957A1F">
        <w:rPr>
          <w:color w:val="000000"/>
          <w:sz w:val="22"/>
          <w:szCs w:val="22"/>
        </w:rPr>
        <w:t xml:space="preserve">  </w:t>
      </w:r>
      <w:r w:rsidR="00957A1F" w:rsidRPr="00957A1F">
        <w:rPr>
          <w:color w:val="000000"/>
          <w:sz w:val="22"/>
          <w:szCs w:val="22"/>
        </w:rPr>
        <w:t xml:space="preserve">Low $40’s </w:t>
      </w:r>
      <w:r w:rsidR="00957A1F">
        <w:rPr>
          <w:color w:val="000000"/>
          <w:sz w:val="22"/>
          <w:szCs w:val="22"/>
        </w:rPr>
        <w:t xml:space="preserve">/ </w:t>
      </w:r>
      <w:bookmarkStart w:id="0" w:name="_GoBack"/>
      <w:bookmarkEnd w:id="0"/>
      <w:r w:rsidR="00957A1F" w:rsidRPr="00957A1F">
        <w:rPr>
          <w:color w:val="000000"/>
          <w:sz w:val="22"/>
          <w:szCs w:val="22"/>
        </w:rPr>
        <w:t>c</w:t>
      </w:r>
      <w:r w:rsidRPr="00957A1F">
        <w:rPr>
          <w:color w:val="000000"/>
          <w:sz w:val="22"/>
          <w:szCs w:val="22"/>
        </w:rPr>
        <w:t>ommensurate with previous work experience.  Benefits include paid state holidays, vacation, retirement, personal and sick leave, and the State of Georgia Flexible Benefits Program.</w:t>
      </w:r>
    </w:p>
    <w:p w:rsidR="006C3A19" w:rsidRPr="00957A1F" w:rsidRDefault="006C3A19" w:rsidP="006C3A19">
      <w:pPr>
        <w:rPr>
          <w:color w:val="000000"/>
          <w:sz w:val="22"/>
          <w:szCs w:val="22"/>
        </w:rPr>
      </w:pPr>
    </w:p>
    <w:p w:rsidR="006C3A19" w:rsidRPr="00957A1F" w:rsidRDefault="006C3A19" w:rsidP="006C3A19">
      <w:pPr>
        <w:rPr>
          <w:b/>
          <w:sz w:val="22"/>
          <w:szCs w:val="22"/>
        </w:rPr>
      </w:pPr>
      <w:r w:rsidRPr="00957A1F">
        <w:rPr>
          <w:rStyle w:val="Strong"/>
          <w:sz w:val="22"/>
          <w:szCs w:val="22"/>
        </w:rPr>
        <w:t xml:space="preserve">Method of Application: </w:t>
      </w:r>
      <w:r w:rsidRPr="00957A1F">
        <w:rPr>
          <w:sz w:val="22"/>
          <w:szCs w:val="22"/>
        </w:rPr>
        <w:t xml:space="preserve">Interested candidates should apply through electronic application system at: </w:t>
      </w:r>
      <w:hyperlink r:id="rId6" w:history="1">
        <w:r w:rsidRPr="00957A1F">
          <w:rPr>
            <w:rStyle w:val="Hyperlink"/>
            <w:sz w:val="22"/>
            <w:szCs w:val="22"/>
          </w:rPr>
          <w:t>WGTC Job Center</w:t>
        </w:r>
      </w:hyperlink>
      <w:r w:rsidRPr="00957A1F">
        <w:rPr>
          <w:sz w:val="22"/>
          <w:szCs w:val="22"/>
        </w:rPr>
        <w:t xml:space="preserve">. </w:t>
      </w:r>
      <w:r w:rsidRPr="00957A1F">
        <w:rPr>
          <w:i/>
          <w:sz w:val="22"/>
          <w:szCs w:val="22"/>
        </w:rPr>
        <w:t>Unofficial transcripts, resume and proof of applicable certifications/licensures are required for consideration.</w:t>
      </w:r>
      <w:r w:rsidRPr="00957A1F">
        <w:rPr>
          <w:sz w:val="22"/>
          <w:szCs w:val="22"/>
        </w:rPr>
        <w:br/>
      </w:r>
    </w:p>
    <w:p w:rsidR="006C3A19" w:rsidRPr="00957A1F" w:rsidRDefault="006C3A19" w:rsidP="006C3A19">
      <w:pPr>
        <w:rPr>
          <w:sz w:val="22"/>
          <w:szCs w:val="22"/>
        </w:rPr>
      </w:pPr>
      <w:r w:rsidRPr="00957A1F">
        <w:rPr>
          <w:b/>
          <w:sz w:val="22"/>
          <w:szCs w:val="22"/>
        </w:rPr>
        <w:t>Note</w:t>
      </w:r>
      <w:r w:rsidRPr="00957A1F">
        <w:rPr>
          <w:sz w:val="22"/>
          <w:szCs w:val="22"/>
        </w:rPr>
        <w:t xml:space="preserve">: Selected candidate must successfully complete a background check to include employment references, criminal history, and verification of employment.  </w:t>
      </w:r>
    </w:p>
    <w:p w:rsidR="006C3A19" w:rsidRPr="00957A1F" w:rsidRDefault="006C3A19" w:rsidP="006C3A19">
      <w:pPr>
        <w:ind w:firstLine="720"/>
        <w:rPr>
          <w:color w:val="1F497D"/>
          <w:sz w:val="22"/>
          <w:szCs w:val="22"/>
        </w:rPr>
      </w:pPr>
    </w:p>
    <w:p w:rsidR="006C3A19" w:rsidRPr="00957A1F" w:rsidRDefault="006C3A19" w:rsidP="006C3A19">
      <w:pPr>
        <w:rPr>
          <w:sz w:val="22"/>
          <w:szCs w:val="22"/>
        </w:rPr>
      </w:pPr>
      <w:r w:rsidRPr="00957A1F">
        <w:rPr>
          <w:rStyle w:val="Strong"/>
          <w:sz w:val="22"/>
          <w:szCs w:val="22"/>
        </w:rPr>
        <w:t>Employment Policy:</w:t>
      </w:r>
      <w:r w:rsidRPr="00957A1F">
        <w:rPr>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760BCC" w:rsidRPr="00957A1F" w:rsidRDefault="00760BCC">
      <w:pPr>
        <w:rPr>
          <w:sz w:val="22"/>
          <w:szCs w:val="22"/>
        </w:rPr>
      </w:pPr>
    </w:p>
    <w:sectPr w:rsidR="00760BCC" w:rsidRPr="00957A1F" w:rsidSect="00545D0D">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57725"/>
    <w:multiLevelType w:val="hybridMultilevel"/>
    <w:tmpl w:val="0EC8603E"/>
    <w:lvl w:ilvl="0" w:tplc="EAFC82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5E55B3"/>
    <w:multiLevelType w:val="hybridMultilevel"/>
    <w:tmpl w:val="908E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66287"/>
    <w:multiLevelType w:val="hybridMultilevel"/>
    <w:tmpl w:val="35A8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E63AB"/>
    <w:multiLevelType w:val="hybridMultilevel"/>
    <w:tmpl w:val="DFF6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E21FB"/>
    <w:multiLevelType w:val="hybridMultilevel"/>
    <w:tmpl w:val="5CD28056"/>
    <w:lvl w:ilvl="0" w:tplc="AC2451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037E59"/>
    <w:multiLevelType w:val="hybridMultilevel"/>
    <w:tmpl w:val="0D8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19"/>
    <w:rsid w:val="001F1B83"/>
    <w:rsid w:val="006C3A19"/>
    <w:rsid w:val="00760BCC"/>
    <w:rsid w:val="00957A1F"/>
    <w:rsid w:val="00B30C97"/>
    <w:rsid w:val="00CC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8CDF9-82BE-4171-9E91-DE795175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A19"/>
    <w:rPr>
      <w:color w:val="003366"/>
      <w:u w:val="single"/>
    </w:rPr>
  </w:style>
  <w:style w:type="paragraph" w:styleId="NormalWeb">
    <w:name w:val="Normal (Web)"/>
    <w:basedOn w:val="Normal"/>
    <w:rsid w:val="006C3A19"/>
    <w:pPr>
      <w:spacing w:before="100" w:beforeAutospacing="1" w:after="100" w:afterAutospacing="1"/>
    </w:pPr>
  </w:style>
  <w:style w:type="character" w:styleId="Strong">
    <w:name w:val="Strong"/>
    <w:qFormat/>
    <w:rsid w:val="006C3A19"/>
    <w:rPr>
      <w:b/>
      <w:bCs/>
    </w:rPr>
  </w:style>
  <w:style w:type="paragraph" w:styleId="ListParagraph">
    <w:name w:val="List Paragraph"/>
    <w:basedOn w:val="Normal"/>
    <w:uiPriority w:val="34"/>
    <w:qFormat/>
    <w:rsid w:val="0095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Sam</dc:creator>
  <cp:keywords/>
  <dc:description/>
  <cp:lastModifiedBy>Danhauser, Susan</cp:lastModifiedBy>
  <cp:revision>2</cp:revision>
  <dcterms:created xsi:type="dcterms:W3CDTF">2017-02-07T19:48:00Z</dcterms:created>
  <dcterms:modified xsi:type="dcterms:W3CDTF">2017-02-07T19:48:00Z</dcterms:modified>
</cp:coreProperties>
</file>