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D62FFC" w:rsidRDefault="00E05ECF" w:rsidP="00586E81">
      <w:pPr>
        <w:jc w:val="center"/>
        <w:rPr>
          <w:rFonts w:ascii="Arial" w:hAnsi="Arial" w:cs="Arial"/>
          <w:sz w:val="20"/>
          <w:szCs w:val="20"/>
        </w:rPr>
      </w:pPr>
      <w:r>
        <w:rPr>
          <w:noProof/>
        </w:rPr>
        <w:drawing>
          <wp:inline distT="0" distB="0" distL="0" distR="0" wp14:anchorId="20C2B403" wp14:editId="6880889E">
            <wp:extent cx="3131607"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Georgia Technical Colleg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54851" cy="1583290"/>
                    </a:xfrm>
                    <a:prstGeom prst="rect">
                      <a:avLst/>
                    </a:prstGeom>
                    <a:solidFill>
                      <a:srgbClr val="000000"/>
                    </a:solidFill>
                    <a:ln w="9525">
                      <a:noFill/>
                      <a:miter lim="800000"/>
                      <a:headEnd/>
                      <a:tailEnd/>
                    </a:ln>
                  </pic:spPr>
                </pic:pic>
              </a:graphicData>
            </a:graphic>
          </wp:inline>
        </w:drawing>
      </w:r>
    </w:p>
    <w:p w:rsidR="00EE3498" w:rsidRPr="00D62FFC" w:rsidRDefault="00EE3498" w:rsidP="00586E81">
      <w:pPr>
        <w:rPr>
          <w:rFonts w:ascii="Arial" w:hAnsi="Arial" w:cs="Arial"/>
          <w:b/>
          <w:bCs/>
          <w:sz w:val="20"/>
          <w:szCs w:val="20"/>
        </w:rPr>
      </w:pPr>
    </w:p>
    <w:p w:rsidR="00C10DE1" w:rsidRPr="00D62FFC" w:rsidRDefault="00C10DE1" w:rsidP="00076FE3">
      <w:pPr>
        <w:jc w:val="center"/>
        <w:rPr>
          <w:rFonts w:ascii="Arial" w:hAnsi="Arial" w:cs="Arial"/>
          <w:b/>
          <w:sz w:val="20"/>
          <w:szCs w:val="20"/>
        </w:rPr>
      </w:pPr>
      <w:r w:rsidRPr="00D62FFC">
        <w:rPr>
          <w:rFonts w:ascii="Arial" w:hAnsi="Arial" w:cs="Arial"/>
          <w:b/>
          <w:sz w:val="20"/>
          <w:szCs w:val="20"/>
        </w:rPr>
        <w:t>Job Announcement</w:t>
      </w:r>
    </w:p>
    <w:p w:rsidR="00A66935" w:rsidRPr="00D62FFC" w:rsidRDefault="00A66935" w:rsidP="00A66935">
      <w:pPr>
        <w:rPr>
          <w:rFonts w:ascii="Arial" w:hAnsi="Arial" w:cs="Arial"/>
          <w:b/>
          <w:bCs/>
          <w:sz w:val="20"/>
          <w:szCs w:val="20"/>
        </w:rPr>
      </w:pPr>
    </w:p>
    <w:p w:rsidR="00A66935" w:rsidRPr="009B06FA" w:rsidRDefault="00A66935" w:rsidP="00A66935">
      <w:pPr>
        <w:rPr>
          <w:i/>
          <w:iCs/>
        </w:rPr>
      </w:pPr>
      <w:r w:rsidRPr="009B06FA">
        <w:rPr>
          <w:b/>
          <w:bCs/>
        </w:rPr>
        <w:t xml:space="preserve">Position: </w:t>
      </w:r>
      <w:r w:rsidR="004B533D" w:rsidRPr="009B06FA">
        <w:rPr>
          <w:b/>
          <w:bCs/>
        </w:rPr>
        <w:tab/>
      </w:r>
      <w:r w:rsidR="004B533D" w:rsidRPr="009B06FA">
        <w:t xml:space="preserve">Executive </w:t>
      </w:r>
      <w:r w:rsidR="00E015D4" w:rsidRPr="009B06FA">
        <w:t>Director of Institutional Advancement</w:t>
      </w:r>
    </w:p>
    <w:p w:rsidR="009662AC" w:rsidRPr="009B06FA" w:rsidRDefault="00A66935" w:rsidP="00A66935">
      <w:pPr>
        <w:pStyle w:val="NormalWeb"/>
        <w:rPr>
          <w:b/>
          <w:bCs/>
        </w:rPr>
      </w:pPr>
      <w:r w:rsidRPr="009B06FA">
        <w:rPr>
          <w:b/>
          <w:bCs/>
        </w:rPr>
        <w:t>Location</w:t>
      </w:r>
      <w:r w:rsidR="009662AC" w:rsidRPr="009B06FA">
        <w:rPr>
          <w:bCs/>
        </w:rPr>
        <w:t>:</w:t>
      </w:r>
      <w:r w:rsidR="00380064" w:rsidRPr="009B06FA">
        <w:rPr>
          <w:bCs/>
        </w:rPr>
        <w:t xml:space="preserve">  </w:t>
      </w:r>
      <w:r w:rsidR="00E015D4" w:rsidRPr="009B06FA">
        <w:rPr>
          <w:bCs/>
        </w:rPr>
        <w:t xml:space="preserve"> </w:t>
      </w:r>
      <w:r w:rsidR="004B533D" w:rsidRPr="009B06FA">
        <w:rPr>
          <w:bCs/>
        </w:rPr>
        <w:tab/>
      </w:r>
      <w:r w:rsidR="00E015D4" w:rsidRPr="009B06FA">
        <w:rPr>
          <w:bCs/>
        </w:rPr>
        <w:t>Adamson Square</w:t>
      </w:r>
    </w:p>
    <w:p w:rsidR="00A66935" w:rsidRPr="009B06FA" w:rsidRDefault="00A66935" w:rsidP="00A66935">
      <w:pPr>
        <w:pStyle w:val="NormalWeb"/>
      </w:pPr>
      <w:r w:rsidRPr="009B06FA">
        <w:rPr>
          <w:b/>
          <w:bCs/>
        </w:rPr>
        <w:t xml:space="preserve">Department:  </w:t>
      </w:r>
      <w:r w:rsidR="004B533D" w:rsidRPr="009B06FA">
        <w:rPr>
          <w:b/>
          <w:bCs/>
        </w:rPr>
        <w:tab/>
      </w:r>
      <w:r w:rsidR="004B533D" w:rsidRPr="009B06FA">
        <w:rPr>
          <w:bCs/>
        </w:rPr>
        <w:t xml:space="preserve">Economic Development &amp; </w:t>
      </w:r>
      <w:r w:rsidR="00581681">
        <w:rPr>
          <w:bCs/>
        </w:rPr>
        <w:t>Community Relations</w:t>
      </w:r>
    </w:p>
    <w:p w:rsidR="00791F24" w:rsidRPr="009B06FA" w:rsidRDefault="00791F24" w:rsidP="00791F24">
      <w:pPr>
        <w:pStyle w:val="NormalWeb"/>
        <w:rPr>
          <w:bCs/>
        </w:rPr>
      </w:pPr>
      <w:r w:rsidRPr="009B06FA">
        <w:rPr>
          <w:b/>
          <w:bCs/>
        </w:rPr>
        <w:t>Reports to:</w:t>
      </w:r>
      <w:r w:rsidRPr="009B06FA">
        <w:rPr>
          <w:bCs/>
        </w:rPr>
        <w:t xml:space="preserve"> </w:t>
      </w:r>
      <w:r w:rsidR="004B533D" w:rsidRPr="009B06FA">
        <w:rPr>
          <w:bCs/>
        </w:rPr>
        <w:tab/>
      </w:r>
      <w:r w:rsidR="00942916" w:rsidRPr="009B06FA">
        <w:rPr>
          <w:bCs/>
        </w:rPr>
        <w:t>VP</w:t>
      </w:r>
      <w:r w:rsidR="00E015D4" w:rsidRPr="009B06FA">
        <w:rPr>
          <w:bCs/>
        </w:rPr>
        <w:t xml:space="preserve"> of </w:t>
      </w:r>
      <w:r w:rsidR="004B533D" w:rsidRPr="009B06FA">
        <w:rPr>
          <w:bCs/>
        </w:rPr>
        <w:t xml:space="preserve">Economic Development and </w:t>
      </w:r>
      <w:r w:rsidR="00581681">
        <w:rPr>
          <w:bCs/>
        </w:rPr>
        <w:t>Community Relations</w:t>
      </w:r>
    </w:p>
    <w:p w:rsidR="00136E49" w:rsidRPr="009B06FA" w:rsidRDefault="004B533D" w:rsidP="00136E49">
      <w:pPr>
        <w:pStyle w:val="NormalWeb"/>
        <w:rPr>
          <w:bCs/>
        </w:rPr>
      </w:pPr>
      <w:r w:rsidRPr="009B06FA">
        <w:rPr>
          <w:b/>
          <w:bCs/>
        </w:rPr>
        <w:t>F</w:t>
      </w:r>
      <w:r w:rsidR="00136E49" w:rsidRPr="009B06FA">
        <w:rPr>
          <w:b/>
          <w:bCs/>
        </w:rPr>
        <w:t>LSA Designation:</w:t>
      </w:r>
      <w:r w:rsidR="00136E49" w:rsidRPr="009B06FA">
        <w:rPr>
          <w:bCs/>
        </w:rPr>
        <w:t xml:space="preserve"> Exempt</w:t>
      </w:r>
    </w:p>
    <w:p w:rsidR="00136E49" w:rsidRPr="009B06FA" w:rsidRDefault="00136E49" w:rsidP="00136E49">
      <w:pPr>
        <w:rPr>
          <w:b/>
        </w:rPr>
      </w:pPr>
      <w:r w:rsidRPr="009B06FA">
        <w:rPr>
          <w:b/>
        </w:rPr>
        <w:t>Nature of Duties:</w:t>
      </w:r>
    </w:p>
    <w:p w:rsidR="00136E49" w:rsidRPr="009B06FA" w:rsidRDefault="00136E49" w:rsidP="00136E49">
      <w:r w:rsidRPr="009B06FA">
        <w:t> </w:t>
      </w:r>
    </w:p>
    <w:p w:rsidR="00084D85" w:rsidRDefault="00136E49" w:rsidP="00084D85">
      <w:pPr>
        <w:autoSpaceDE w:val="0"/>
        <w:autoSpaceDN w:val="0"/>
        <w:adjustRightInd w:val="0"/>
      </w:pPr>
      <w:r w:rsidRPr="009B06FA">
        <w:t xml:space="preserve">The </w:t>
      </w:r>
      <w:r w:rsidR="004B533D" w:rsidRPr="009B06FA">
        <w:t xml:space="preserve">Executive </w:t>
      </w:r>
      <w:r w:rsidRPr="009B06FA">
        <w:t xml:space="preserve">Director of Institutional Advancement is focused on </w:t>
      </w:r>
      <w:r w:rsidR="004B533D" w:rsidRPr="009B06FA">
        <w:t xml:space="preserve">marketing, public relations, </w:t>
      </w:r>
      <w:r w:rsidRPr="009B06FA">
        <w:t>special events</w:t>
      </w:r>
      <w:r w:rsidR="004B533D" w:rsidRPr="009B06FA">
        <w:t>, and fundraising</w:t>
      </w:r>
      <w:r w:rsidRPr="009B06FA">
        <w:t xml:space="preserve"> to support the College. The </w:t>
      </w:r>
      <w:r w:rsidR="004B533D" w:rsidRPr="009B06FA">
        <w:t xml:space="preserve">Executive </w:t>
      </w:r>
      <w:r w:rsidRPr="009B06FA">
        <w:t xml:space="preserve">Director works as part of a team to establish overall goals and strategies for increasing private support for the College. </w:t>
      </w:r>
      <w:r w:rsidR="004B533D" w:rsidRPr="009B06FA">
        <w:t xml:space="preserve">Working with staff and the Foundation, this position will </w:t>
      </w:r>
      <w:r w:rsidRPr="009B06FA">
        <w:t>plan, manage, and implement capital campaigns, special events, annual giving, prospect management, donor recognition, alumni giving, donor stewardship and other related activities, including development and foundation research, database management, donor history, accounting, and financial reports.</w:t>
      </w:r>
      <w:r w:rsidR="0024699F" w:rsidRPr="009B06FA">
        <w:t xml:space="preserve">  </w:t>
      </w:r>
      <w:r w:rsidR="009B06FA" w:rsidRPr="009B06FA">
        <w:t xml:space="preserve">In cooperation with the Executive Director of Economic Development Programs, </w:t>
      </w:r>
      <w:r w:rsidR="009B06FA" w:rsidRPr="009B06FA">
        <w:rPr>
          <w:rStyle w:val="Strong"/>
          <w:b w:val="0"/>
          <w:bCs w:val="0"/>
        </w:rPr>
        <w:t>in</w:t>
      </w:r>
      <w:r w:rsidRPr="009B06FA">
        <w:rPr>
          <w:rStyle w:val="Strong"/>
          <w:b w:val="0"/>
          <w:bCs w:val="0"/>
        </w:rPr>
        <w:t>itiates and builds relationships with local community partners</w:t>
      </w:r>
      <w:r w:rsidR="009B06FA" w:rsidRPr="009B06FA">
        <w:rPr>
          <w:rStyle w:val="Strong"/>
          <w:b w:val="0"/>
          <w:bCs w:val="0"/>
        </w:rPr>
        <w:t xml:space="preserve"> </w:t>
      </w:r>
      <w:r w:rsidRPr="009B06FA">
        <w:rPr>
          <w:rStyle w:val="Strong"/>
          <w:b w:val="0"/>
          <w:bCs w:val="0"/>
        </w:rPr>
        <w:t>and other external contacts. </w:t>
      </w:r>
      <w:r w:rsidR="004B533D" w:rsidRPr="009B06FA">
        <w:rPr>
          <w:rStyle w:val="Strong"/>
          <w:b w:val="0"/>
          <w:bCs w:val="0"/>
        </w:rPr>
        <w:t xml:space="preserve">This position will supervise the Institutional </w:t>
      </w:r>
      <w:r w:rsidR="00A51657">
        <w:rPr>
          <w:rStyle w:val="Strong"/>
          <w:b w:val="0"/>
          <w:bCs w:val="0"/>
        </w:rPr>
        <w:t xml:space="preserve">Advancement </w:t>
      </w:r>
      <w:r w:rsidR="004B533D" w:rsidRPr="009B06FA">
        <w:rPr>
          <w:rStyle w:val="Strong"/>
          <w:b w:val="0"/>
          <w:bCs w:val="0"/>
        </w:rPr>
        <w:t xml:space="preserve">Support staff.  </w:t>
      </w:r>
      <w:r w:rsidR="00084D85">
        <w:t xml:space="preserve"> Travel throughout the 7 county service </w:t>
      </w:r>
      <w:r w:rsidR="00701C81">
        <w:t>area will be required.</w:t>
      </w:r>
    </w:p>
    <w:p w:rsidR="00136E49" w:rsidRPr="009B06FA" w:rsidRDefault="00136E49" w:rsidP="0024699F"/>
    <w:p w:rsidR="00E015D4" w:rsidRPr="009B06FA" w:rsidRDefault="009B06FA" w:rsidP="00E015D4">
      <w:pPr>
        <w:pStyle w:val="NormalWeb"/>
        <w:rPr>
          <w:rStyle w:val="Strong"/>
          <w:color w:val="000000"/>
        </w:rPr>
      </w:pPr>
      <w:r w:rsidRPr="009B06FA">
        <w:rPr>
          <w:rStyle w:val="Strong"/>
          <w:color w:val="000000"/>
        </w:rPr>
        <w:t xml:space="preserve">Required </w:t>
      </w:r>
      <w:r w:rsidR="00A66935" w:rsidRPr="009B06FA">
        <w:rPr>
          <w:rStyle w:val="Strong"/>
          <w:color w:val="000000"/>
        </w:rPr>
        <w:t>Minimum Qualifications:</w:t>
      </w:r>
      <w:r w:rsidR="00990B55" w:rsidRPr="009B06FA">
        <w:rPr>
          <w:rStyle w:val="Strong"/>
          <w:color w:val="000000"/>
        </w:rPr>
        <w:t xml:space="preserve"> </w:t>
      </w:r>
    </w:p>
    <w:p w:rsidR="00084D85" w:rsidRDefault="004B533D" w:rsidP="00084D85">
      <w:pPr>
        <w:pStyle w:val="NormalWeb"/>
        <w:spacing w:after="0" w:afterAutospacing="0"/>
      </w:pPr>
      <w:r w:rsidRPr="009B06FA">
        <w:t xml:space="preserve"> </w:t>
      </w:r>
      <w:r w:rsidR="009B06FA" w:rsidRPr="009B06FA">
        <w:t>Bachelor’s Degree *</w:t>
      </w:r>
      <w:r w:rsidR="009B06FA" w:rsidRPr="009B06FA">
        <w:rPr>
          <w:i/>
          <w:iCs/>
        </w:rPr>
        <w:t>a</w:t>
      </w:r>
      <w:r w:rsidR="009B06FA" w:rsidRPr="009B06FA">
        <w:t>nd* Five (5) years of related work experience</w:t>
      </w:r>
    </w:p>
    <w:p w:rsidR="00084D85" w:rsidRPr="00084D85" w:rsidRDefault="00084D85" w:rsidP="00084D85">
      <w:pPr>
        <w:pStyle w:val="NormalWeb"/>
        <w:spacing w:after="0" w:afterAutospacing="0"/>
      </w:pPr>
      <w:r>
        <w:t>Valid driver’s license</w:t>
      </w:r>
    </w:p>
    <w:p w:rsidR="009B06FA" w:rsidRPr="009B06FA" w:rsidRDefault="009B06FA" w:rsidP="00A66935">
      <w:pPr>
        <w:pStyle w:val="NormalWeb"/>
        <w:rPr>
          <w:rStyle w:val="Strong"/>
          <w:color w:val="000000"/>
        </w:rPr>
      </w:pPr>
      <w:r w:rsidRPr="009B06FA">
        <w:rPr>
          <w:rStyle w:val="Strong"/>
          <w:color w:val="000000"/>
        </w:rPr>
        <w:t>Preferred Qualifications:</w:t>
      </w:r>
    </w:p>
    <w:p w:rsidR="00915EE9" w:rsidRPr="009B06FA" w:rsidRDefault="00915EE9" w:rsidP="00915EE9">
      <w:pPr>
        <w:numPr>
          <w:ilvl w:val="0"/>
          <w:numId w:val="2"/>
        </w:numPr>
      </w:pPr>
      <w:r w:rsidRPr="009B06FA">
        <w:t>Master’s Degree in Development, Business Administration, Marketing, Sales, and/or related fields</w:t>
      </w:r>
      <w:r w:rsidR="009812A5">
        <w:t xml:space="preserve"> is </w:t>
      </w:r>
      <w:r w:rsidR="009812A5" w:rsidRPr="00780999">
        <w:rPr>
          <w:b/>
        </w:rPr>
        <w:t>strongly</w:t>
      </w:r>
      <w:r w:rsidR="009812A5">
        <w:t xml:space="preserve"> preferred</w:t>
      </w:r>
      <w:r w:rsidR="00701C81">
        <w:t>;</w:t>
      </w:r>
    </w:p>
    <w:p w:rsidR="00915EE9" w:rsidRPr="009B06FA" w:rsidRDefault="00915EE9" w:rsidP="00915EE9">
      <w:pPr>
        <w:numPr>
          <w:ilvl w:val="0"/>
          <w:numId w:val="2"/>
        </w:numPr>
      </w:pPr>
      <w:r w:rsidRPr="009B06FA">
        <w:t>Certified Fund Raising Executive (CFRE)</w:t>
      </w:r>
      <w:r w:rsidR="009B06FA">
        <w:t>;</w:t>
      </w:r>
    </w:p>
    <w:p w:rsidR="00E015D4" w:rsidRDefault="00E015D4" w:rsidP="00E015D4">
      <w:pPr>
        <w:pStyle w:val="NormalWeb"/>
        <w:numPr>
          <w:ilvl w:val="0"/>
          <w:numId w:val="2"/>
        </w:numPr>
        <w:rPr>
          <w:rStyle w:val="Strong"/>
          <w:b w:val="0"/>
          <w:color w:val="000000"/>
        </w:rPr>
      </w:pPr>
      <w:r w:rsidRPr="009B06FA">
        <w:rPr>
          <w:rStyle w:val="Strong"/>
          <w:b w:val="0"/>
          <w:color w:val="000000"/>
        </w:rPr>
        <w:t xml:space="preserve">7 -10 years of previous </w:t>
      </w:r>
      <w:r w:rsidR="009B06FA">
        <w:rPr>
          <w:rStyle w:val="Strong"/>
          <w:b w:val="0"/>
          <w:color w:val="000000"/>
        </w:rPr>
        <w:t xml:space="preserve">marketing, </w:t>
      </w:r>
      <w:r w:rsidRPr="009B06FA">
        <w:rPr>
          <w:rStyle w:val="Strong"/>
          <w:b w:val="0"/>
          <w:color w:val="000000"/>
        </w:rPr>
        <w:t>PR</w:t>
      </w:r>
      <w:r w:rsidR="009B06FA">
        <w:rPr>
          <w:rStyle w:val="Strong"/>
          <w:b w:val="0"/>
          <w:color w:val="000000"/>
        </w:rPr>
        <w:t xml:space="preserve"> and event planning experience;</w:t>
      </w:r>
    </w:p>
    <w:p w:rsidR="009B06FA" w:rsidRDefault="009B06FA" w:rsidP="00E015D4">
      <w:pPr>
        <w:pStyle w:val="NormalWeb"/>
        <w:numPr>
          <w:ilvl w:val="0"/>
          <w:numId w:val="2"/>
        </w:numPr>
        <w:rPr>
          <w:rStyle w:val="Strong"/>
          <w:b w:val="0"/>
          <w:color w:val="000000"/>
        </w:rPr>
      </w:pPr>
      <w:r>
        <w:rPr>
          <w:rStyle w:val="Strong"/>
          <w:b w:val="0"/>
          <w:color w:val="000000"/>
        </w:rPr>
        <w:t xml:space="preserve">Prior supervisory experience of full time staff; </w:t>
      </w:r>
    </w:p>
    <w:p w:rsidR="009B06FA" w:rsidRPr="009B06FA" w:rsidRDefault="009B06FA" w:rsidP="00E015D4">
      <w:pPr>
        <w:pStyle w:val="NormalWeb"/>
        <w:numPr>
          <w:ilvl w:val="0"/>
          <w:numId w:val="2"/>
        </w:numPr>
        <w:rPr>
          <w:rStyle w:val="Strong"/>
          <w:b w:val="0"/>
          <w:color w:val="000000"/>
        </w:rPr>
      </w:pPr>
      <w:r>
        <w:rPr>
          <w:rStyle w:val="Strong"/>
          <w:b w:val="0"/>
          <w:color w:val="000000"/>
        </w:rPr>
        <w:t>Previous experience working with a Board of Directors;</w:t>
      </w:r>
    </w:p>
    <w:p w:rsidR="00E015D4" w:rsidRPr="009B06FA" w:rsidRDefault="00E015D4" w:rsidP="00E015D4">
      <w:pPr>
        <w:pStyle w:val="NormalWeb"/>
        <w:numPr>
          <w:ilvl w:val="0"/>
          <w:numId w:val="2"/>
        </w:numPr>
        <w:rPr>
          <w:rStyle w:val="Strong"/>
          <w:b w:val="0"/>
          <w:color w:val="000000"/>
        </w:rPr>
      </w:pPr>
      <w:r w:rsidRPr="009B06FA">
        <w:rPr>
          <w:rStyle w:val="Strong"/>
          <w:b w:val="0"/>
          <w:color w:val="000000"/>
        </w:rPr>
        <w:t>Proven success in fundraising,  7 – 10 years of non-profit/government/Higher Ed fundraising</w:t>
      </w:r>
      <w:r w:rsidR="009B06FA">
        <w:rPr>
          <w:rStyle w:val="Strong"/>
          <w:b w:val="0"/>
          <w:color w:val="000000"/>
        </w:rPr>
        <w:t>;</w:t>
      </w:r>
    </w:p>
    <w:p w:rsidR="00E015D4" w:rsidRDefault="00915EE9" w:rsidP="00A66935">
      <w:pPr>
        <w:pStyle w:val="NormalWeb"/>
        <w:numPr>
          <w:ilvl w:val="0"/>
          <w:numId w:val="2"/>
        </w:numPr>
        <w:rPr>
          <w:rStyle w:val="Strong"/>
          <w:b w:val="0"/>
          <w:color w:val="000000"/>
        </w:rPr>
      </w:pPr>
      <w:r w:rsidRPr="009B06FA">
        <w:rPr>
          <w:rStyle w:val="Strong"/>
          <w:b w:val="0"/>
          <w:color w:val="000000"/>
        </w:rPr>
        <w:t>Proficient in Microsoft office products</w:t>
      </w:r>
      <w:r w:rsidR="009B06FA">
        <w:rPr>
          <w:rStyle w:val="Strong"/>
          <w:b w:val="0"/>
          <w:color w:val="000000"/>
        </w:rPr>
        <w:t>;</w:t>
      </w:r>
    </w:p>
    <w:p w:rsidR="00780999" w:rsidRDefault="00780999" w:rsidP="00780999">
      <w:pPr>
        <w:pStyle w:val="NormalWeb"/>
        <w:rPr>
          <w:rStyle w:val="Strong"/>
          <w:b w:val="0"/>
          <w:color w:val="000000"/>
        </w:rPr>
      </w:pPr>
    </w:p>
    <w:p w:rsidR="00780999" w:rsidRDefault="00780999" w:rsidP="00780999">
      <w:pPr>
        <w:pStyle w:val="NormalWeb"/>
        <w:rPr>
          <w:rStyle w:val="Strong"/>
          <w:b w:val="0"/>
          <w:color w:val="000000"/>
        </w:rPr>
      </w:pPr>
    </w:p>
    <w:p w:rsidR="009B06FA" w:rsidRPr="009B06FA" w:rsidRDefault="009B06FA" w:rsidP="00A66935">
      <w:pPr>
        <w:pStyle w:val="NormalWeb"/>
        <w:numPr>
          <w:ilvl w:val="0"/>
          <w:numId w:val="2"/>
        </w:numPr>
        <w:rPr>
          <w:rStyle w:val="Strong"/>
          <w:b w:val="0"/>
          <w:color w:val="000000"/>
        </w:rPr>
      </w:pPr>
      <w:r>
        <w:rPr>
          <w:rStyle w:val="Strong"/>
          <w:b w:val="0"/>
          <w:color w:val="000000"/>
        </w:rPr>
        <w:t>Proficient in use of Raiser’s Edge or related donor software;</w:t>
      </w:r>
    </w:p>
    <w:p w:rsidR="0024699F" w:rsidRDefault="0024699F" w:rsidP="00A66935">
      <w:pPr>
        <w:pStyle w:val="NormalWeb"/>
        <w:numPr>
          <w:ilvl w:val="0"/>
          <w:numId w:val="2"/>
        </w:numPr>
        <w:rPr>
          <w:rStyle w:val="Strong"/>
          <w:b w:val="0"/>
          <w:color w:val="000000"/>
        </w:rPr>
      </w:pPr>
      <w:r w:rsidRPr="009B06FA">
        <w:rPr>
          <w:rStyle w:val="Strong"/>
          <w:b w:val="0"/>
          <w:color w:val="000000"/>
        </w:rPr>
        <w:t>Previous work experienc</w:t>
      </w:r>
      <w:r w:rsidR="00780999">
        <w:rPr>
          <w:rStyle w:val="Strong"/>
          <w:b w:val="0"/>
          <w:color w:val="000000"/>
        </w:rPr>
        <w:t>e in digital and social media;</w:t>
      </w:r>
    </w:p>
    <w:p w:rsidR="00780999" w:rsidRDefault="00780999" w:rsidP="00A66935">
      <w:pPr>
        <w:pStyle w:val="NormalWeb"/>
        <w:numPr>
          <w:ilvl w:val="0"/>
          <w:numId w:val="2"/>
        </w:numPr>
        <w:rPr>
          <w:rStyle w:val="Strong"/>
          <w:b w:val="0"/>
          <w:color w:val="000000"/>
        </w:rPr>
      </w:pPr>
      <w:r>
        <w:rPr>
          <w:rStyle w:val="Strong"/>
          <w:b w:val="0"/>
          <w:color w:val="000000"/>
        </w:rPr>
        <w:t>Excellent verbal and written communication skills;</w:t>
      </w:r>
    </w:p>
    <w:p w:rsidR="00780999" w:rsidRDefault="00780999" w:rsidP="00A66935">
      <w:pPr>
        <w:pStyle w:val="NormalWeb"/>
        <w:numPr>
          <w:ilvl w:val="0"/>
          <w:numId w:val="2"/>
        </w:numPr>
        <w:rPr>
          <w:rStyle w:val="Strong"/>
          <w:b w:val="0"/>
          <w:color w:val="000000"/>
        </w:rPr>
      </w:pPr>
      <w:r>
        <w:rPr>
          <w:rStyle w:val="Strong"/>
          <w:b w:val="0"/>
          <w:color w:val="000000"/>
        </w:rPr>
        <w:t>Must be team player and work well with others.</w:t>
      </w:r>
    </w:p>
    <w:p w:rsidR="00780999" w:rsidRPr="009B06FA" w:rsidRDefault="00780999" w:rsidP="00780999">
      <w:pPr>
        <w:pStyle w:val="NormalWeb"/>
        <w:ind w:left="360"/>
        <w:rPr>
          <w:rStyle w:val="Strong"/>
          <w:b w:val="0"/>
          <w:color w:val="000000"/>
        </w:rPr>
      </w:pPr>
    </w:p>
    <w:p w:rsidR="00A66935" w:rsidRPr="009B06FA" w:rsidRDefault="00A66935" w:rsidP="00791F24">
      <w:pPr>
        <w:rPr>
          <w:color w:val="000000"/>
        </w:rPr>
      </w:pPr>
      <w:r w:rsidRPr="009B06FA">
        <w:rPr>
          <w:b/>
          <w:bCs/>
        </w:rPr>
        <w:t>Salary/Benefits:</w:t>
      </w:r>
      <w:r w:rsidRPr="009B06FA">
        <w:t xml:space="preserve"> </w:t>
      </w:r>
      <w:r w:rsidR="00EF16CB" w:rsidRPr="009B06FA">
        <w:rPr>
          <w:color w:val="000000"/>
        </w:rPr>
        <w:t xml:space="preserve">Salary </w:t>
      </w:r>
      <w:r w:rsidR="00780999">
        <w:rPr>
          <w:color w:val="000000"/>
        </w:rPr>
        <w:t>high $60’s to low</w:t>
      </w:r>
      <w:bookmarkStart w:id="0" w:name="_GoBack"/>
      <w:bookmarkEnd w:id="0"/>
      <w:r w:rsidR="009B06FA" w:rsidRPr="009B06FA">
        <w:rPr>
          <w:color w:val="000000"/>
        </w:rPr>
        <w:t xml:space="preserve"> $</w:t>
      </w:r>
      <w:r w:rsidR="004B533D" w:rsidRPr="009B06FA">
        <w:rPr>
          <w:color w:val="000000"/>
        </w:rPr>
        <w:t>7</w:t>
      </w:r>
      <w:r w:rsidR="00E015D4" w:rsidRPr="009B06FA">
        <w:rPr>
          <w:color w:val="000000"/>
        </w:rPr>
        <w:t>0’s</w:t>
      </w:r>
      <w:r w:rsidR="00380064" w:rsidRPr="009B06FA">
        <w:rPr>
          <w:color w:val="000000"/>
        </w:rPr>
        <w:t xml:space="preserve"> based on qualifications; 40</w:t>
      </w:r>
      <w:r w:rsidR="002961F9" w:rsidRPr="009B06FA">
        <w:rPr>
          <w:color w:val="000000"/>
        </w:rPr>
        <w:t xml:space="preserve"> hours per week.  Benefits include 12 paid holidays, 10 hours sick and 10 hours vacation earned per month, Flexible benefits, State Health, and State retirement plan.</w:t>
      </w:r>
    </w:p>
    <w:p w:rsidR="00D923A9" w:rsidRPr="00BD2BE8" w:rsidRDefault="00710B24" w:rsidP="00D923A9">
      <w:pPr>
        <w:pStyle w:val="NormalWeb"/>
      </w:pPr>
      <w:r w:rsidRPr="009B06FA">
        <w:rPr>
          <w:rStyle w:val="Strong"/>
        </w:rPr>
        <w:t xml:space="preserve">Method of Application: </w:t>
      </w:r>
      <w:r w:rsidRPr="009B06FA">
        <w:t xml:space="preserve">Interested candidates should apply through electronic application system at: </w:t>
      </w:r>
      <w:hyperlink r:id="rId9" w:history="1">
        <w:r w:rsidRPr="009B06FA">
          <w:rPr>
            <w:rStyle w:val="Hyperlink"/>
          </w:rPr>
          <w:t>www.westgatech.edu</w:t>
        </w:r>
      </w:hyperlink>
      <w:r w:rsidRPr="009B06FA">
        <w:t xml:space="preserve"> </w:t>
      </w:r>
      <w:r w:rsidR="00D923A9">
        <w:t xml:space="preserve">.  </w:t>
      </w:r>
      <w:r w:rsidR="00D923A9" w:rsidRPr="00BD2BE8">
        <w:rPr>
          <w:b/>
          <w:i/>
        </w:rPr>
        <w:t>Cover letter</w:t>
      </w:r>
      <w:r w:rsidR="00D923A9">
        <w:rPr>
          <w:b/>
          <w:i/>
        </w:rPr>
        <w:t>,</w:t>
      </w:r>
      <w:r w:rsidR="00D923A9" w:rsidRPr="00BD2BE8">
        <w:rPr>
          <w:b/>
          <w:i/>
        </w:rPr>
        <w:t xml:space="preserve"> </w:t>
      </w:r>
      <w:r w:rsidR="00D923A9">
        <w:rPr>
          <w:b/>
          <w:i/>
        </w:rPr>
        <w:t xml:space="preserve">with salary requirements noted, </w:t>
      </w:r>
      <w:r w:rsidR="00D923A9" w:rsidRPr="00BD2BE8">
        <w:rPr>
          <w:b/>
          <w:i/>
        </w:rPr>
        <w:t>is required for consideration.</w:t>
      </w:r>
    </w:p>
    <w:p w:rsidR="00710B24" w:rsidRPr="009B06FA" w:rsidRDefault="00710B24" w:rsidP="00710B24">
      <w:r w:rsidRPr="009B06FA">
        <w:rPr>
          <w:b/>
        </w:rPr>
        <w:t>Note</w:t>
      </w:r>
      <w:r w:rsidRPr="009B06FA">
        <w:t xml:space="preserve">: Selected candidate must successfully complete a background check to include employment references, criminal history, and verification of employment prior to hire.  </w:t>
      </w:r>
    </w:p>
    <w:p w:rsidR="00710B24" w:rsidRPr="009B06FA" w:rsidRDefault="00710B24" w:rsidP="00710B24">
      <w:pPr>
        <w:rPr>
          <w:color w:val="1F497D"/>
        </w:rPr>
      </w:pPr>
    </w:p>
    <w:p w:rsidR="00710B24" w:rsidRPr="009B06FA" w:rsidRDefault="00710B24" w:rsidP="00710B24">
      <w:r w:rsidRPr="009B06FA">
        <w:rPr>
          <w:rStyle w:val="Strong"/>
        </w:rPr>
        <w:t>Employment Policy:</w:t>
      </w:r>
      <w:r w:rsidRPr="009B06FA">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D62FFC" w:rsidRPr="009B06FA" w:rsidRDefault="00D62FFC">
      <w:pPr>
        <w:jc w:val="center"/>
        <w:rPr>
          <w:i/>
          <w:iCs/>
        </w:rPr>
      </w:pPr>
    </w:p>
    <w:sectPr w:rsidR="00D62FFC" w:rsidRPr="009B06FA" w:rsidSect="00E87EE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A5" w:rsidRDefault="00DD3BA5" w:rsidP="00915EE9">
      <w:r>
        <w:separator/>
      </w:r>
    </w:p>
  </w:endnote>
  <w:endnote w:type="continuationSeparator" w:id="0">
    <w:p w:rsidR="00DD3BA5" w:rsidRDefault="00DD3BA5" w:rsidP="0091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A5" w:rsidRDefault="00DD3BA5" w:rsidP="00915EE9">
      <w:r>
        <w:separator/>
      </w:r>
    </w:p>
  </w:footnote>
  <w:footnote w:type="continuationSeparator" w:id="0">
    <w:p w:rsidR="00DD3BA5" w:rsidRDefault="00DD3BA5" w:rsidP="00915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053A"/>
    <w:multiLevelType w:val="hybridMultilevel"/>
    <w:tmpl w:val="48E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56943"/>
    <w:multiLevelType w:val="hybridMultilevel"/>
    <w:tmpl w:val="E642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C0B5B"/>
    <w:multiLevelType w:val="hybridMultilevel"/>
    <w:tmpl w:val="5ED20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C61FE"/>
    <w:multiLevelType w:val="hybridMultilevel"/>
    <w:tmpl w:val="3390637A"/>
    <w:lvl w:ilvl="0" w:tplc="F728726C">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8F2A40"/>
    <w:multiLevelType w:val="hybridMultilevel"/>
    <w:tmpl w:val="289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40FB1"/>
    <w:rsid w:val="00046CED"/>
    <w:rsid w:val="00076FE3"/>
    <w:rsid w:val="00084D85"/>
    <w:rsid w:val="0009126E"/>
    <w:rsid w:val="000D2C91"/>
    <w:rsid w:val="00100FE6"/>
    <w:rsid w:val="00102E0D"/>
    <w:rsid w:val="00136E49"/>
    <w:rsid w:val="001531B7"/>
    <w:rsid w:val="001A460E"/>
    <w:rsid w:val="0020019B"/>
    <w:rsid w:val="00224E49"/>
    <w:rsid w:val="0024699F"/>
    <w:rsid w:val="00272819"/>
    <w:rsid w:val="002743C7"/>
    <w:rsid w:val="002961F9"/>
    <w:rsid w:val="002C3C1E"/>
    <w:rsid w:val="002F5550"/>
    <w:rsid w:val="00312B31"/>
    <w:rsid w:val="00315FDB"/>
    <w:rsid w:val="0033433E"/>
    <w:rsid w:val="00345F56"/>
    <w:rsid w:val="003558A9"/>
    <w:rsid w:val="00380064"/>
    <w:rsid w:val="003D65A8"/>
    <w:rsid w:val="003E2399"/>
    <w:rsid w:val="00400F90"/>
    <w:rsid w:val="004330B2"/>
    <w:rsid w:val="004445E0"/>
    <w:rsid w:val="00451FEA"/>
    <w:rsid w:val="0048154A"/>
    <w:rsid w:val="00496298"/>
    <w:rsid w:val="004A4554"/>
    <w:rsid w:val="004B533D"/>
    <w:rsid w:val="004F3D2D"/>
    <w:rsid w:val="00581681"/>
    <w:rsid w:val="00586E81"/>
    <w:rsid w:val="00595E3F"/>
    <w:rsid w:val="005A1BBD"/>
    <w:rsid w:val="005B0B6F"/>
    <w:rsid w:val="005B6FBF"/>
    <w:rsid w:val="005E0D62"/>
    <w:rsid w:val="005E6E32"/>
    <w:rsid w:val="00621AF8"/>
    <w:rsid w:val="00623EF2"/>
    <w:rsid w:val="0063319A"/>
    <w:rsid w:val="006337D3"/>
    <w:rsid w:val="0064123D"/>
    <w:rsid w:val="00666874"/>
    <w:rsid w:val="00672281"/>
    <w:rsid w:val="006879B4"/>
    <w:rsid w:val="00694FB6"/>
    <w:rsid w:val="00701C81"/>
    <w:rsid w:val="00710B24"/>
    <w:rsid w:val="00766410"/>
    <w:rsid w:val="00780999"/>
    <w:rsid w:val="00783448"/>
    <w:rsid w:val="007839E2"/>
    <w:rsid w:val="00791F24"/>
    <w:rsid w:val="007A1397"/>
    <w:rsid w:val="007C234F"/>
    <w:rsid w:val="007E564F"/>
    <w:rsid w:val="007F5D5F"/>
    <w:rsid w:val="00860859"/>
    <w:rsid w:val="008A256B"/>
    <w:rsid w:val="008E0B6E"/>
    <w:rsid w:val="008E2166"/>
    <w:rsid w:val="00904C14"/>
    <w:rsid w:val="00915EE9"/>
    <w:rsid w:val="0092393D"/>
    <w:rsid w:val="00942916"/>
    <w:rsid w:val="009662AC"/>
    <w:rsid w:val="009812A5"/>
    <w:rsid w:val="00990B55"/>
    <w:rsid w:val="009A5E37"/>
    <w:rsid w:val="009B06FA"/>
    <w:rsid w:val="009E2DCF"/>
    <w:rsid w:val="009E32D6"/>
    <w:rsid w:val="009E3999"/>
    <w:rsid w:val="00A03247"/>
    <w:rsid w:val="00A056E6"/>
    <w:rsid w:val="00A20E5B"/>
    <w:rsid w:val="00A351B0"/>
    <w:rsid w:val="00A43E41"/>
    <w:rsid w:val="00A51657"/>
    <w:rsid w:val="00A66935"/>
    <w:rsid w:val="00A66F8A"/>
    <w:rsid w:val="00A7597B"/>
    <w:rsid w:val="00A82BEF"/>
    <w:rsid w:val="00AA037F"/>
    <w:rsid w:val="00AA0C94"/>
    <w:rsid w:val="00AE2A24"/>
    <w:rsid w:val="00AE5A0E"/>
    <w:rsid w:val="00B31BC9"/>
    <w:rsid w:val="00B51C41"/>
    <w:rsid w:val="00B57B7D"/>
    <w:rsid w:val="00B77B8B"/>
    <w:rsid w:val="00B95D34"/>
    <w:rsid w:val="00BD43E4"/>
    <w:rsid w:val="00BE5BDE"/>
    <w:rsid w:val="00C10DE1"/>
    <w:rsid w:val="00C5164F"/>
    <w:rsid w:val="00C55212"/>
    <w:rsid w:val="00C60C3D"/>
    <w:rsid w:val="00C82AA6"/>
    <w:rsid w:val="00C84523"/>
    <w:rsid w:val="00CC1AB5"/>
    <w:rsid w:val="00CC6A8B"/>
    <w:rsid w:val="00CD722F"/>
    <w:rsid w:val="00CE5709"/>
    <w:rsid w:val="00CE6CF8"/>
    <w:rsid w:val="00D11044"/>
    <w:rsid w:val="00D51245"/>
    <w:rsid w:val="00D62FFC"/>
    <w:rsid w:val="00D741EE"/>
    <w:rsid w:val="00D923A9"/>
    <w:rsid w:val="00DD0C0B"/>
    <w:rsid w:val="00DD3BA5"/>
    <w:rsid w:val="00DD42EB"/>
    <w:rsid w:val="00E015D4"/>
    <w:rsid w:val="00E05ECF"/>
    <w:rsid w:val="00E37417"/>
    <w:rsid w:val="00E57D90"/>
    <w:rsid w:val="00E87EE8"/>
    <w:rsid w:val="00E9087A"/>
    <w:rsid w:val="00E95D3D"/>
    <w:rsid w:val="00EB0316"/>
    <w:rsid w:val="00EB24FF"/>
    <w:rsid w:val="00ED4187"/>
    <w:rsid w:val="00ED61BA"/>
    <w:rsid w:val="00EE22D1"/>
    <w:rsid w:val="00EE3498"/>
    <w:rsid w:val="00EF16CB"/>
    <w:rsid w:val="00EF60E0"/>
    <w:rsid w:val="00F62707"/>
    <w:rsid w:val="00F758C3"/>
    <w:rsid w:val="00FA0644"/>
    <w:rsid w:val="00FA2D0E"/>
    <w:rsid w:val="00FD7FF1"/>
    <w:rsid w:val="00FE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3184E88-FAA2-43CA-BEC9-EAD2592E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95E3F"/>
    <w:rPr>
      <w:rFonts w:ascii="Tahoma" w:hAnsi="Tahoma" w:cs="Tahoma"/>
      <w:sz w:val="16"/>
      <w:szCs w:val="16"/>
    </w:rPr>
  </w:style>
  <w:style w:type="character" w:customStyle="1" w:styleId="BalloonTextChar">
    <w:name w:val="Balloon Text Char"/>
    <w:basedOn w:val="DefaultParagraphFont"/>
    <w:link w:val="BalloonText"/>
    <w:rsid w:val="00595E3F"/>
    <w:rPr>
      <w:rFonts w:ascii="Tahoma" w:hAnsi="Tahoma" w:cs="Tahoma"/>
      <w:sz w:val="16"/>
      <w:szCs w:val="16"/>
    </w:rPr>
  </w:style>
  <w:style w:type="paragraph" w:styleId="ListParagraph">
    <w:name w:val="List Paragraph"/>
    <w:basedOn w:val="Normal"/>
    <w:uiPriority w:val="34"/>
    <w:qFormat/>
    <w:rsid w:val="00E015D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915EE9"/>
    <w:pPr>
      <w:tabs>
        <w:tab w:val="center" w:pos="4680"/>
        <w:tab w:val="right" w:pos="9360"/>
      </w:tabs>
    </w:pPr>
  </w:style>
  <w:style w:type="character" w:customStyle="1" w:styleId="HeaderChar">
    <w:name w:val="Header Char"/>
    <w:basedOn w:val="DefaultParagraphFont"/>
    <w:link w:val="Header"/>
    <w:rsid w:val="00915EE9"/>
    <w:rPr>
      <w:sz w:val="24"/>
      <w:szCs w:val="24"/>
    </w:rPr>
  </w:style>
  <w:style w:type="paragraph" w:styleId="Footer">
    <w:name w:val="footer"/>
    <w:basedOn w:val="Normal"/>
    <w:link w:val="FooterChar"/>
    <w:unhideWhenUsed/>
    <w:rsid w:val="00915EE9"/>
    <w:pPr>
      <w:tabs>
        <w:tab w:val="center" w:pos="4680"/>
        <w:tab w:val="right" w:pos="9360"/>
      </w:tabs>
    </w:pPr>
  </w:style>
  <w:style w:type="character" w:customStyle="1" w:styleId="FooterChar">
    <w:name w:val="Footer Char"/>
    <w:basedOn w:val="DefaultParagraphFont"/>
    <w:link w:val="Footer"/>
    <w:rsid w:val="00915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4725">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879362904">
      <w:bodyDiv w:val="1"/>
      <w:marLeft w:val="0"/>
      <w:marRight w:val="0"/>
      <w:marTop w:val="0"/>
      <w:marBottom w:val="0"/>
      <w:divBdr>
        <w:top w:val="none" w:sz="0" w:space="0" w:color="auto"/>
        <w:left w:val="none" w:sz="0" w:space="0" w:color="auto"/>
        <w:bottom w:val="none" w:sz="0" w:space="0" w:color="auto"/>
        <w:right w:val="none" w:sz="0" w:space="0" w:color="auto"/>
      </w:divBdr>
    </w:div>
    <w:div w:id="1514487775">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6838-6F5E-4795-9443-FC23BBBE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445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3376</CharactersWithSpaces>
  <SharedDoc>false</SharedDoc>
  <HLinks>
    <vt:vector size="12" baseType="variant">
      <vt:variant>
        <vt:i4>3866703</vt:i4>
      </vt:variant>
      <vt:variant>
        <vt:i4>3</vt:i4>
      </vt:variant>
      <vt:variant>
        <vt:i4>0</vt:i4>
      </vt:variant>
      <vt:variant>
        <vt:i4>5</vt:i4>
      </vt:variant>
      <vt:variant>
        <vt:lpwstr>http://www.westcentraltech.edu/student_support/West Central Employment Application.pdf</vt:lpwstr>
      </vt:variant>
      <vt:variant>
        <vt:lpwstr/>
      </vt:variant>
      <vt:variant>
        <vt:i4>1900593</vt:i4>
      </vt:variant>
      <vt:variant>
        <vt:i4>0</vt:i4>
      </vt:variant>
      <vt:variant>
        <vt:i4>0</vt:i4>
      </vt:variant>
      <vt:variant>
        <vt:i4>5</vt:i4>
      </vt:variant>
      <vt:variant>
        <vt:lpwstr>mailto:abenjami@westcentraltech.edu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2014-02-10T12:27:00Z</cp:lastPrinted>
  <dcterms:created xsi:type="dcterms:W3CDTF">2018-02-19T20:54:00Z</dcterms:created>
  <dcterms:modified xsi:type="dcterms:W3CDTF">2018-02-19T20:54:00Z</dcterms:modified>
</cp:coreProperties>
</file>