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A53AC5" w:rsidP="00C53887">
      <w:pPr>
        <w:jc w:val="center"/>
        <w:rPr>
          <w:rFonts w:ascii="Arial" w:hAnsi="Arial" w:cs="Arial"/>
          <w:sz w:val="22"/>
          <w:szCs w:val="22"/>
        </w:rPr>
      </w:pPr>
      <w:r>
        <w:rPr>
          <w:noProof/>
        </w:rPr>
        <w:drawing>
          <wp:inline distT="0" distB="0" distL="0" distR="0">
            <wp:extent cx="2581275" cy="13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A53AC5" w:rsidP="00C53887">
      <w:pPr>
        <w:jc w:val="center"/>
        <w:rPr>
          <w:rFonts w:ascii="Arial" w:hAnsi="Arial" w:cs="Arial"/>
          <w:b/>
          <w:sz w:val="22"/>
          <w:szCs w:val="22"/>
        </w:rPr>
      </w:pPr>
      <w:r>
        <w:rPr>
          <w:rFonts w:ascii="Arial" w:hAnsi="Arial" w:cs="Arial"/>
          <w:b/>
          <w:sz w:val="22"/>
          <w:szCs w:val="22"/>
        </w:rPr>
        <w:t>Job Announcement</w:t>
      </w:r>
    </w:p>
    <w:p w:rsidR="00C53887" w:rsidRPr="00D23B2F" w:rsidRDefault="00A53AC5" w:rsidP="00C53887">
      <w:pPr>
        <w:jc w:val="both"/>
        <w:rPr>
          <w:rFonts w:ascii="Arial" w:hAnsi="Arial" w:cs="Arial"/>
          <w:b/>
          <w:bCs/>
          <w:sz w:val="10"/>
          <w:szCs w:val="10"/>
        </w:rPr>
      </w:pPr>
    </w:p>
    <w:p w:rsidR="00802B85" w:rsidRPr="00D23B2F" w:rsidRDefault="00A53AC5" w:rsidP="00802B85">
      <w:pPr>
        <w:jc w:val="both"/>
        <w:rPr>
          <w:rFonts w:ascii="Arial" w:hAnsi="Arial" w:cs="Arial"/>
          <w:b/>
          <w:bCs/>
          <w:sz w:val="10"/>
          <w:szCs w:val="10"/>
        </w:rPr>
      </w:pPr>
    </w:p>
    <w:p w:rsidR="00EB2D6F" w:rsidRPr="00484926" w:rsidRDefault="00A53AC5"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Pr="004926E1">
        <w:rPr>
          <w:rFonts w:ascii="Arial" w:hAnsi="Arial" w:cs="Arial"/>
          <w:color w:val="FF0000"/>
          <w:sz w:val="22"/>
          <w:szCs w:val="22"/>
        </w:rPr>
        <w:t xml:space="preserve"> </w:t>
      </w:r>
    </w:p>
    <w:p w:rsidR="00EB2D6F" w:rsidRPr="00786003" w:rsidRDefault="00A53AC5"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Pr>
          <w:rFonts w:ascii="Arial" w:hAnsi="Arial" w:cs="Arial"/>
          <w:sz w:val="22"/>
          <w:szCs w:val="22"/>
        </w:rPr>
        <w:t>Adamson Square Offices – Carrollton, GA</w:t>
      </w:r>
      <w:r>
        <w:rPr>
          <w:rFonts w:ascii="Arial" w:hAnsi="Arial" w:cs="Arial"/>
          <w:sz w:val="22"/>
          <w:szCs w:val="22"/>
        </w:rPr>
        <w:t xml:space="preserve"> </w:t>
      </w:r>
    </w:p>
    <w:p w:rsidR="00EB2D6F" w:rsidRPr="001D1F88" w:rsidRDefault="00A53AC5" w:rsidP="00EB2D6F">
      <w:pPr>
        <w:pStyle w:val="NormalWeb"/>
        <w:rPr>
          <w:rFonts w:ascii="Arial" w:hAnsi="Arial" w:cs="Arial"/>
          <w:bCs/>
          <w:sz w:val="22"/>
          <w:szCs w:val="22"/>
        </w:rPr>
      </w:pPr>
      <w:r w:rsidRPr="00786003">
        <w:rPr>
          <w:rFonts w:ascii="Arial" w:hAnsi="Arial" w:cs="Arial"/>
          <w:b/>
          <w:bCs/>
          <w:sz w:val="22"/>
          <w:szCs w:val="22"/>
        </w:rPr>
        <w:t xml:space="preserve">Department: </w:t>
      </w:r>
      <w:r>
        <w:rPr>
          <w:rFonts w:ascii="Arial" w:hAnsi="Arial" w:cs="Arial"/>
          <w:b/>
          <w:bCs/>
          <w:sz w:val="22"/>
          <w:szCs w:val="22"/>
        </w:rPr>
        <w:tab/>
      </w:r>
      <w:r>
        <w:rPr>
          <w:rFonts w:ascii="Arial" w:hAnsi="Arial" w:cs="Arial"/>
          <w:b/>
          <w:bCs/>
          <w:sz w:val="22"/>
          <w:szCs w:val="22"/>
        </w:rPr>
        <w:tab/>
      </w:r>
      <w:r>
        <w:rPr>
          <w:rFonts w:ascii="Arial" w:hAnsi="Arial" w:cs="Arial"/>
          <w:bCs/>
          <w:sz w:val="22"/>
          <w:szCs w:val="22"/>
        </w:rPr>
        <w:t>Institutional Advancement (Marketing)</w:t>
      </w:r>
    </w:p>
    <w:p w:rsidR="00EB2D6F" w:rsidRPr="00786003" w:rsidRDefault="00A53AC5"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Pr>
          <w:rFonts w:ascii="Arial" w:hAnsi="Arial" w:cs="Arial"/>
          <w:bCs/>
          <w:sz w:val="22"/>
          <w:szCs w:val="22"/>
        </w:rPr>
        <w:t>Ben Chambers</w:t>
      </w:r>
    </w:p>
    <w:p w:rsidR="0089065C" w:rsidRPr="00CB137B" w:rsidRDefault="00A53AC5"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Pr="0089065C">
        <w:rPr>
          <w:rFonts w:ascii="ArialMT" w:hAnsi="ArialMT" w:cs="ArialMT"/>
          <w:sz w:val="22"/>
          <w:szCs w:val="22"/>
        </w:rPr>
        <w:t xml:space="preserve">The Federal Work Study </w:t>
      </w:r>
      <w:r w:rsidRPr="0089065C">
        <w:rPr>
          <w:rFonts w:ascii="ArialMT" w:hAnsi="ArialMT" w:cs="ArialMT"/>
          <w:sz w:val="22"/>
          <w:szCs w:val="22"/>
        </w:rPr>
        <w:t xml:space="preserve">will </w:t>
      </w:r>
      <w:r>
        <w:rPr>
          <w:rFonts w:ascii="ArialMT" w:hAnsi="ArialMT" w:cs="ArialMT"/>
          <w:sz w:val="22"/>
          <w:szCs w:val="22"/>
        </w:rPr>
        <w:t>provide office support and perform clerical functions to include: fulfilling supply orders, trimming and mounting posters, printing and folding brochures, processing and ordering business cards and other materials and other projects and duties as assigned.</w:t>
      </w:r>
      <w:r>
        <w:rPr>
          <w:rFonts w:ascii="ArialMT" w:hAnsi="ArialMT" w:cs="ArialMT"/>
          <w:sz w:val="22"/>
          <w:szCs w:val="22"/>
        </w:rPr>
        <w:t xml:space="preserve">  </w:t>
      </w:r>
    </w:p>
    <w:p w:rsidR="00C81F45" w:rsidRPr="00484926" w:rsidRDefault="00A53AC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A53AC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A53AC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A53AC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A53AC5" w:rsidP="00EB2D6F">
      <w:pPr>
        <w:rPr>
          <w:rFonts w:ascii="Arial" w:hAnsi="Arial" w:cs="Arial"/>
          <w:b/>
          <w:sz w:val="10"/>
          <w:szCs w:val="10"/>
        </w:rPr>
      </w:pPr>
    </w:p>
    <w:p w:rsidR="00774B3A" w:rsidRPr="00D23B2F" w:rsidRDefault="00A53AC5" w:rsidP="00EB2D6F">
      <w:pPr>
        <w:rPr>
          <w:rFonts w:ascii="Arial" w:hAnsi="Arial" w:cs="Arial"/>
          <w:b/>
          <w:sz w:val="10"/>
          <w:szCs w:val="10"/>
        </w:rPr>
      </w:pPr>
    </w:p>
    <w:p w:rsidR="00EB2D6F" w:rsidRDefault="00A53AC5" w:rsidP="00EB2D6F">
      <w:pPr>
        <w:rPr>
          <w:rFonts w:ascii="Arial" w:hAnsi="Arial" w:cs="Arial"/>
          <w:b/>
          <w:bCs/>
          <w:sz w:val="22"/>
          <w:szCs w:val="22"/>
        </w:rPr>
      </w:pPr>
      <w:r>
        <w:rPr>
          <w:rFonts w:ascii="Arial" w:hAnsi="Arial" w:cs="Arial"/>
          <w:b/>
          <w:bCs/>
          <w:sz w:val="22"/>
          <w:szCs w:val="22"/>
        </w:rPr>
        <w:t>Preferred Qualifications:</w:t>
      </w:r>
    </w:p>
    <w:p w:rsidR="00A6610C" w:rsidRPr="00774B3A" w:rsidRDefault="00A53AC5"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53AC5"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53AC5" w:rsidP="00A6610C">
      <w:pPr>
        <w:pStyle w:val="NoSpacing"/>
        <w:numPr>
          <w:ilvl w:val="0"/>
          <w:numId w:val="5"/>
        </w:numPr>
        <w:rPr>
          <w:rFonts w:ascii="Arial" w:hAnsi="Arial" w:cs="Arial"/>
        </w:rPr>
      </w:pPr>
      <w:r w:rsidRPr="00774B3A">
        <w:rPr>
          <w:rFonts w:ascii="Arial" w:hAnsi="Arial" w:cs="Arial"/>
        </w:rPr>
        <w:t xml:space="preserve">Ability to </w:t>
      </w:r>
      <w:r w:rsidRPr="00774B3A">
        <w:rPr>
          <w:rFonts w:ascii="Arial" w:hAnsi="Arial" w:cs="Arial"/>
        </w:rPr>
        <w:t>take and follow direction from supervisor</w:t>
      </w:r>
    </w:p>
    <w:p w:rsidR="00A6610C" w:rsidRPr="00774B3A" w:rsidRDefault="00A53AC5"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53AC5" w:rsidP="00A6610C">
      <w:pPr>
        <w:numPr>
          <w:ilvl w:val="0"/>
          <w:numId w:val="5"/>
        </w:numPr>
        <w:rPr>
          <w:rFonts w:ascii="Arial" w:hAnsi="Arial" w:cs="Arial"/>
          <w:b/>
          <w:sz w:val="22"/>
          <w:szCs w:val="22"/>
        </w:rPr>
      </w:pPr>
      <w:r w:rsidRPr="00774B3A">
        <w:rPr>
          <w:rFonts w:ascii="Arial" w:hAnsi="Arial" w:cs="Arial"/>
          <w:sz w:val="22"/>
          <w:szCs w:val="22"/>
        </w:rPr>
        <w:t>Proficient use of Micr</w:t>
      </w:r>
      <w:r>
        <w:rPr>
          <w:rFonts w:ascii="Arial" w:hAnsi="Arial" w:cs="Arial"/>
          <w:sz w:val="22"/>
          <w:szCs w:val="22"/>
        </w:rPr>
        <w:t xml:space="preserve">osoft Word, Excel, and Outlook </w:t>
      </w:r>
    </w:p>
    <w:p w:rsidR="00A6610C" w:rsidRPr="00774B3A" w:rsidRDefault="00A53AC5" w:rsidP="00A6610C">
      <w:pPr>
        <w:numPr>
          <w:ilvl w:val="0"/>
          <w:numId w:val="5"/>
        </w:numPr>
        <w:rPr>
          <w:rFonts w:ascii="Arial" w:hAnsi="Arial" w:cs="Arial"/>
          <w:b/>
          <w:sz w:val="22"/>
          <w:szCs w:val="22"/>
        </w:rPr>
      </w:pPr>
      <w:r w:rsidRPr="00774B3A">
        <w:rPr>
          <w:rFonts w:ascii="Arial" w:hAnsi="Arial" w:cs="Arial"/>
          <w:sz w:val="22"/>
          <w:szCs w:val="22"/>
        </w:rPr>
        <w:t xml:space="preserve">Experience working with customers on the phone, via e-mail, and in </w:t>
      </w:r>
      <w:r w:rsidRPr="00774B3A">
        <w:rPr>
          <w:rFonts w:ascii="Arial" w:hAnsi="Arial" w:cs="Arial"/>
          <w:sz w:val="22"/>
          <w:szCs w:val="22"/>
        </w:rPr>
        <w:t>person</w:t>
      </w:r>
    </w:p>
    <w:p w:rsidR="00A6610C" w:rsidRPr="00774B3A" w:rsidRDefault="00A53AC5"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53AC5"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A53AC5" w:rsidP="00EB2D6F">
      <w:pPr>
        <w:ind w:left="720"/>
        <w:rPr>
          <w:rFonts w:ascii="Arial" w:hAnsi="Arial" w:cs="Arial"/>
          <w:bCs/>
          <w:sz w:val="10"/>
          <w:szCs w:val="10"/>
        </w:rPr>
      </w:pPr>
    </w:p>
    <w:p w:rsidR="00774B3A" w:rsidRDefault="00A53AC5" w:rsidP="00EB2D6F">
      <w:pPr>
        <w:ind w:left="720"/>
        <w:rPr>
          <w:rFonts w:ascii="Arial" w:hAnsi="Arial" w:cs="Arial"/>
          <w:bCs/>
          <w:sz w:val="10"/>
          <w:szCs w:val="10"/>
        </w:rPr>
      </w:pPr>
    </w:p>
    <w:p w:rsidR="00D23B2F" w:rsidRPr="00D23B2F" w:rsidRDefault="00A53AC5" w:rsidP="00EB2D6F">
      <w:pPr>
        <w:ind w:left="720"/>
        <w:rPr>
          <w:rFonts w:ascii="Arial" w:hAnsi="Arial" w:cs="Arial"/>
          <w:bCs/>
          <w:sz w:val="10"/>
          <w:szCs w:val="10"/>
        </w:rPr>
      </w:pPr>
    </w:p>
    <w:p w:rsidR="00EB2D6F" w:rsidRPr="00231215" w:rsidRDefault="00A53AC5"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A53AC5"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w:t>
      </w:r>
      <w:r w:rsidRPr="00C951B7">
        <w:rPr>
          <w:rFonts w:ascii="Arial" w:hAnsi="Arial" w:cs="Arial"/>
          <w:color w:val="FF0000"/>
          <w:sz w:val="22"/>
          <w:szCs w:val="22"/>
        </w:rPr>
        <w:t>or for interviews.</w:t>
      </w:r>
    </w:p>
    <w:p w:rsidR="000F2DF1" w:rsidRPr="00EB2D6F" w:rsidRDefault="00A53AC5"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w:t>
      </w:r>
      <w:r>
        <w:rPr>
          <w:rFonts w:ascii="Arial" w:hAnsi="Arial" w:cs="Arial"/>
          <w:sz w:val="22"/>
          <w:szCs w:val="22"/>
        </w:rPr>
        <w:t>belief, disabled veteran, veteran of the Vietnam Era, or citizenship status (except in those special circumstances permitted or mandated by law) in educational programs, activities, admissions or employment. All applicants will be considered; however, only</w:t>
      </w:r>
      <w:r>
        <w:rPr>
          <w:rFonts w:ascii="Arial" w:hAnsi="Arial" w:cs="Arial"/>
          <w:sz w:val="22"/>
          <w:szCs w:val="22"/>
        </w:rPr>
        <w:t xml:space="preserve">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32601"/>
    <w:multiLevelType w:val="hybridMultilevel"/>
    <w:tmpl w:val="451CC62E"/>
    <w:lvl w:ilvl="0" w:tplc="55F6588A">
      <w:start w:val="1"/>
      <w:numFmt w:val="decimal"/>
      <w:lvlText w:val="%1."/>
      <w:lvlJc w:val="left"/>
      <w:pPr>
        <w:ind w:left="720" w:hanging="360"/>
      </w:pPr>
    </w:lvl>
    <w:lvl w:ilvl="1" w:tplc="FB86ED9C">
      <w:start w:val="1"/>
      <w:numFmt w:val="decimal"/>
      <w:lvlText w:val="%2."/>
      <w:lvlJc w:val="left"/>
      <w:pPr>
        <w:ind w:left="1440" w:hanging="1080"/>
      </w:pPr>
    </w:lvl>
    <w:lvl w:ilvl="2" w:tplc="1ADEFDD4">
      <w:start w:val="1"/>
      <w:numFmt w:val="decimal"/>
      <w:lvlText w:val="%3."/>
      <w:lvlJc w:val="left"/>
      <w:pPr>
        <w:ind w:left="2160" w:hanging="1980"/>
      </w:pPr>
    </w:lvl>
    <w:lvl w:ilvl="3" w:tplc="6D105BC4">
      <w:start w:val="1"/>
      <w:numFmt w:val="decimal"/>
      <w:lvlText w:val="%4."/>
      <w:lvlJc w:val="left"/>
      <w:pPr>
        <w:ind w:left="2880" w:hanging="2520"/>
      </w:pPr>
    </w:lvl>
    <w:lvl w:ilvl="4" w:tplc="C26AE3FC">
      <w:start w:val="1"/>
      <w:numFmt w:val="decimal"/>
      <w:lvlText w:val="%5."/>
      <w:lvlJc w:val="left"/>
      <w:pPr>
        <w:ind w:left="3600" w:hanging="3240"/>
      </w:pPr>
    </w:lvl>
    <w:lvl w:ilvl="5" w:tplc="B7525F10">
      <w:start w:val="1"/>
      <w:numFmt w:val="decimal"/>
      <w:lvlText w:val="%6."/>
      <w:lvlJc w:val="left"/>
      <w:pPr>
        <w:ind w:left="4320" w:hanging="4140"/>
      </w:pPr>
    </w:lvl>
    <w:lvl w:ilvl="6" w:tplc="627A825C">
      <w:start w:val="1"/>
      <w:numFmt w:val="decimal"/>
      <w:lvlText w:val="%7."/>
      <w:lvlJc w:val="left"/>
      <w:pPr>
        <w:ind w:left="5040" w:hanging="4680"/>
      </w:pPr>
    </w:lvl>
    <w:lvl w:ilvl="7" w:tplc="A88A5540">
      <w:start w:val="1"/>
      <w:numFmt w:val="decimal"/>
      <w:lvlText w:val="%8."/>
      <w:lvlJc w:val="left"/>
      <w:pPr>
        <w:ind w:left="5760" w:hanging="5400"/>
      </w:pPr>
    </w:lvl>
    <w:lvl w:ilvl="8" w:tplc="0CDEE2D6">
      <w:start w:val="1"/>
      <w:numFmt w:val="decimal"/>
      <w:lvlText w:val="%9."/>
      <w:lvlJc w:val="left"/>
      <w:pPr>
        <w:ind w:left="6480" w:hanging="6300"/>
      </w:p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6"/>
  </w:num>
  <w:num w:numId="6">
    <w:abstractNumId w:val="7"/>
  </w:num>
  <w:num w:numId="7">
    <w:abstractNumId w:val="9"/>
  </w:num>
  <w:num w:numId="8">
    <w:abstractNumId w:val="5"/>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C5"/>
    <w:rsid w:val="00A5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Danhauser, Susan</cp:lastModifiedBy>
  <cp:revision>2</cp:revision>
  <cp:lastPrinted>2016-08-29T21:00:00Z</cp:lastPrinted>
  <dcterms:created xsi:type="dcterms:W3CDTF">2017-04-05T15:17:00Z</dcterms:created>
  <dcterms:modified xsi:type="dcterms:W3CDTF">2017-04-05T15:17:00Z</dcterms:modified>
</cp:coreProperties>
</file>