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887" w:rsidRDefault="00813A1F" w:rsidP="00C53887">
      <w:pPr>
        <w:jc w:val="center"/>
        <w:rPr>
          <w:rFonts w:ascii="Arial" w:hAnsi="Arial" w:cs="Arial"/>
          <w:sz w:val="22"/>
          <w:szCs w:val="22"/>
        </w:rPr>
      </w:pPr>
      <w:r>
        <w:rPr>
          <w:rFonts w:ascii="Arial" w:hAnsi="Arial" w:cs="Arial"/>
          <w:noProof/>
          <w:sz w:val="22"/>
          <w:szCs w:val="22"/>
        </w:rPr>
        <w:drawing>
          <wp:inline distT="0" distB="0" distL="0" distR="0">
            <wp:extent cx="2581275" cy="13561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New WGTC Logo 8.2015.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4393" cy="1363085"/>
                    </a:xfrm>
                    <a:prstGeom prst="rect">
                      <a:avLst/>
                    </a:prstGeom>
                  </pic:spPr>
                </pic:pic>
              </a:graphicData>
            </a:graphic>
          </wp:inline>
        </w:drawing>
      </w:r>
    </w:p>
    <w:p w:rsidR="00C53887" w:rsidRDefault="00C53887" w:rsidP="00C53887">
      <w:pPr>
        <w:jc w:val="center"/>
        <w:rPr>
          <w:rFonts w:ascii="Arial" w:hAnsi="Arial" w:cs="Arial"/>
          <w:b/>
          <w:sz w:val="22"/>
          <w:szCs w:val="22"/>
        </w:rPr>
      </w:pPr>
      <w:r>
        <w:rPr>
          <w:rFonts w:ascii="Arial" w:hAnsi="Arial" w:cs="Arial"/>
          <w:b/>
          <w:sz w:val="22"/>
          <w:szCs w:val="22"/>
        </w:rPr>
        <w:t>Job Announcement</w:t>
      </w:r>
    </w:p>
    <w:p w:rsidR="00C53887" w:rsidRPr="00D23B2F" w:rsidRDefault="00C53887" w:rsidP="00C53887">
      <w:pPr>
        <w:jc w:val="both"/>
        <w:rPr>
          <w:rFonts w:ascii="Arial" w:hAnsi="Arial" w:cs="Arial"/>
          <w:b/>
          <w:bCs/>
          <w:sz w:val="10"/>
          <w:szCs w:val="10"/>
        </w:rPr>
      </w:pPr>
    </w:p>
    <w:p w:rsidR="00802B85" w:rsidRPr="00D23B2F" w:rsidRDefault="00802B85" w:rsidP="00802B85">
      <w:pPr>
        <w:jc w:val="both"/>
        <w:rPr>
          <w:rFonts w:ascii="Arial" w:hAnsi="Arial" w:cs="Arial"/>
          <w:b/>
          <w:bCs/>
          <w:sz w:val="10"/>
          <w:szCs w:val="10"/>
        </w:rPr>
      </w:pPr>
    </w:p>
    <w:p w:rsidR="00EB2D6F" w:rsidRPr="00484926" w:rsidRDefault="00EB2D6F" w:rsidP="00EB2D6F">
      <w:pPr>
        <w:jc w:val="both"/>
        <w:rPr>
          <w:rFonts w:ascii="Arial" w:hAnsi="Arial" w:cs="Arial"/>
          <w:i/>
          <w:iCs/>
          <w:color w:val="FF0000"/>
          <w:sz w:val="22"/>
          <w:szCs w:val="22"/>
        </w:rPr>
      </w:pPr>
      <w:r w:rsidRPr="00373421">
        <w:rPr>
          <w:rFonts w:ascii="Arial" w:hAnsi="Arial" w:cs="Arial"/>
          <w:b/>
          <w:bCs/>
          <w:sz w:val="22"/>
          <w:szCs w:val="22"/>
        </w:rPr>
        <w:t xml:space="preserve">Position: </w:t>
      </w:r>
      <w:r w:rsidRPr="00373421">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Federal Work Study/Student Worker </w:t>
      </w:r>
      <w:r w:rsidR="002F7368">
        <w:rPr>
          <w:rFonts w:ascii="Arial" w:hAnsi="Arial" w:cs="Arial"/>
          <w:sz w:val="22"/>
          <w:szCs w:val="22"/>
        </w:rPr>
        <w:t xml:space="preserve"> </w:t>
      </w:r>
      <w:r w:rsidR="004926E1" w:rsidRPr="004926E1">
        <w:rPr>
          <w:rFonts w:ascii="Arial" w:hAnsi="Arial" w:cs="Arial"/>
          <w:color w:val="FF0000"/>
          <w:sz w:val="22"/>
          <w:szCs w:val="22"/>
        </w:rPr>
        <w:t xml:space="preserve"> </w:t>
      </w:r>
      <w:r w:rsidR="002F7368">
        <w:rPr>
          <w:rFonts w:ascii="Arial" w:hAnsi="Arial" w:cs="Arial"/>
          <w:color w:val="FF0000"/>
          <w:sz w:val="22"/>
          <w:szCs w:val="22"/>
        </w:rPr>
        <w:t>(2 positions available)</w:t>
      </w:r>
    </w:p>
    <w:p w:rsidR="00EB2D6F" w:rsidRPr="00786003" w:rsidRDefault="00EB2D6F" w:rsidP="00EB2D6F">
      <w:pPr>
        <w:pStyle w:val="NormalWeb"/>
        <w:tabs>
          <w:tab w:val="left" w:pos="1170"/>
        </w:tabs>
        <w:rPr>
          <w:rFonts w:ascii="Arial" w:hAnsi="Arial" w:cs="Arial"/>
          <w:sz w:val="22"/>
          <w:szCs w:val="22"/>
        </w:rPr>
      </w:pPr>
      <w:r w:rsidRPr="00373421">
        <w:rPr>
          <w:rFonts w:ascii="Arial" w:hAnsi="Arial" w:cs="Arial"/>
          <w:b/>
          <w:bCs/>
          <w:sz w:val="22"/>
          <w:szCs w:val="22"/>
        </w:rPr>
        <w:t>Location:</w:t>
      </w:r>
      <w:r w:rsidRPr="00373421">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002F7368">
        <w:rPr>
          <w:rFonts w:ascii="Arial" w:hAnsi="Arial" w:cs="Arial"/>
          <w:sz w:val="22"/>
          <w:szCs w:val="22"/>
        </w:rPr>
        <w:t>Murphy</w:t>
      </w:r>
      <w:r w:rsidRPr="00786003">
        <w:rPr>
          <w:rFonts w:ascii="Arial" w:hAnsi="Arial" w:cs="Arial"/>
          <w:sz w:val="22"/>
          <w:szCs w:val="22"/>
        </w:rPr>
        <w:t xml:space="preserve"> Campus </w:t>
      </w:r>
      <w:r w:rsidR="00C81F45">
        <w:rPr>
          <w:rFonts w:ascii="Arial" w:hAnsi="Arial" w:cs="Arial"/>
          <w:sz w:val="22"/>
          <w:szCs w:val="22"/>
        </w:rPr>
        <w:t>Enrollment Center</w:t>
      </w:r>
    </w:p>
    <w:p w:rsidR="00EB2D6F" w:rsidRPr="00786003" w:rsidRDefault="00EB2D6F" w:rsidP="00EB2D6F">
      <w:pPr>
        <w:pStyle w:val="NormalWeb"/>
        <w:rPr>
          <w:rFonts w:ascii="Arial" w:hAnsi="Arial" w:cs="Arial"/>
          <w:b/>
          <w:bCs/>
          <w:sz w:val="22"/>
          <w:szCs w:val="22"/>
        </w:rPr>
      </w:pPr>
      <w:r w:rsidRPr="00786003">
        <w:rPr>
          <w:rFonts w:ascii="Arial" w:hAnsi="Arial" w:cs="Arial"/>
          <w:b/>
          <w:bCs/>
          <w:sz w:val="22"/>
          <w:szCs w:val="22"/>
        </w:rPr>
        <w:t xml:space="preserve">Department: </w:t>
      </w:r>
      <w:r w:rsidR="009D2025">
        <w:rPr>
          <w:rFonts w:ascii="Arial" w:hAnsi="Arial" w:cs="Arial"/>
          <w:b/>
          <w:bCs/>
          <w:sz w:val="22"/>
          <w:szCs w:val="22"/>
        </w:rPr>
        <w:tab/>
      </w:r>
      <w:r w:rsidR="009D2025">
        <w:rPr>
          <w:rFonts w:ascii="Arial" w:hAnsi="Arial" w:cs="Arial"/>
          <w:b/>
          <w:bCs/>
          <w:sz w:val="22"/>
          <w:szCs w:val="22"/>
        </w:rPr>
        <w:tab/>
      </w:r>
      <w:r w:rsidR="00C81F45">
        <w:rPr>
          <w:rFonts w:ascii="Arial" w:hAnsi="Arial" w:cs="Arial"/>
          <w:bCs/>
          <w:sz w:val="22"/>
          <w:szCs w:val="22"/>
        </w:rPr>
        <w:t>Student</w:t>
      </w:r>
      <w:r w:rsidR="002F516B">
        <w:rPr>
          <w:rFonts w:ascii="Arial" w:hAnsi="Arial" w:cs="Arial"/>
          <w:bCs/>
          <w:sz w:val="22"/>
          <w:szCs w:val="22"/>
        </w:rPr>
        <w:t xml:space="preserve"> Affairs   </w:t>
      </w:r>
      <w:bookmarkStart w:id="0" w:name="_GoBack"/>
      <w:bookmarkEnd w:id="0"/>
    </w:p>
    <w:p w:rsidR="00EB2D6F" w:rsidRPr="00786003" w:rsidRDefault="00EB2D6F" w:rsidP="00EB2D6F">
      <w:pPr>
        <w:pStyle w:val="NormalWeb"/>
        <w:rPr>
          <w:rFonts w:ascii="Arial" w:hAnsi="Arial" w:cs="Arial"/>
          <w:bCs/>
          <w:sz w:val="22"/>
          <w:szCs w:val="22"/>
        </w:rPr>
      </w:pPr>
      <w:r w:rsidRPr="00786003">
        <w:rPr>
          <w:rFonts w:ascii="Arial" w:hAnsi="Arial" w:cs="Arial"/>
          <w:b/>
          <w:bCs/>
          <w:sz w:val="22"/>
          <w:szCs w:val="22"/>
        </w:rPr>
        <w:t>Reports to:</w:t>
      </w:r>
      <w:r w:rsidRPr="00786003">
        <w:rPr>
          <w:rFonts w:ascii="Arial" w:hAnsi="Arial" w:cs="Arial"/>
          <w:bCs/>
          <w:sz w:val="22"/>
          <w:szCs w:val="22"/>
        </w:rPr>
        <w:t xml:space="preserve"> </w:t>
      </w:r>
      <w:r w:rsidRPr="00786003">
        <w:rPr>
          <w:rFonts w:ascii="Arial" w:hAnsi="Arial" w:cs="Arial"/>
          <w:bCs/>
          <w:sz w:val="22"/>
          <w:szCs w:val="22"/>
        </w:rPr>
        <w:tab/>
      </w:r>
      <w:r w:rsidRPr="00786003">
        <w:rPr>
          <w:rFonts w:ascii="Arial" w:hAnsi="Arial" w:cs="Arial"/>
          <w:bCs/>
          <w:sz w:val="22"/>
          <w:szCs w:val="22"/>
        </w:rPr>
        <w:tab/>
      </w:r>
      <w:r w:rsidR="002F7368">
        <w:rPr>
          <w:rFonts w:ascii="Arial" w:hAnsi="Arial" w:cs="Arial"/>
          <w:bCs/>
          <w:sz w:val="22"/>
          <w:szCs w:val="22"/>
        </w:rPr>
        <w:t>Tammy Wright</w:t>
      </w:r>
    </w:p>
    <w:p w:rsidR="00C81F45" w:rsidRPr="00C81F45" w:rsidRDefault="00EB2D6F" w:rsidP="00C81F45">
      <w:pPr>
        <w:autoSpaceDE w:val="0"/>
        <w:autoSpaceDN w:val="0"/>
        <w:adjustRightInd w:val="0"/>
        <w:rPr>
          <w:rFonts w:ascii="Arial" w:hAnsi="Arial" w:cs="Arial"/>
          <w:color w:val="000000"/>
        </w:rPr>
      </w:pPr>
      <w:r w:rsidRPr="00C81F45">
        <w:rPr>
          <w:rFonts w:ascii="Arial" w:hAnsi="Arial" w:cs="Arial"/>
          <w:b/>
          <w:bCs/>
          <w:sz w:val="22"/>
          <w:szCs w:val="22"/>
        </w:rPr>
        <w:t>Nature of Duties:</w:t>
      </w:r>
      <w:r w:rsidRPr="00C81F45">
        <w:rPr>
          <w:rFonts w:ascii="Arial" w:hAnsi="Arial" w:cs="Arial"/>
          <w:sz w:val="22"/>
          <w:szCs w:val="22"/>
        </w:rPr>
        <w:t xml:space="preserve">   </w:t>
      </w:r>
      <w:r w:rsidR="00C81F45" w:rsidRPr="00C81F45">
        <w:rPr>
          <w:rFonts w:ascii="ArialMT" w:hAnsi="ArialMT" w:cs="ArialMT"/>
        </w:rPr>
        <w:t xml:space="preserve">The Federal Work Study assists with general clerical duties including photocopying, filing/alphabetizing documents, shredding, folding and stuffing mail-outs; </w:t>
      </w:r>
      <w:r w:rsidR="00C81F45">
        <w:rPr>
          <w:rFonts w:ascii="ArialMT" w:hAnsi="ArialMT" w:cs="ArialMT"/>
        </w:rPr>
        <w:t>u</w:t>
      </w:r>
      <w:r w:rsidR="00C81F45" w:rsidRPr="00C81F45">
        <w:rPr>
          <w:rFonts w:ascii="ArialMT" w:hAnsi="ArialMT" w:cs="ArialMT"/>
        </w:rPr>
        <w:t>pdates department bulletin boards; stocks brochures throughout the campus;</w:t>
      </w:r>
      <w:r w:rsidR="00C81F45">
        <w:rPr>
          <w:rFonts w:ascii="ArialMT" w:hAnsi="ArialMT" w:cs="ArialMT"/>
        </w:rPr>
        <w:t xml:space="preserve"> a</w:t>
      </w:r>
      <w:r w:rsidR="00C81F45" w:rsidRPr="00C81F45">
        <w:rPr>
          <w:rFonts w:ascii="ArialMT" w:hAnsi="ArialMT" w:cs="ArialMT"/>
        </w:rPr>
        <w:t>ssists with student and employee events.</w:t>
      </w:r>
      <w:r w:rsidR="00C81F45">
        <w:rPr>
          <w:rFonts w:ascii="ArialMT" w:hAnsi="ArialMT" w:cs="ArialMT"/>
        </w:rPr>
        <w:t xml:space="preserve"> </w:t>
      </w:r>
      <w:r w:rsidR="00C81F45">
        <w:rPr>
          <w:rFonts w:ascii="Arial" w:hAnsi="Arial" w:cs="Arial"/>
        </w:rPr>
        <w:t>Assist with</w:t>
      </w:r>
      <w:r w:rsidR="00C81F45" w:rsidRPr="00C81F45">
        <w:rPr>
          <w:rFonts w:ascii="Arial" w:hAnsi="Arial" w:cs="Arial"/>
        </w:rPr>
        <w:t xml:space="preserve"> receptionist duties by answering the phone, giving directions and greeting visitors.</w:t>
      </w:r>
    </w:p>
    <w:p w:rsidR="00C81F45" w:rsidRDefault="00C81F45" w:rsidP="00C81F45">
      <w:pPr>
        <w:autoSpaceDE w:val="0"/>
        <w:autoSpaceDN w:val="0"/>
        <w:adjustRightInd w:val="0"/>
        <w:rPr>
          <w:rFonts w:ascii="Arial-BoldMT" w:hAnsi="Arial-BoldMT" w:cs="Arial-BoldMT"/>
          <w:b/>
          <w:bCs/>
        </w:rPr>
      </w:pPr>
    </w:p>
    <w:p w:rsidR="00C81F45" w:rsidRPr="00484926" w:rsidRDefault="00C81F45" w:rsidP="00C81F45">
      <w:pPr>
        <w:rPr>
          <w:rFonts w:ascii="Arial" w:hAnsi="Arial" w:cs="Arial"/>
          <w:i/>
          <w:color w:val="FF0000"/>
          <w:sz w:val="22"/>
          <w:szCs w:val="22"/>
        </w:rPr>
      </w:pPr>
      <w:r w:rsidRPr="00373421">
        <w:rPr>
          <w:rStyle w:val="Strong"/>
          <w:rFonts w:ascii="Arial" w:hAnsi="Arial" w:cs="Arial"/>
          <w:color w:val="000000"/>
          <w:sz w:val="22"/>
          <w:szCs w:val="22"/>
        </w:rPr>
        <w:t xml:space="preserve">Minimum Qualifications: </w:t>
      </w:r>
      <w:r w:rsidRPr="00373421">
        <w:rPr>
          <w:rFonts w:ascii="Arial" w:hAnsi="Arial" w:cs="Arial"/>
          <w:sz w:val="22"/>
          <w:szCs w:val="22"/>
        </w:rPr>
        <w:t xml:space="preserve"> </w:t>
      </w:r>
    </w:p>
    <w:p w:rsidR="00C81F45" w:rsidRDefault="00C81F45" w:rsidP="00C81F45">
      <w:pPr>
        <w:numPr>
          <w:ilvl w:val="0"/>
          <w:numId w:val="1"/>
        </w:numPr>
        <w:rPr>
          <w:rFonts w:ascii="Arial" w:hAnsi="Arial" w:cs="Arial"/>
          <w:sz w:val="22"/>
          <w:szCs w:val="22"/>
        </w:rPr>
      </w:pPr>
      <w:r>
        <w:rPr>
          <w:rFonts w:ascii="Arial" w:hAnsi="Arial" w:cs="Arial"/>
          <w:sz w:val="22"/>
          <w:szCs w:val="22"/>
        </w:rPr>
        <w:t>Be enrolled as a student at West Georgia Technical College</w:t>
      </w:r>
    </w:p>
    <w:p w:rsidR="00C81F45" w:rsidRDefault="00C81F45" w:rsidP="00C81F45">
      <w:pPr>
        <w:numPr>
          <w:ilvl w:val="0"/>
          <w:numId w:val="1"/>
        </w:numPr>
        <w:rPr>
          <w:rFonts w:ascii="Arial" w:hAnsi="Arial" w:cs="Arial"/>
          <w:sz w:val="22"/>
          <w:szCs w:val="22"/>
        </w:rPr>
      </w:pPr>
      <w:r>
        <w:rPr>
          <w:rFonts w:ascii="Arial" w:hAnsi="Arial" w:cs="Arial"/>
          <w:sz w:val="22"/>
          <w:szCs w:val="22"/>
        </w:rPr>
        <w:t xml:space="preserve">Completed a </w:t>
      </w:r>
      <w:proofErr w:type="spellStart"/>
      <w:r>
        <w:rPr>
          <w:rFonts w:ascii="Arial" w:hAnsi="Arial" w:cs="Arial"/>
          <w:sz w:val="22"/>
          <w:szCs w:val="22"/>
        </w:rPr>
        <w:t>FAFSA</w:t>
      </w:r>
      <w:proofErr w:type="spellEnd"/>
      <w:r>
        <w:rPr>
          <w:rFonts w:ascii="Arial" w:hAnsi="Arial" w:cs="Arial"/>
          <w:sz w:val="22"/>
          <w:szCs w:val="22"/>
        </w:rPr>
        <w:t xml:space="preserve"> and be identified as being eligible for federal aid</w:t>
      </w:r>
    </w:p>
    <w:p w:rsidR="00C81F45" w:rsidRPr="00994908" w:rsidRDefault="00C81F45" w:rsidP="00C81F45">
      <w:pPr>
        <w:numPr>
          <w:ilvl w:val="0"/>
          <w:numId w:val="1"/>
        </w:numPr>
        <w:rPr>
          <w:rFonts w:ascii="Arial" w:hAnsi="Arial" w:cs="Arial"/>
          <w:sz w:val="22"/>
          <w:szCs w:val="22"/>
        </w:rPr>
      </w:pPr>
      <w:r w:rsidRPr="00994908">
        <w:rPr>
          <w:rFonts w:ascii="Arial" w:hAnsi="Arial" w:cs="Arial"/>
          <w:sz w:val="22"/>
          <w:szCs w:val="22"/>
        </w:rPr>
        <w:t>Complete a Federal Work-Study Employment Application available on-line at:</w:t>
      </w:r>
      <w:r>
        <w:rPr>
          <w:rFonts w:ascii="Arial" w:hAnsi="Arial" w:cs="Arial"/>
          <w:sz w:val="22"/>
          <w:szCs w:val="22"/>
        </w:rPr>
        <w:t xml:space="preserve">                                  </w:t>
      </w:r>
      <w:hyperlink r:id="rId6" w:history="1">
        <w:r w:rsidRPr="00994908">
          <w:rPr>
            <w:rStyle w:val="Hyperlink"/>
            <w:rFonts w:ascii="Arial" w:hAnsi="Arial" w:cs="Arial"/>
            <w:sz w:val="22"/>
            <w:szCs w:val="22"/>
          </w:rPr>
          <w:t>WGTC Job Center-Student Employment</w:t>
        </w:r>
      </w:hyperlink>
    </w:p>
    <w:p w:rsidR="00774B3A" w:rsidRDefault="00774B3A" w:rsidP="00EB2D6F">
      <w:pPr>
        <w:rPr>
          <w:rFonts w:ascii="Arial" w:hAnsi="Arial" w:cs="Arial"/>
          <w:b/>
          <w:sz w:val="10"/>
          <w:szCs w:val="10"/>
        </w:rPr>
      </w:pPr>
    </w:p>
    <w:p w:rsidR="00774B3A" w:rsidRPr="00D23B2F" w:rsidRDefault="00774B3A" w:rsidP="00EB2D6F">
      <w:pPr>
        <w:rPr>
          <w:rFonts w:ascii="Arial" w:hAnsi="Arial" w:cs="Arial"/>
          <w:b/>
          <w:sz w:val="10"/>
          <w:szCs w:val="10"/>
        </w:rPr>
      </w:pPr>
    </w:p>
    <w:p w:rsidR="00EB2D6F" w:rsidRDefault="00EB2D6F" w:rsidP="00EB2D6F">
      <w:pPr>
        <w:rPr>
          <w:rFonts w:ascii="Arial" w:hAnsi="Arial" w:cs="Arial"/>
          <w:b/>
          <w:bCs/>
          <w:sz w:val="22"/>
          <w:szCs w:val="22"/>
        </w:rPr>
      </w:pPr>
      <w:r>
        <w:rPr>
          <w:rFonts w:ascii="Arial" w:hAnsi="Arial" w:cs="Arial"/>
          <w:b/>
          <w:bCs/>
          <w:sz w:val="22"/>
          <w:szCs w:val="22"/>
        </w:rPr>
        <w:t>Preferred Qualifications:</w:t>
      </w:r>
    </w:p>
    <w:p w:rsidR="004926E1" w:rsidRDefault="004926E1" w:rsidP="00774B3A">
      <w:pPr>
        <w:pStyle w:val="NoSpacing"/>
        <w:numPr>
          <w:ilvl w:val="0"/>
          <w:numId w:val="5"/>
        </w:numPr>
        <w:rPr>
          <w:rFonts w:ascii="Arial" w:hAnsi="Arial" w:cs="Arial"/>
        </w:rPr>
      </w:pPr>
      <w:r>
        <w:rPr>
          <w:rFonts w:ascii="Arial" w:hAnsi="Arial" w:cs="Arial"/>
        </w:rPr>
        <w:t>Customer Service Experience</w:t>
      </w:r>
    </w:p>
    <w:p w:rsidR="00774B3A" w:rsidRPr="00774B3A" w:rsidRDefault="00774B3A" w:rsidP="00774B3A">
      <w:pPr>
        <w:pStyle w:val="NoSpacing"/>
        <w:numPr>
          <w:ilvl w:val="0"/>
          <w:numId w:val="5"/>
        </w:numPr>
        <w:rPr>
          <w:rFonts w:ascii="Arial" w:hAnsi="Arial" w:cs="Arial"/>
        </w:rPr>
      </w:pPr>
      <w:r w:rsidRPr="00774B3A">
        <w:rPr>
          <w:rFonts w:ascii="Arial" w:hAnsi="Arial" w:cs="Arial"/>
        </w:rPr>
        <w:t>Organizational skills</w:t>
      </w:r>
    </w:p>
    <w:p w:rsidR="00774B3A" w:rsidRPr="00774B3A" w:rsidRDefault="00774B3A" w:rsidP="00774B3A">
      <w:pPr>
        <w:pStyle w:val="NoSpacing"/>
        <w:numPr>
          <w:ilvl w:val="0"/>
          <w:numId w:val="5"/>
        </w:numPr>
        <w:rPr>
          <w:rFonts w:ascii="Arial" w:hAnsi="Arial" w:cs="Arial"/>
        </w:rPr>
      </w:pPr>
      <w:r w:rsidRPr="00774B3A">
        <w:rPr>
          <w:rFonts w:ascii="Arial" w:hAnsi="Arial" w:cs="Arial"/>
        </w:rPr>
        <w:t>Oral and written communication skills</w:t>
      </w:r>
    </w:p>
    <w:p w:rsidR="00774B3A" w:rsidRPr="00774B3A" w:rsidRDefault="00774B3A" w:rsidP="00774B3A">
      <w:pPr>
        <w:pStyle w:val="NoSpacing"/>
        <w:numPr>
          <w:ilvl w:val="0"/>
          <w:numId w:val="5"/>
        </w:numPr>
        <w:rPr>
          <w:rFonts w:ascii="Arial" w:hAnsi="Arial" w:cs="Arial"/>
        </w:rPr>
      </w:pPr>
      <w:r w:rsidRPr="00774B3A">
        <w:rPr>
          <w:rFonts w:ascii="Arial" w:hAnsi="Arial" w:cs="Arial"/>
        </w:rPr>
        <w:t>Ability to take and follow direction from supervisor</w:t>
      </w:r>
    </w:p>
    <w:p w:rsidR="00774B3A" w:rsidRPr="00774B3A" w:rsidRDefault="00774B3A" w:rsidP="00774B3A">
      <w:pPr>
        <w:numPr>
          <w:ilvl w:val="0"/>
          <w:numId w:val="5"/>
        </w:numPr>
        <w:rPr>
          <w:rFonts w:ascii="Arial" w:hAnsi="Arial" w:cs="Arial"/>
          <w:b/>
          <w:sz w:val="22"/>
          <w:szCs w:val="22"/>
        </w:rPr>
      </w:pPr>
      <w:r w:rsidRPr="00774B3A">
        <w:rPr>
          <w:rFonts w:ascii="Arial" w:hAnsi="Arial" w:cs="Arial"/>
          <w:sz w:val="22"/>
          <w:szCs w:val="22"/>
        </w:rPr>
        <w:t>Ability to demonstrate proper phone techniques and etiquette with the ability to multi-task</w:t>
      </w:r>
    </w:p>
    <w:p w:rsidR="00774B3A" w:rsidRPr="00774B3A" w:rsidRDefault="00774B3A" w:rsidP="00774B3A">
      <w:pPr>
        <w:numPr>
          <w:ilvl w:val="0"/>
          <w:numId w:val="5"/>
        </w:numPr>
        <w:rPr>
          <w:rFonts w:ascii="Arial" w:hAnsi="Arial" w:cs="Arial"/>
          <w:b/>
          <w:sz w:val="22"/>
          <w:szCs w:val="22"/>
        </w:rPr>
      </w:pPr>
      <w:r w:rsidRPr="00774B3A">
        <w:rPr>
          <w:rFonts w:ascii="Arial" w:hAnsi="Arial" w:cs="Arial"/>
          <w:sz w:val="22"/>
          <w:szCs w:val="22"/>
        </w:rPr>
        <w:t>Proficient use of Microsoft Word, Excel, and Outlook or Gmail</w:t>
      </w:r>
    </w:p>
    <w:p w:rsidR="00774B3A" w:rsidRPr="00774B3A" w:rsidRDefault="00774B3A" w:rsidP="00774B3A">
      <w:pPr>
        <w:numPr>
          <w:ilvl w:val="0"/>
          <w:numId w:val="5"/>
        </w:numPr>
        <w:rPr>
          <w:rFonts w:ascii="Arial" w:hAnsi="Arial" w:cs="Arial"/>
          <w:b/>
          <w:sz w:val="22"/>
          <w:szCs w:val="22"/>
        </w:rPr>
      </w:pPr>
      <w:r w:rsidRPr="00774B3A">
        <w:rPr>
          <w:rFonts w:ascii="Arial" w:hAnsi="Arial" w:cs="Arial"/>
          <w:sz w:val="22"/>
          <w:szCs w:val="22"/>
        </w:rPr>
        <w:t>Experience working with customers on the phone, via e-mail, and in person</w:t>
      </w:r>
    </w:p>
    <w:p w:rsidR="00774B3A" w:rsidRPr="00774B3A" w:rsidRDefault="00774B3A" w:rsidP="00774B3A">
      <w:pPr>
        <w:pStyle w:val="ListParagraph"/>
        <w:numPr>
          <w:ilvl w:val="0"/>
          <w:numId w:val="5"/>
        </w:numPr>
        <w:autoSpaceDE w:val="0"/>
        <w:autoSpaceDN w:val="0"/>
        <w:adjustRightInd w:val="0"/>
        <w:rPr>
          <w:rFonts w:ascii="ArialMT" w:hAnsi="ArialMT" w:cs="ArialMT"/>
          <w:sz w:val="22"/>
          <w:szCs w:val="22"/>
        </w:rPr>
      </w:pPr>
      <w:r w:rsidRPr="00774B3A">
        <w:rPr>
          <w:rFonts w:ascii="Arial" w:hAnsi="Arial" w:cs="Arial"/>
          <w:sz w:val="22"/>
          <w:szCs w:val="22"/>
        </w:rPr>
        <w:t xml:space="preserve">Ability to lift (up to </w:t>
      </w:r>
      <w:proofErr w:type="spellStart"/>
      <w:r w:rsidRPr="00774B3A">
        <w:rPr>
          <w:rFonts w:ascii="Arial" w:hAnsi="Arial" w:cs="Arial"/>
          <w:sz w:val="22"/>
          <w:szCs w:val="22"/>
        </w:rPr>
        <w:t>20lbs</w:t>
      </w:r>
      <w:proofErr w:type="spellEnd"/>
      <w:r w:rsidRPr="00774B3A">
        <w:rPr>
          <w:rFonts w:ascii="Arial" w:hAnsi="Arial" w:cs="Arial"/>
          <w:sz w:val="22"/>
          <w:szCs w:val="22"/>
        </w:rPr>
        <w:t xml:space="preserve">), bend and stoop on a regular basis </w:t>
      </w:r>
    </w:p>
    <w:p w:rsidR="009D2025" w:rsidRPr="00774B3A" w:rsidRDefault="009D2025" w:rsidP="00774B3A">
      <w:pPr>
        <w:pStyle w:val="ListParagraph"/>
        <w:numPr>
          <w:ilvl w:val="0"/>
          <w:numId w:val="5"/>
        </w:numPr>
        <w:autoSpaceDE w:val="0"/>
        <w:autoSpaceDN w:val="0"/>
        <w:adjustRightInd w:val="0"/>
        <w:rPr>
          <w:rFonts w:ascii="ArialMT" w:hAnsi="ArialMT" w:cs="ArialMT"/>
          <w:sz w:val="22"/>
          <w:szCs w:val="22"/>
        </w:rPr>
      </w:pPr>
      <w:r w:rsidRPr="00774B3A">
        <w:rPr>
          <w:rFonts w:ascii="ArialMT" w:hAnsi="ArialMT" w:cs="ArialMT"/>
          <w:sz w:val="22"/>
          <w:szCs w:val="22"/>
        </w:rPr>
        <w:t>Ability to break larger tasks into manageable smaller tasks;</w:t>
      </w:r>
    </w:p>
    <w:p w:rsidR="00EB2D6F" w:rsidRDefault="00EB2D6F" w:rsidP="00EB2D6F">
      <w:pPr>
        <w:ind w:left="720"/>
        <w:rPr>
          <w:rFonts w:ascii="Arial" w:hAnsi="Arial" w:cs="Arial"/>
          <w:bCs/>
          <w:sz w:val="10"/>
          <w:szCs w:val="10"/>
        </w:rPr>
      </w:pPr>
    </w:p>
    <w:p w:rsidR="00774B3A" w:rsidRDefault="00774B3A" w:rsidP="00EB2D6F">
      <w:pPr>
        <w:ind w:left="720"/>
        <w:rPr>
          <w:rFonts w:ascii="Arial" w:hAnsi="Arial" w:cs="Arial"/>
          <w:bCs/>
          <w:sz w:val="10"/>
          <w:szCs w:val="10"/>
        </w:rPr>
      </w:pPr>
    </w:p>
    <w:p w:rsidR="00D23B2F" w:rsidRPr="00D23B2F" w:rsidRDefault="00D23B2F" w:rsidP="00EB2D6F">
      <w:pPr>
        <w:ind w:left="720"/>
        <w:rPr>
          <w:rFonts w:ascii="Arial" w:hAnsi="Arial" w:cs="Arial"/>
          <w:bCs/>
          <w:sz w:val="10"/>
          <w:szCs w:val="10"/>
        </w:rPr>
      </w:pPr>
    </w:p>
    <w:p w:rsidR="00EB2D6F" w:rsidRPr="00231215" w:rsidRDefault="00EB2D6F" w:rsidP="00EB2D6F">
      <w:pPr>
        <w:rPr>
          <w:rFonts w:ascii="Arial" w:hAnsi="Arial" w:cs="Arial"/>
          <w:color w:val="000000"/>
          <w:sz w:val="22"/>
          <w:szCs w:val="22"/>
        </w:rPr>
      </w:pPr>
      <w:r w:rsidRPr="00373421">
        <w:rPr>
          <w:rFonts w:ascii="Arial" w:hAnsi="Arial" w:cs="Arial"/>
          <w:b/>
          <w:bCs/>
          <w:sz w:val="22"/>
          <w:szCs w:val="22"/>
        </w:rPr>
        <w:t>Salary/Benefits:</w:t>
      </w:r>
      <w:r>
        <w:rPr>
          <w:rFonts w:ascii="Arial" w:hAnsi="Arial" w:cs="Arial"/>
          <w:b/>
          <w:bCs/>
          <w:sz w:val="22"/>
          <w:szCs w:val="22"/>
        </w:rPr>
        <w:t xml:space="preserve">  </w:t>
      </w:r>
      <w:r w:rsidRPr="00373421">
        <w:rPr>
          <w:rFonts w:ascii="Arial" w:hAnsi="Arial" w:cs="Arial"/>
          <w:color w:val="000000"/>
          <w:sz w:val="22"/>
          <w:szCs w:val="22"/>
        </w:rPr>
        <w:t xml:space="preserve"> </w:t>
      </w:r>
      <w:r>
        <w:rPr>
          <w:rFonts w:ascii="Arial" w:hAnsi="Arial" w:cs="Arial"/>
          <w:color w:val="000000"/>
          <w:sz w:val="22"/>
          <w:szCs w:val="22"/>
        </w:rPr>
        <w:t>$10.00 per hour; no benefits</w:t>
      </w:r>
    </w:p>
    <w:p w:rsidR="00EB2D6F" w:rsidRPr="00C13C00" w:rsidRDefault="00EB2D6F" w:rsidP="00EB2D6F">
      <w:pPr>
        <w:pStyle w:val="NormalWeb"/>
        <w:rPr>
          <w:rFonts w:ascii="Arial" w:hAnsi="Arial" w:cs="Arial"/>
          <w:sz w:val="22"/>
          <w:szCs w:val="22"/>
        </w:rPr>
      </w:pPr>
      <w:r w:rsidRPr="00373421">
        <w:rPr>
          <w:rStyle w:val="Strong"/>
          <w:rFonts w:ascii="Arial" w:hAnsi="Arial" w:cs="Arial"/>
          <w:sz w:val="22"/>
          <w:szCs w:val="22"/>
        </w:rPr>
        <w:t xml:space="preserve">Method of Application: </w:t>
      </w:r>
      <w:r w:rsidRPr="00373421">
        <w:rPr>
          <w:rFonts w:ascii="Arial" w:hAnsi="Arial" w:cs="Arial"/>
          <w:sz w:val="22"/>
          <w:szCs w:val="22"/>
        </w:rPr>
        <w:t xml:space="preserve">Interested candidates </w:t>
      </w:r>
      <w:r>
        <w:rPr>
          <w:rFonts w:ascii="Arial" w:hAnsi="Arial" w:cs="Arial"/>
          <w:sz w:val="22"/>
          <w:szCs w:val="22"/>
        </w:rPr>
        <w:t xml:space="preserve">must complete electronic application process at                 </w:t>
      </w:r>
      <w:hyperlink r:id="rId7" w:history="1">
        <w:r w:rsidRPr="00994908">
          <w:rPr>
            <w:rStyle w:val="Hyperlink"/>
            <w:rFonts w:ascii="Arial" w:hAnsi="Arial" w:cs="Arial"/>
            <w:sz w:val="22"/>
            <w:szCs w:val="22"/>
          </w:rPr>
          <w:t>WGTC Job Center-Student Employment</w:t>
        </w:r>
      </w:hyperlink>
      <w:r>
        <w:rPr>
          <w:rFonts w:ascii="Arial" w:hAnsi="Arial" w:cs="Arial"/>
          <w:color w:val="4F81BD"/>
          <w:sz w:val="22"/>
          <w:szCs w:val="22"/>
        </w:rPr>
        <w:t xml:space="preserve">  </w:t>
      </w:r>
      <w:r w:rsidRPr="00C951B7">
        <w:rPr>
          <w:rFonts w:ascii="Arial" w:hAnsi="Arial" w:cs="Arial"/>
          <w:color w:val="FF0000"/>
          <w:sz w:val="22"/>
          <w:szCs w:val="22"/>
        </w:rPr>
        <w:t>Student Worker will be contacted by Supervisor for interviews.</w:t>
      </w:r>
    </w:p>
    <w:p w:rsidR="000F2DF1" w:rsidRPr="00EB2D6F" w:rsidRDefault="00EB2D6F" w:rsidP="00EB2D6F">
      <w:pPr>
        <w:rPr>
          <w:rFonts w:ascii="Arial" w:hAnsi="Arial" w:cs="Arial"/>
          <w:sz w:val="22"/>
          <w:szCs w:val="22"/>
        </w:rPr>
      </w:pPr>
      <w:r>
        <w:rPr>
          <w:rStyle w:val="Strong"/>
          <w:rFonts w:ascii="Arial" w:hAnsi="Arial" w:cs="Arial"/>
          <w:sz w:val="22"/>
          <w:szCs w:val="22"/>
        </w:rPr>
        <w:t>Employment Policy:</w:t>
      </w:r>
      <w:r>
        <w:rPr>
          <w:rFonts w:ascii="Arial" w:hAnsi="Arial" w:cs="Arial"/>
          <w:sz w:val="22"/>
          <w:szCs w:val="22"/>
        </w:rPr>
        <w:t xml:space="preserve"> The Technical College System of Georgia and West Georgia Technical College do not discriminate on the basis of race, color, creed, national or ethnic origin, gender, religion, disability, age, political affiliation or belief, disabled veteran, veteran of the Vietnam Era, or citizenship status (except in those special circumstances permitted or mandated by law) in educational programs, activities, admissions or employment. All applicants will be considered; however, only selected applicants may be interviewed.  Approval of employment does not constitute a contract.  Continued employment is contingent upon job performance and funding.</w:t>
      </w:r>
    </w:p>
    <w:sectPr w:rsidR="000F2DF1" w:rsidRPr="00EB2D6F" w:rsidSect="00D23B2F">
      <w:pgSz w:w="12240" w:h="15840"/>
      <w:pgMar w:top="36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D7D6C"/>
    <w:multiLevelType w:val="hybridMultilevel"/>
    <w:tmpl w:val="3064D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2BC4E75"/>
    <w:multiLevelType w:val="hybridMultilevel"/>
    <w:tmpl w:val="4FE45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837E07"/>
    <w:multiLevelType w:val="hybridMultilevel"/>
    <w:tmpl w:val="6A98B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FA0FD5"/>
    <w:multiLevelType w:val="hybridMultilevel"/>
    <w:tmpl w:val="B812F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422EA9"/>
    <w:multiLevelType w:val="hybridMultilevel"/>
    <w:tmpl w:val="D278D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914BEC"/>
    <w:multiLevelType w:val="hybridMultilevel"/>
    <w:tmpl w:val="604E1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7D5540"/>
    <w:multiLevelType w:val="hybridMultilevel"/>
    <w:tmpl w:val="5F00E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B32D08"/>
    <w:multiLevelType w:val="hybridMultilevel"/>
    <w:tmpl w:val="A3E87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713221"/>
    <w:multiLevelType w:val="hybridMultilevel"/>
    <w:tmpl w:val="96908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CB602C"/>
    <w:multiLevelType w:val="hybridMultilevel"/>
    <w:tmpl w:val="6DA23E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0"/>
  </w:num>
  <w:num w:numId="3">
    <w:abstractNumId w:val="9"/>
  </w:num>
  <w:num w:numId="4">
    <w:abstractNumId w:val="2"/>
  </w:num>
  <w:num w:numId="5">
    <w:abstractNumId w:val="6"/>
  </w:num>
  <w:num w:numId="6">
    <w:abstractNumId w:val="7"/>
  </w:num>
  <w:num w:numId="7">
    <w:abstractNumId w:val="8"/>
  </w:num>
  <w:num w:numId="8">
    <w:abstractNumId w:val="5"/>
  </w:num>
  <w:num w:numId="9">
    <w:abstractNumId w:val="3"/>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887"/>
    <w:rsid w:val="000E2509"/>
    <w:rsid w:val="000F2DF1"/>
    <w:rsid w:val="001D7429"/>
    <w:rsid w:val="00230B59"/>
    <w:rsid w:val="002F516B"/>
    <w:rsid w:val="002F7368"/>
    <w:rsid w:val="00361125"/>
    <w:rsid w:val="00395013"/>
    <w:rsid w:val="003956EF"/>
    <w:rsid w:val="0044434D"/>
    <w:rsid w:val="004926E1"/>
    <w:rsid w:val="00742F9C"/>
    <w:rsid w:val="00774B3A"/>
    <w:rsid w:val="00802B85"/>
    <w:rsid w:val="00813A1F"/>
    <w:rsid w:val="00834148"/>
    <w:rsid w:val="00842E83"/>
    <w:rsid w:val="009D2025"/>
    <w:rsid w:val="00A255B1"/>
    <w:rsid w:val="00B134D2"/>
    <w:rsid w:val="00C33B27"/>
    <w:rsid w:val="00C53887"/>
    <w:rsid w:val="00C81F45"/>
    <w:rsid w:val="00D22D8B"/>
    <w:rsid w:val="00D23B2F"/>
    <w:rsid w:val="00E81511"/>
    <w:rsid w:val="00EB2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89F19A-4DE4-457B-AD35-FC4E02273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8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C53887"/>
    <w:rPr>
      <w:color w:val="003366"/>
      <w:u w:val="single"/>
    </w:rPr>
  </w:style>
  <w:style w:type="paragraph" w:styleId="NormalWeb">
    <w:name w:val="Normal (Web)"/>
    <w:basedOn w:val="Normal"/>
    <w:uiPriority w:val="99"/>
    <w:unhideWhenUsed/>
    <w:rsid w:val="00C53887"/>
    <w:pPr>
      <w:spacing w:before="100" w:beforeAutospacing="1" w:after="100" w:afterAutospacing="1"/>
    </w:pPr>
  </w:style>
  <w:style w:type="character" w:styleId="Strong">
    <w:name w:val="Strong"/>
    <w:basedOn w:val="DefaultParagraphFont"/>
    <w:uiPriority w:val="22"/>
    <w:qFormat/>
    <w:rsid w:val="00C53887"/>
    <w:rPr>
      <w:b/>
      <w:bCs/>
    </w:rPr>
  </w:style>
  <w:style w:type="paragraph" w:styleId="BalloonText">
    <w:name w:val="Balloon Text"/>
    <w:basedOn w:val="Normal"/>
    <w:link w:val="BalloonTextChar"/>
    <w:uiPriority w:val="99"/>
    <w:semiHidden/>
    <w:unhideWhenUsed/>
    <w:rsid w:val="00C53887"/>
    <w:rPr>
      <w:rFonts w:ascii="Tahoma" w:hAnsi="Tahoma" w:cs="Tahoma"/>
      <w:sz w:val="16"/>
      <w:szCs w:val="16"/>
    </w:rPr>
  </w:style>
  <w:style w:type="character" w:customStyle="1" w:styleId="BalloonTextChar">
    <w:name w:val="Balloon Text Char"/>
    <w:basedOn w:val="DefaultParagraphFont"/>
    <w:link w:val="BalloonText"/>
    <w:uiPriority w:val="99"/>
    <w:semiHidden/>
    <w:rsid w:val="00C53887"/>
    <w:rPr>
      <w:rFonts w:ascii="Tahoma" w:eastAsia="Times New Roman" w:hAnsi="Tahoma" w:cs="Tahoma"/>
      <w:sz w:val="16"/>
      <w:szCs w:val="16"/>
    </w:rPr>
  </w:style>
  <w:style w:type="paragraph" w:styleId="ListParagraph">
    <w:name w:val="List Paragraph"/>
    <w:basedOn w:val="Normal"/>
    <w:uiPriority w:val="34"/>
    <w:qFormat/>
    <w:rsid w:val="00C53887"/>
    <w:pPr>
      <w:ind w:left="720"/>
      <w:contextualSpacing/>
    </w:pPr>
  </w:style>
  <w:style w:type="paragraph" w:styleId="NoSpacing">
    <w:name w:val="No Spacing"/>
    <w:uiPriority w:val="1"/>
    <w:qFormat/>
    <w:rsid w:val="00774B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18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asyhrweb.com/JC_WestGaTech/JobListings/JobCategory.aspx?JobCatTag=JOBCAT_STUEMPLM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asyhrweb.com/JC_WestGaTech/JobListings/JobCategory.aspx?JobCatTag=JOBCAT_STUEMPLM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2178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West Georgia Technical College</Company>
  <LinksUpToDate>false</LinksUpToDate>
  <CharactersWithSpaces>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 Georgia</dc:creator>
  <cp:lastModifiedBy>Wright, Dawn</cp:lastModifiedBy>
  <cp:revision>2</cp:revision>
  <cp:lastPrinted>2016-08-29T20:54:00Z</cp:lastPrinted>
  <dcterms:created xsi:type="dcterms:W3CDTF">2016-08-31T15:40:00Z</dcterms:created>
  <dcterms:modified xsi:type="dcterms:W3CDTF">2016-08-31T15:40:00Z</dcterms:modified>
</cp:coreProperties>
</file>