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08" w:rsidRDefault="00E13E08">
      <w:pPr>
        <w:spacing w:before="6" w:line="100" w:lineRule="exact"/>
        <w:rPr>
          <w:sz w:val="10"/>
          <w:szCs w:val="10"/>
        </w:rPr>
      </w:pPr>
      <w:bookmarkStart w:id="0" w:name="_GoBack"/>
      <w:bookmarkEnd w:id="0"/>
    </w:p>
    <w:p w:rsidR="00E13E08" w:rsidRDefault="003E1303">
      <w:pPr>
        <w:ind w:left="3942"/>
      </w:pPr>
      <w:r w:rsidRPr="003E1303">
        <w:rPr>
          <w:noProof/>
          <w:color w:val="1F497D"/>
          <w:sz w:val="24"/>
          <w:szCs w:val="24"/>
        </w:rPr>
        <w:drawing>
          <wp:inline distT="0" distB="0" distL="0" distR="0" wp14:anchorId="52C3D3DE" wp14:editId="3DA3D885">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13E08" w:rsidRDefault="00E13E08">
      <w:pPr>
        <w:spacing w:before="11" w:line="260" w:lineRule="exact"/>
        <w:rPr>
          <w:sz w:val="26"/>
          <w:szCs w:val="26"/>
        </w:rPr>
      </w:pPr>
    </w:p>
    <w:p w:rsidR="00E13E08" w:rsidRDefault="00855161" w:rsidP="00A27F26">
      <w:pPr>
        <w:spacing w:before="23" w:line="300" w:lineRule="exact"/>
        <w:ind w:left="140"/>
        <w:jc w:val="center"/>
        <w:rPr>
          <w:rFonts w:ascii="Arial" w:eastAsia="Arial" w:hAnsi="Arial" w:cs="Arial"/>
          <w:b/>
          <w:position w:val="-1"/>
        </w:rPr>
      </w:pPr>
      <w:r w:rsidRPr="00A27F26">
        <w:rPr>
          <w:rFonts w:ascii="Arial" w:eastAsia="Arial" w:hAnsi="Arial" w:cs="Arial"/>
          <w:b/>
          <w:spacing w:val="1"/>
          <w:position w:val="-1"/>
        </w:rPr>
        <w:t>Laborator</w:t>
      </w:r>
      <w:r w:rsidRPr="00A27F26">
        <w:rPr>
          <w:rFonts w:ascii="Arial" w:eastAsia="Arial" w:hAnsi="Arial" w:cs="Arial"/>
          <w:b/>
          <w:position w:val="-1"/>
        </w:rPr>
        <w:t>y</w:t>
      </w:r>
      <w:r w:rsidRPr="00A27F26">
        <w:rPr>
          <w:rFonts w:ascii="Arial" w:eastAsia="Arial" w:hAnsi="Arial" w:cs="Arial"/>
          <w:b/>
          <w:spacing w:val="-14"/>
          <w:position w:val="-1"/>
        </w:rPr>
        <w:t xml:space="preserve"> </w:t>
      </w:r>
      <w:r w:rsidRPr="00A27F26">
        <w:rPr>
          <w:rFonts w:ascii="Arial" w:eastAsia="Arial" w:hAnsi="Arial" w:cs="Arial"/>
          <w:b/>
          <w:spacing w:val="1"/>
          <w:position w:val="-1"/>
        </w:rPr>
        <w:t>Ass</w:t>
      </w:r>
      <w:r w:rsidRPr="00A27F26">
        <w:rPr>
          <w:rFonts w:ascii="Arial" w:eastAsia="Arial" w:hAnsi="Arial" w:cs="Arial"/>
          <w:b/>
          <w:position w:val="-1"/>
        </w:rPr>
        <w:t>i</w:t>
      </w:r>
      <w:r w:rsidRPr="00A27F26">
        <w:rPr>
          <w:rFonts w:ascii="Arial" w:eastAsia="Arial" w:hAnsi="Arial" w:cs="Arial"/>
          <w:b/>
          <w:spacing w:val="1"/>
          <w:position w:val="-1"/>
        </w:rPr>
        <w:t>stan</w:t>
      </w:r>
      <w:r w:rsidRPr="00A27F26">
        <w:rPr>
          <w:rFonts w:ascii="Arial" w:eastAsia="Arial" w:hAnsi="Arial" w:cs="Arial"/>
          <w:b/>
          <w:position w:val="-1"/>
        </w:rPr>
        <w:t>t</w:t>
      </w:r>
      <w:r w:rsidR="00A27F26">
        <w:rPr>
          <w:rFonts w:ascii="Arial" w:eastAsia="Arial" w:hAnsi="Arial" w:cs="Arial"/>
          <w:b/>
          <w:position w:val="-1"/>
        </w:rPr>
        <w:t xml:space="preserve"> Job Announcement</w:t>
      </w:r>
    </w:p>
    <w:p w:rsidR="0038494B" w:rsidRPr="00A27F26" w:rsidRDefault="0038494B" w:rsidP="00A27F26">
      <w:pPr>
        <w:spacing w:before="23" w:line="300" w:lineRule="exact"/>
        <w:ind w:left="140"/>
        <w:jc w:val="center"/>
        <w:rPr>
          <w:rFonts w:ascii="Arial" w:eastAsia="Arial" w:hAnsi="Arial" w:cs="Arial"/>
        </w:rPr>
      </w:pPr>
    </w:p>
    <w:p w:rsidR="00E13E08" w:rsidRDefault="00E13E08">
      <w:pPr>
        <w:spacing w:before="9" w:line="100" w:lineRule="exact"/>
        <w:rPr>
          <w:sz w:val="11"/>
          <w:szCs w:val="11"/>
        </w:rPr>
      </w:pPr>
    </w:p>
    <w:p w:rsidR="00A27F26" w:rsidRPr="00F25D0F" w:rsidRDefault="00A27F26" w:rsidP="00A27F26">
      <w:pPr>
        <w:spacing w:line="360" w:lineRule="auto"/>
        <w:jc w:val="both"/>
        <w:rPr>
          <w:rFonts w:ascii="Arial" w:hAnsi="Arial" w:cs="Arial"/>
          <w:i/>
          <w:iCs/>
        </w:rPr>
      </w:pPr>
      <w:r w:rsidRPr="00F25D0F">
        <w:rPr>
          <w:rFonts w:ascii="Arial" w:hAnsi="Arial" w:cs="Arial"/>
          <w:b/>
          <w:bCs/>
        </w:rPr>
        <w:t>Position</w:t>
      </w:r>
      <w:r>
        <w:rPr>
          <w:rFonts w:ascii="Arial" w:hAnsi="Arial" w:cs="Arial"/>
          <w:b/>
          <w:bCs/>
        </w:rPr>
        <w:t xml:space="preserve">: </w:t>
      </w:r>
      <w:r w:rsidRPr="00A27F26">
        <w:rPr>
          <w:rFonts w:ascii="Arial" w:eastAsia="Arial" w:hAnsi="Arial" w:cs="Arial"/>
          <w:b/>
          <w:spacing w:val="1"/>
          <w:position w:val="-1"/>
        </w:rPr>
        <w:t>Pharmacy Technology</w:t>
      </w:r>
      <w:r w:rsidRPr="00A27F26">
        <w:rPr>
          <w:rFonts w:ascii="Arial" w:eastAsia="Arial" w:hAnsi="Arial" w:cs="Arial"/>
          <w:b/>
          <w:spacing w:val="-17"/>
          <w:position w:val="-1"/>
        </w:rPr>
        <w:t xml:space="preserve"> </w:t>
      </w:r>
      <w:r w:rsidRPr="00A27F26">
        <w:rPr>
          <w:rFonts w:ascii="Arial" w:eastAsia="Arial" w:hAnsi="Arial" w:cs="Arial"/>
          <w:b/>
          <w:spacing w:val="1"/>
          <w:position w:val="-1"/>
        </w:rPr>
        <w:t>Laborator</w:t>
      </w:r>
      <w:r w:rsidRPr="00A27F26">
        <w:rPr>
          <w:rFonts w:ascii="Arial" w:eastAsia="Arial" w:hAnsi="Arial" w:cs="Arial"/>
          <w:b/>
          <w:position w:val="-1"/>
        </w:rPr>
        <w:t>y</w:t>
      </w:r>
      <w:r w:rsidRPr="00A27F26">
        <w:rPr>
          <w:rFonts w:ascii="Arial" w:eastAsia="Arial" w:hAnsi="Arial" w:cs="Arial"/>
          <w:b/>
          <w:spacing w:val="-14"/>
          <w:position w:val="-1"/>
        </w:rPr>
        <w:t xml:space="preserve"> </w:t>
      </w:r>
      <w:r w:rsidRPr="00A27F26">
        <w:rPr>
          <w:rFonts w:ascii="Arial" w:eastAsia="Arial" w:hAnsi="Arial" w:cs="Arial"/>
          <w:b/>
          <w:spacing w:val="1"/>
          <w:position w:val="-1"/>
        </w:rPr>
        <w:t>Ass</w:t>
      </w:r>
      <w:r w:rsidRPr="00A27F26">
        <w:rPr>
          <w:rFonts w:ascii="Arial" w:eastAsia="Arial" w:hAnsi="Arial" w:cs="Arial"/>
          <w:b/>
          <w:position w:val="-1"/>
        </w:rPr>
        <w:t>i</w:t>
      </w:r>
      <w:r w:rsidRPr="00A27F26">
        <w:rPr>
          <w:rFonts w:ascii="Arial" w:eastAsia="Arial" w:hAnsi="Arial" w:cs="Arial"/>
          <w:b/>
          <w:spacing w:val="1"/>
          <w:position w:val="-1"/>
        </w:rPr>
        <w:t>stan</w:t>
      </w:r>
      <w:r w:rsidRPr="00A27F26">
        <w:rPr>
          <w:rFonts w:ascii="Arial" w:eastAsia="Arial" w:hAnsi="Arial" w:cs="Arial"/>
          <w:b/>
          <w:position w:val="-1"/>
        </w:rPr>
        <w:t>t</w:t>
      </w:r>
    </w:p>
    <w:p w:rsidR="00A27F26" w:rsidRPr="00F25D0F" w:rsidRDefault="00A27F26" w:rsidP="00A27F26">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FD1AFE433346479E880DCD5352FA84A3"/>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Pr>
              <w:rFonts w:ascii="Arial" w:hAnsi="Arial" w:cs="Arial"/>
              <w:b/>
              <w:bCs/>
              <w:sz w:val="20"/>
              <w:highlight w:val="yellow"/>
            </w:rPr>
            <w:t>Douglas Campus</w:t>
          </w:r>
        </w:sdtContent>
      </w:sdt>
    </w:p>
    <w:p w:rsidR="00A27F26" w:rsidRPr="00F25D0F" w:rsidRDefault="00A27F26" w:rsidP="00A27F26">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Pr="00F25D0F">
        <w:rPr>
          <w:rFonts w:ascii="Arial" w:hAnsi="Arial" w:cs="Arial"/>
          <w:bCs/>
          <w:sz w:val="20"/>
        </w:rPr>
        <w:t>Academic Affairs</w:t>
      </w:r>
    </w:p>
    <w:p w:rsidR="00A27F26" w:rsidRPr="00F25D0F" w:rsidRDefault="00A27F26" w:rsidP="00A27F26">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Pr>
          <w:rFonts w:ascii="Arial" w:hAnsi="Arial" w:cs="Arial"/>
          <w:bCs/>
          <w:sz w:val="20"/>
        </w:rPr>
        <w:t>Divisional Academic Dean</w:t>
      </w:r>
    </w:p>
    <w:p w:rsidR="00E13E08" w:rsidRDefault="00A27F26" w:rsidP="00A27F26">
      <w:pPr>
        <w:spacing w:line="200" w:lineRule="exact"/>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Pr>
          <w:rFonts w:ascii="Arial" w:hAnsi="Arial" w:cs="Arial"/>
          <w:bCs/>
          <w:sz w:val="18"/>
          <w:szCs w:val="21"/>
        </w:rPr>
        <w:t>Part</w:t>
      </w:r>
      <w:r w:rsidR="00E70DAA">
        <w:rPr>
          <w:rFonts w:ascii="Arial" w:hAnsi="Arial" w:cs="Arial"/>
          <w:bCs/>
          <w:sz w:val="18"/>
          <w:szCs w:val="21"/>
        </w:rPr>
        <w:t>-T</w:t>
      </w:r>
      <w:r>
        <w:rPr>
          <w:rFonts w:ascii="Arial" w:hAnsi="Arial" w:cs="Arial"/>
          <w:bCs/>
          <w:sz w:val="18"/>
          <w:szCs w:val="21"/>
        </w:rPr>
        <w:t>ime</w:t>
      </w:r>
    </w:p>
    <w:p w:rsidR="00A27F26" w:rsidRDefault="00A27F26" w:rsidP="00A27F26">
      <w:pPr>
        <w:spacing w:line="200" w:lineRule="exact"/>
        <w:rPr>
          <w:rFonts w:ascii="Arial" w:hAnsi="Arial" w:cs="Arial"/>
          <w:bCs/>
          <w:sz w:val="18"/>
          <w:szCs w:val="21"/>
        </w:rPr>
      </w:pPr>
    </w:p>
    <w:p w:rsidR="00E13E08" w:rsidRPr="00A27F26" w:rsidRDefault="00A27F26" w:rsidP="00A27F26">
      <w:pPr>
        <w:spacing w:line="200" w:lineRule="exact"/>
      </w:pPr>
      <w:r w:rsidRPr="00A27F26">
        <w:rPr>
          <w:rFonts w:ascii="Arial" w:hAnsi="Arial" w:cs="Arial"/>
          <w:b/>
          <w:bCs/>
        </w:rPr>
        <w:t xml:space="preserve">Nature of Duties: </w:t>
      </w:r>
      <w:r w:rsidRPr="00A27F26">
        <w:rPr>
          <w:rFonts w:ascii="Arial" w:hAnsi="Arial" w:cs="Arial"/>
        </w:rPr>
        <w:t xml:space="preserve">Under direct supervision, the pharmacy technology laboratory assistant performs routine standardized  laboratory work requiring close attention to detailed procedures in the preparation  and basic  maintenance  and  operation  of laboratory  equipment,  inventory  and  requisition  of supplies,  assisting faculty in supervision  of students assigned to laboratories,  and other related duties and is employed on an individual academic term basis. </w:t>
      </w:r>
      <w:r w:rsidR="00E70DAA">
        <w:rPr>
          <w:rFonts w:ascii="Arial" w:hAnsi="Arial" w:cs="Arial"/>
        </w:rPr>
        <w:t>The candidate will a</w:t>
      </w:r>
      <w:r w:rsidRPr="00A27F26">
        <w:rPr>
          <w:rFonts w:ascii="Arial" w:hAnsi="Arial" w:cs="Arial"/>
        </w:rPr>
        <w:t>ssist faculty members with classroom instruction, exams, record keeping, adherence to safety procedures, tracking attendance and other miscellaneous tasks related to instruction, tutor or mentor students, perform laboratory research, clean labs as needed, and obtain materials needed</w:t>
      </w:r>
      <w:r w:rsidR="00E70DAA">
        <w:rPr>
          <w:rFonts w:ascii="Arial" w:hAnsi="Arial" w:cs="Arial"/>
        </w:rPr>
        <w:t xml:space="preserve"> for laboratory instruction</w:t>
      </w:r>
      <w:r>
        <w:rPr>
          <w:rFonts w:ascii="Arial" w:hAnsi="Arial" w:cs="Arial"/>
        </w:rPr>
        <w:t>.</w:t>
      </w:r>
      <w:r w:rsidRPr="00A27F26">
        <w:rPr>
          <w:rFonts w:ascii="Arial" w:hAnsi="Arial" w:cs="Arial"/>
        </w:rPr>
        <w:t xml:space="preserve"> </w:t>
      </w:r>
    </w:p>
    <w:p w:rsidR="00A27F26" w:rsidRDefault="00A27F26" w:rsidP="00A27F26">
      <w:pPr>
        <w:rPr>
          <w:rFonts w:ascii="Arial" w:hAnsi="Arial" w:cs="Arial"/>
          <w:b/>
          <w:szCs w:val="22"/>
        </w:rPr>
      </w:pPr>
    </w:p>
    <w:p w:rsidR="00A27F26" w:rsidRPr="00A27F26" w:rsidRDefault="00A27F26" w:rsidP="00A27F26">
      <w:pPr>
        <w:rPr>
          <w:rStyle w:val="Strong"/>
          <w:rFonts w:ascii="Arial" w:eastAsiaTheme="majorEastAsia" w:hAnsi="Arial" w:cs="Arial"/>
          <w:color w:val="000000"/>
        </w:rPr>
      </w:pPr>
      <w:r w:rsidRPr="00A27F26">
        <w:rPr>
          <w:rFonts w:ascii="Arial" w:hAnsi="Arial" w:cs="Arial"/>
          <w:b/>
        </w:rPr>
        <w:t>Minimum Qualifications</w:t>
      </w:r>
      <w:r w:rsidRPr="00A27F26">
        <w:rPr>
          <w:rStyle w:val="Strong"/>
          <w:rFonts w:ascii="Arial" w:eastAsiaTheme="majorEastAsia" w:hAnsi="Arial" w:cs="Arial"/>
          <w:color w:val="000000"/>
        </w:rPr>
        <w:t>:  (candidates must meet all minimum qualifications to be considered)</w:t>
      </w:r>
    </w:p>
    <w:p w:rsidR="00E13E08" w:rsidRPr="00A27F26" w:rsidRDefault="00E13E08">
      <w:pPr>
        <w:spacing w:before="7" w:line="260" w:lineRule="exact"/>
      </w:pPr>
    </w:p>
    <w:p w:rsidR="00D808AC" w:rsidRPr="00A27F26" w:rsidRDefault="00D808AC" w:rsidP="00A27F26">
      <w:pPr>
        <w:pStyle w:val="ListParagraph"/>
        <w:numPr>
          <w:ilvl w:val="0"/>
          <w:numId w:val="2"/>
        </w:numPr>
        <w:spacing w:line="220" w:lineRule="exact"/>
        <w:rPr>
          <w:rFonts w:ascii="Arial" w:eastAsia="Arial" w:hAnsi="Arial" w:cs="Arial"/>
          <w:spacing w:val="3"/>
          <w:position w:val="-1"/>
        </w:rPr>
      </w:pPr>
      <w:r w:rsidRPr="00A27F26">
        <w:rPr>
          <w:rFonts w:ascii="Arial" w:eastAsia="Arial" w:hAnsi="Arial" w:cs="Arial"/>
          <w:spacing w:val="3"/>
          <w:position w:val="-1"/>
        </w:rPr>
        <w:t>2 years of experience as a pharmacy technician</w:t>
      </w:r>
    </w:p>
    <w:p w:rsidR="009B4B2E" w:rsidRPr="00A27F26" w:rsidRDefault="009B4B2E" w:rsidP="00A27F26">
      <w:pPr>
        <w:pStyle w:val="ListParagraph"/>
        <w:numPr>
          <w:ilvl w:val="0"/>
          <w:numId w:val="2"/>
        </w:numPr>
        <w:spacing w:line="220" w:lineRule="exact"/>
        <w:rPr>
          <w:rFonts w:ascii="Arial" w:eastAsia="Arial" w:hAnsi="Arial" w:cs="Arial"/>
          <w:spacing w:val="3"/>
          <w:position w:val="-1"/>
        </w:rPr>
      </w:pPr>
      <w:r w:rsidRPr="00A27F26">
        <w:rPr>
          <w:rFonts w:ascii="Arial" w:eastAsia="Arial" w:hAnsi="Arial" w:cs="Arial"/>
          <w:spacing w:val="3"/>
          <w:position w:val="-1"/>
        </w:rPr>
        <w:t xml:space="preserve">High school diploma or equivalent </w:t>
      </w:r>
    </w:p>
    <w:p w:rsidR="009B4B2E" w:rsidRPr="00A27F26" w:rsidRDefault="009B4B2E" w:rsidP="00A27F26">
      <w:pPr>
        <w:pStyle w:val="ListParagraph"/>
        <w:numPr>
          <w:ilvl w:val="0"/>
          <w:numId w:val="2"/>
        </w:numPr>
        <w:spacing w:line="220" w:lineRule="exact"/>
        <w:rPr>
          <w:rFonts w:ascii="Arial" w:eastAsia="Arial" w:hAnsi="Arial" w:cs="Arial"/>
        </w:rPr>
      </w:pPr>
      <w:r w:rsidRPr="00A27F26">
        <w:rPr>
          <w:rFonts w:ascii="Arial" w:eastAsia="Arial" w:hAnsi="Arial" w:cs="Arial"/>
          <w:spacing w:val="3"/>
          <w:position w:val="-1"/>
        </w:rPr>
        <w:t xml:space="preserve">Pharmacy technician certification </w:t>
      </w:r>
      <w:r w:rsidR="00E70DAA">
        <w:rPr>
          <w:rFonts w:ascii="Arial" w:eastAsia="Arial" w:hAnsi="Arial" w:cs="Arial"/>
          <w:spacing w:val="3"/>
          <w:position w:val="-1"/>
        </w:rPr>
        <w:t>Board Certification</w:t>
      </w:r>
    </w:p>
    <w:p w:rsidR="00D808AC" w:rsidRPr="00A27F26" w:rsidRDefault="00D808AC" w:rsidP="00A27F26">
      <w:pPr>
        <w:pStyle w:val="ListParagraph"/>
        <w:numPr>
          <w:ilvl w:val="0"/>
          <w:numId w:val="2"/>
        </w:numPr>
        <w:rPr>
          <w:rFonts w:ascii="Arial" w:eastAsia="Arial" w:hAnsi="Arial" w:cs="Arial"/>
          <w:spacing w:val="3"/>
        </w:rPr>
      </w:pPr>
      <w:r w:rsidRPr="00A27F26">
        <w:rPr>
          <w:rFonts w:ascii="Arial" w:eastAsia="Arial" w:hAnsi="Arial" w:cs="Arial"/>
          <w:spacing w:val="3"/>
        </w:rPr>
        <w:t>Registration with the Georgia Board of Pharmacy</w:t>
      </w:r>
    </w:p>
    <w:p w:rsidR="00E13E08" w:rsidRPr="00A27F26" w:rsidRDefault="00E13E08">
      <w:pPr>
        <w:spacing w:line="200" w:lineRule="exact"/>
      </w:pPr>
    </w:p>
    <w:p w:rsidR="00A27F26" w:rsidRPr="00A27F26" w:rsidRDefault="00A27F26" w:rsidP="00A27F26">
      <w:pPr>
        <w:jc w:val="both"/>
        <w:rPr>
          <w:rFonts w:ascii="Arial" w:hAnsi="Arial" w:cs="Arial"/>
          <w:b/>
        </w:rPr>
      </w:pPr>
      <w:r w:rsidRPr="00A27F26">
        <w:rPr>
          <w:rFonts w:ascii="Arial" w:hAnsi="Arial" w:cs="Arial"/>
          <w:b/>
        </w:rPr>
        <w:t>Preferred Qualifications:</w:t>
      </w:r>
    </w:p>
    <w:p w:rsidR="00A27F26" w:rsidRPr="00A27F26" w:rsidRDefault="00A27F26">
      <w:pPr>
        <w:ind w:left="140"/>
        <w:rPr>
          <w:rFonts w:ascii="Arial" w:eastAsia="Arial" w:hAnsi="Arial" w:cs="Arial"/>
          <w:spacing w:val="3"/>
        </w:rPr>
      </w:pPr>
    </w:p>
    <w:p w:rsidR="00E13E08" w:rsidRPr="00A27F26" w:rsidRDefault="00D808AC" w:rsidP="00A27F26">
      <w:pPr>
        <w:pStyle w:val="ListParagraph"/>
        <w:numPr>
          <w:ilvl w:val="0"/>
          <w:numId w:val="3"/>
        </w:numPr>
        <w:rPr>
          <w:rFonts w:ascii="Arial" w:eastAsia="Arial" w:hAnsi="Arial" w:cs="Arial"/>
          <w:spacing w:val="3"/>
        </w:rPr>
      </w:pPr>
      <w:r w:rsidRPr="00A27F26">
        <w:rPr>
          <w:rFonts w:ascii="Arial" w:eastAsia="Arial" w:hAnsi="Arial" w:cs="Arial"/>
          <w:spacing w:val="3"/>
        </w:rPr>
        <w:t>Hospital and retail experience</w:t>
      </w:r>
    </w:p>
    <w:p w:rsidR="00D808AC" w:rsidRPr="0038494B" w:rsidRDefault="00447F23" w:rsidP="00A27F26">
      <w:pPr>
        <w:pStyle w:val="ListParagraph"/>
        <w:numPr>
          <w:ilvl w:val="0"/>
          <w:numId w:val="3"/>
        </w:numPr>
        <w:rPr>
          <w:rFonts w:ascii="Arial" w:eastAsia="Arial" w:hAnsi="Arial" w:cs="Arial"/>
        </w:rPr>
      </w:pPr>
      <w:r>
        <w:rPr>
          <w:rFonts w:ascii="Arial" w:eastAsia="Arial" w:hAnsi="Arial" w:cs="Arial"/>
          <w:spacing w:val="3"/>
        </w:rPr>
        <w:t xml:space="preserve">Completion of </w:t>
      </w:r>
      <w:r w:rsidR="00D808AC" w:rsidRPr="00A27F26">
        <w:rPr>
          <w:rFonts w:ascii="Arial" w:eastAsia="Arial" w:hAnsi="Arial" w:cs="Arial"/>
          <w:spacing w:val="3"/>
        </w:rPr>
        <w:t>an A</w:t>
      </w:r>
      <w:r>
        <w:rPr>
          <w:rFonts w:ascii="Arial" w:eastAsia="Arial" w:hAnsi="Arial" w:cs="Arial"/>
          <w:spacing w:val="3"/>
        </w:rPr>
        <w:t xml:space="preserve">merican </w:t>
      </w:r>
      <w:r w:rsidR="00D808AC" w:rsidRPr="00A27F26">
        <w:rPr>
          <w:rFonts w:ascii="Arial" w:eastAsia="Arial" w:hAnsi="Arial" w:cs="Arial"/>
          <w:spacing w:val="3"/>
        </w:rPr>
        <w:t>S</w:t>
      </w:r>
      <w:r>
        <w:rPr>
          <w:rFonts w:ascii="Arial" w:eastAsia="Arial" w:hAnsi="Arial" w:cs="Arial"/>
          <w:spacing w:val="3"/>
        </w:rPr>
        <w:t xml:space="preserve">ociety of </w:t>
      </w:r>
      <w:r w:rsidR="00D808AC" w:rsidRPr="00A27F26">
        <w:rPr>
          <w:rFonts w:ascii="Arial" w:eastAsia="Arial" w:hAnsi="Arial" w:cs="Arial"/>
          <w:spacing w:val="3"/>
        </w:rPr>
        <w:t>H</w:t>
      </w:r>
      <w:r>
        <w:rPr>
          <w:rFonts w:ascii="Arial" w:eastAsia="Arial" w:hAnsi="Arial" w:cs="Arial"/>
          <w:spacing w:val="3"/>
        </w:rPr>
        <w:t xml:space="preserve">ealth-System </w:t>
      </w:r>
      <w:r w:rsidR="00D808AC" w:rsidRPr="00A27F26">
        <w:rPr>
          <w:rFonts w:ascii="Arial" w:eastAsia="Arial" w:hAnsi="Arial" w:cs="Arial"/>
          <w:spacing w:val="3"/>
        </w:rPr>
        <w:t>P</w:t>
      </w:r>
      <w:r>
        <w:rPr>
          <w:rFonts w:ascii="Arial" w:eastAsia="Arial" w:hAnsi="Arial" w:cs="Arial"/>
          <w:spacing w:val="3"/>
        </w:rPr>
        <w:t xml:space="preserve">harmacists accredited pharmacy technician </w:t>
      </w:r>
      <w:r w:rsidR="00D808AC" w:rsidRPr="00A27F26">
        <w:rPr>
          <w:rFonts w:ascii="Arial" w:eastAsia="Arial" w:hAnsi="Arial" w:cs="Arial"/>
          <w:spacing w:val="3"/>
        </w:rPr>
        <w:t>training program</w:t>
      </w:r>
    </w:p>
    <w:p w:rsidR="0038494B" w:rsidRDefault="0038494B" w:rsidP="0038494B">
      <w:pPr>
        <w:rPr>
          <w:rFonts w:ascii="Arial" w:eastAsia="Arial" w:hAnsi="Arial" w:cs="Arial"/>
        </w:rPr>
      </w:pPr>
    </w:p>
    <w:p w:rsidR="0038494B" w:rsidRPr="00F25D0F" w:rsidRDefault="0038494B" w:rsidP="0038494B">
      <w:pPr>
        <w:rPr>
          <w:rFonts w:ascii="Arial" w:hAnsi="Arial" w:cs="Arial"/>
          <w:color w:val="000000"/>
          <w:szCs w:val="22"/>
        </w:rPr>
      </w:pPr>
      <w:r w:rsidRPr="00F25D0F">
        <w:rPr>
          <w:rFonts w:ascii="Arial" w:hAnsi="Arial" w:cs="Arial"/>
          <w:b/>
          <w:bCs/>
          <w:szCs w:val="22"/>
        </w:rPr>
        <w:t>Salary/Benefits:</w:t>
      </w:r>
      <w:r w:rsidRPr="00F25D0F">
        <w:rPr>
          <w:rFonts w:ascii="Arial" w:hAnsi="Arial" w:cs="Arial"/>
          <w:color w:val="000000"/>
          <w:szCs w:val="22"/>
        </w:rPr>
        <w:t xml:space="preserve"> </w:t>
      </w:r>
      <w:r>
        <w:rPr>
          <w:rFonts w:ascii="Arial" w:hAnsi="Arial" w:cs="Arial"/>
          <w:color w:val="000000"/>
          <w:szCs w:val="22"/>
        </w:rPr>
        <w:t>Based on qualifications/no benefits</w:t>
      </w:r>
    </w:p>
    <w:p w:rsidR="0038494B" w:rsidRPr="00731BF1" w:rsidRDefault="0038494B" w:rsidP="0038494B">
      <w:pPr>
        <w:pStyle w:val="NormalWeb"/>
        <w:rPr>
          <w:rFonts w:ascii="Arial" w:hAnsi="Arial" w:cs="Arial"/>
          <w:i/>
          <w:sz w:val="22"/>
        </w:rPr>
      </w:pPr>
      <w:r w:rsidRPr="00F25D0F">
        <w:rPr>
          <w:rStyle w:val="Strong"/>
          <w:rFonts w:ascii="Arial" w:eastAsiaTheme="majorEastAsia" w:hAnsi="Arial" w:cs="Arial"/>
          <w:sz w:val="20"/>
        </w:rPr>
        <w:t xml:space="preserve">Method of Application: </w:t>
      </w:r>
      <w:r w:rsidRPr="00F25D0F">
        <w:rPr>
          <w:rFonts w:ascii="Arial" w:hAnsi="Arial" w:cs="Arial"/>
          <w:sz w:val="20"/>
        </w:rPr>
        <w:t xml:space="preserve">Interested candidates </w:t>
      </w:r>
      <w:r>
        <w:rPr>
          <w:rFonts w:ascii="Arial" w:hAnsi="Arial" w:cs="Arial"/>
          <w:sz w:val="20"/>
        </w:rPr>
        <w:t>must</w:t>
      </w:r>
      <w:r w:rsidRPr="00F25D0F">
        <w:rPr>
          <w:rFonts w:ascii="Arial" w:hAnsi="Arial" w:cs="Arial"/>
          <w:sz w:val="20"/>
        </w:rPr>
        <w:t xml:space="preserve"> complete the electronic application process </w:t>
      </w:r>
      <w:r>
        <w:rPr>
          <w:rFonts w:ascii="Arial" w:hAnsi="Arial" w:cs="Arial"/>
          <w:sz w:val="20"/>
        </w:rPr>
        <w:t xml:space="preserve">prior to the closing date </w:t>
      </w:r>
      <w:proofErr w:type="gramStart"/>
      <w:r w:rsidRPr="00F25D0F">
        <w:rPr>
          <w:rFonts w:ascii="Arial" w:hAnsi="Arial" w:cs="Arial"/>
          <w:sz w:val="20"/>
        </w:rPr>
        <w:t xml:space="preserve">at </w:t>
      </w:r>
      <w:r>
        <w:rPr>
          <w:rFonts w:ascii="Arial" w:hAnsi="Arial" w:cs="Arial"/>
          <w:sz w:val="20"/>
        </w:rPr>
        <w:t xml:space="preserve"> </w:t>
      </w:r>
      <w:r w:rsidRPr="00D7207A">
        <w:t>https</w:t>
      </w:r>
      <w:proofErr w:type="gramEnd"/>
      <w:r w:rsidRPr="00D7207A">
        <w:t>://www.easyhrweb.com/JC_WestGaTech/JobListings/joblistings.aspx</w:t>
      </w:r>
      <w:r>
        <w:rPr>
          <w:rFonts w:ascii="Arial" w:hAnsi="Arial" w:cs="Arial"/>
          <w:sz w:val="20"/>
        </w:rPr>
        <w:t xml:space="preserve">.  </w:t>
      </w:r>
      <w:r>
        <w:rPr>
          <w:rFonts w:ascii="Arial" w:hAnsi="Arial" w:cs="Arial"/>
          <w:i/>
          <w:sz w:val="20"/>
        </w:rPr>
        <w:t>Unofficial T</w:t>
      </w:r>
      <w:r w:rsidRPr="00625B44">
        <w:rPr>
          <w:rFonts w:ascii="Arial" w:hAnsi="Arial" w:cs="Arial"/>
          <w:i/>
          <w:sz w:val="20"/>
        </w:rPr>
        <w:t>ranscripts</w:t>
      </w:r>
      <w:r>
        <w:rPr>
          <w:rFonts w:ascii="Arial" w:hAnsi="Arial" w:cs="Arial"/>
          <w:i/>
          <w:sz w:val="20"/>
        </w:rPr>
        <w:t>, resume, and proof of applicable certifications\licensure</w:t>
      </w:r>
      <w:r w:rsidRPr="00625B44">
        <w:rPr>
          <w:rFonts w:ascii="Arial" w:hAnsi="Arial" w:cs="Arial"/>
          <w:i/>
          <w:sz w:val="20"/>
        </w:rPr>
        <w:t xml:space="preserve"> are required for consideration.</w:t>
      </w:r>
      <w:r>
        <w:rPr>
          <w:rFonts w:ascii="Arial" w:hAnsi="Arial" w:cs="Arial"/>
          <w:sz w:val="20"/>
        </w:rPr>
        <w:t xml:space="preserve"> </w:t>
      </w:r>
      <w:r w:rsidRPr="00731BF1">
        <w:rPr>
          <w:rFonts w:ascii="Arial" w:hAnsi="Arial" w:cs="Arial"/>
          <w:i/>
          <w:sz w:val="20"/>
        </w:rPr>
        <w:t>Official transcripts and prior employment verification required within 30 days of hire for continuous employment.</w:t>
      </w:r>
    </w:p>
    <w:p w:rsidR="0038494B" w:rsidRPr="00F25D0F" w:rsidRDefault="0038494B" w:rsidP="0038494B">
      <w:pPr>
        <w:rPr>
          <w:rFonts w:ascii="Arial" w:hAnsi="Arial" w:cs="Arial"/>
        </w:rPr>
      </w:pPr>
      <w:r w:rsidRPr="00F25D0F">
        <w:rPr>
          <w:rStyle w:val="Strong"/>
          <w:rFonts w:ascii="Arial" w:eastAsiaTheme="majorEastAsia" w:hAnsi="Arial" w:cs="Arial"/>
        </w:rPr>
        <w:t>Employment Policy:</w:t>
      </w:r>
      <w:r w:rsidRPr="00F25D0F">
        <w:rPr>
          <w:rFonts w:ascii="Arial" w:hAnsi="Arial" w:cs="Arial"/>
        </w:rPr>
        <w:t xml:space="preserve"> </w:t>
      </w:r>
      <w:r w:rsidRPr="00F25D0F">
        <w:rPr>
          <w:rFonts w:ascii="Arial" w:hAnsi="Arial" w:cs="Arial"/>
          <w:sz w:val="18"/>
        </w:rPr>
        <w:t xml:space="preserve">The </w:t>
      </w:r>
      <w:r>
        <w:rPr>
          <w:rFonts w:ascii="Arial" w:hAnsi="Arial" w:cs="Arial"/>
          <w:sz w:val="18"/>
        </w:rPr>
        <w:t>Technical College System of Georgia</w:t>
      </w:r>
      <w:r w:rsidRPr="00F25D0F">
        <w:rPr>
          <w:rFonts w:ascii="Arial" w:hAnsi="Arial" w:cs="Arial"/>
          <w:sz w:val="18"/>
        </w:rPr>
        <w:t xml:space="preserve"> and West </w:t>
      </w:r>
      <w:r>
        <w:rPr>
          <w:rFonts w:ascii="Arial" w:hAnsi="Arial" w:cs="Arial"/>
          <w:sz w:val="18"/>
        </w:rPr>
        <w:t>Georgia</w:t>
      </w:r>
      <w:r w:rsidRPr="00F25D0F">
        <w:rPr>
          <w:rFonts w:ascii="Arial" w:hAnsi="Arial" w:cs="Arial"/>
          <w:sz w:val="18"/>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w:t>
      </w:r>
      <w:r>
        <w:rPr>
          <w:rFonts w:ascii="Arial" w:hAnsi="Arial" w:cs="Arial"/>
          <w:sz w:val="18"/>
        </w:rPr>
        <w:t>Employment is offered on an as needed semester term with no guarantee of future continued employment.</w:t>
      </w:r>
    </w:p>
    <w:p w:rsidR="0038494B" w:rsidRPr="00F25D0F" w:rsidRDefault="0038494B" w:rsidP="0038494B">
      <w:pPr>
        <w:rPr>
          <w:rFonts w:ascii="Arial" w:hAnsi="Arial" w:cs="Arial"/>
        </w:rPr>
      </w:pPr>
      <w:r w:rsidRPr="00F25D0F">
        <w:rPr>
          <w:rFonts w:ascii="Arial" w:hAnsi="Arial" w:cs="Arial"/>
          <w:sz w:val="18"/>
        </w:rPr>
        <w:t>.</w:t>
      </w:r>
    </w:p>
    <w:p w:rsidR="0038494B" w:rsidRPr="0038494B" w:rsidRDefault="0038494B" w:rsidP="0038494B">
      <w:pPr>
        <w:rPr>
          <w:rFonts w:ascii="Arial" w:eastAsia="Arial" w:hAnsi="Arial" w:cs="Arial"/>
        </w:rPr>
      </w:pPr>
    </w:p>
    <w:sectPr w:rsidR="0038494B" w:rsidRPr="0038494B">
      <w:type w:val="continuous"/>
      <w:pgSz w:w="12240" w:h="15840"/>
      <w:pgMar w:top="9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564EF"/>
    <w:multiLevelType w:val="hybridMultilevel"/>
    <w:tmpl w:val="F6A4A84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2E6B014F"/>
    <w:multiLevelType w:val="hybridMultilevel"/>
    <w:tmpl w:val="D04C80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33C71778"/>
    <w:multiLevelType w:val="multilevel"/>
    <w:tmpl w:val="10AE31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08"/>
    <w:rsid w:val="001C4EFA"/>
    <w:rsid w:val="0038494B"/>
    <w:rsid w:val="003E1303"/>
    <w:rsid w:val="00447F23"/>
    <w:rsid w:val="00651923"/>
    <w:rsid w:val="00855161"/>
    <w:rsid w:val="009B4B2E"/>
    <w:rsid w:val="00A27F26"/>
    <w:rsid w:val="00D808AC"/>
    <w:rsid w:val="00E13E08"/>
    <w:rsid w:val="00E7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8D6E1-F202-4C71-9563-47FA0EC8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rsid w:val="00A27F26"/>
    <w:pPr>
      <w:spacing w:before="100" w:beforeAutospacing="1" w:after="100" w:afterAutospacing="1"/>
    </w:pPr>
    <w:rPr>
      <w:sz w:val="24"/>
      <w:szCs w:val="24"/>
    </w:rPr>
  </w:style>
  <w:style w:type="character" w:styleId="Strong">
    <w:name w:val="Strong"/>
    <w:uiPriority w:val="22"/>
    <w:qFormat/>
    <w:rsid w:val="00A27F26"/>
    <w:rPr>
      <w:b/>
      <w:bCs/>
    </w:rPr>
  </w:style>
  <w:style w:type="paragraph" w:styleId="ListParagraph">
    <w:name w:val="List Paragraph"/>
    <w:basedOn w:val="Normal"/>
    <w:uiPriority w:val="34"/>
    <w:qFormat/>
    <w:rsid w:val="00A2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1AFE433346479E880DCD5352FA84A3"/>
        <w:category>
          <w:name w:val="General"/>
          <w:gallery w:val="placeholder"/>
        </w:category>
        <w:types>
          <w:type w:val="bbPlcHdr"/>
        </w:types>
        <w:behaviors>
          <w:behavior w:val="content"/>
        </w:behaviors>
        <w:guid w:val="{6774CE60-35CD-4FA3-90AF-46B4DEDD6988}"/>
      </w:docPartPr>
      <w:docPartBody>
        <w:p w:rsidR="00E131F4" w:rsidRDefault="00C56C42" w:rsidP="00C56C42">
          <w:pPr>
            <w:pStyle w:val="FD1AFE433346479E880DCD5352FA84A3"/>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42"/>
    <w:rsid w:val="00453AA7"/>
    <w:rsid w:val="00C56C42"/>
    <w:rsid w:val="00DF18FD"/>
    <w:rsid w:val="00E1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42"/>
    <w:rPr>
      <w:color w:val="808080"/>
    </w:rPr>
  </w:style>
  <w:style w:type="paragraph" w:customStyle="1" w:styleId="FD1AFE433346479E880DCD5352FA84A3">
    <w:name w:val="FD1AFE433346479E880DCD5352FA84A3"/>
    <w:rsid w:val="00C56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Danhauser, Susan</dc:creator>
  <cp:lastModifiedBy>Danhauser, Susan</cp:lastModifiedBy>
  <cp:revision>2</cp:revision>
  <dcterms:created xsi:type="dcterms:W3CDTF">2017-03-09T13:03:00Z</dcterms:created>
  <dcterms:modified xsi:type="dcterms:W3CDTF">2017-03-09T13:03:00Z</dcterms:modified>
</cp:coreProperties>
</file>