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F05D55">
      <w:pP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802B85" w:rsidRDefault="00C53887" w:rsidP="00F05D55">
      <w:pPr>
        <w:rPr>
          <w:rFonts w:ascii="Arial" w:hAnsi="Arial" w:cs="Arial"/>
          <w:b/>
          <w:sz w:val="22"/>
          <w:szCs w:val="22"/>
        </w:rPr>
      </w:pPr>
      <w:r>
        <w:rPr>
          <w:rFonts w:ascii="Arial" w:hAnsi="Arial" w:cs="Arial"/>
          <w:b/>
          <w:sz w:val="22"/>
          <w:szCs w:val="22"/>
        </w:rPr>
        <w:t>Job Announcement</w:t>
      </w:r>
    </w:p>
    <w:p w:rsidR="00F05D55" w:rsidRPr="00F05D55" w:rsidRDefault="00F05D55" w:rsidP="00F05D55">
      <w:pPr>
        <w:jc w:val="center"/>
        <w:rPr>
          <w:rFonts w:ascii="Arial" w:hAnsi="Arial" w:cs="Arial"/>
          <w:b/>
          <w:sz w:val="22"/>
          <w:szCs w:val="22"/>
        </w:rPr>
      </w:pPr>
    </w:p>
    <w:p w:rsidR="00D721FF" w:rsidRDefault="00EB2D6F" w:rsidP="00F05D55">
      <w:pPr>
        <w:jc w:val="both"/>
        <w:rPr>
          <w:rFonts w:ascii="Arial" w:hAnsi="Arial" w:cs="Arial"/>
          <w:b/>
          <w:bCs/>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721FF" w:rsidRPr="00D721FF">
        <w:rPr>
          <w:rFonts w:ascii="Arial" w:hAnsi="Arial" w:cs="Arial"/>
          <w:sz w:val="22"/>
          <w:szCs w:val="22"/>
        </w:rPr>
        <w:t>Federal Work Study – Financial Aid</w:t>
      </w:r>
      <w:r w:rsidR="00D721FF" w:rsidRPr="00373421">
        <w:rPr>
          <w:rFonts w:ascii="Arial" w:hAnsi="Arial" w:cs="Arial"/>
          <w:b/>
          <w:bCs/>
          <w:sz w:val="22"/>
          <w:szCs w:val="22"/>
        </w:rPr>
        <w:t xml:space="preserve"> </w:t>
      </w:r>
    </w:p>
    <w:p w:rsidR="00EB2D6F" w:rsidRPr="00786003" w:rsidRDefault="00EB2D6F" w:rsidP="00F05D55">
      <w:pPr>
        <w:jc w:val="both"/>
        <w:rPr>
          <w:rFonts w:ascii="Arial" w:hAnsi="Arial" w:cs="Arial"/>
          <w:sz w:val="22"/>
          <w:szCs w:val="22"/>
        </w:rPr>
      </w:pPr>
      <w:bookmarkStart w:id="0" w:name="_GoBack"/>
      <w:bookmarkEnd w:id="0"/>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AE4DDA">
        <w:rPr>
          <w:rFonts w:ascii="Arial" w:hAnsi="Arial" w:cs="Arial"/>
          <w:sz w:val="22"/>
          <w:szCs w:val="22"/>
        </w:rPr>
        <w:t>Coweta</w:t>
      </w:r>
      <w:r w:rsidR="00D721FF">
        <w:rPr>
          <w:rFonts w:ascii="Arial" w:hAnsi="Arial" w:cs="Arial"/>
          <w:sz w:val="22"/>
          <w:szCs w:val="22"/>
        </w:rPr>
        <w:t xml:space="preserve"> Campus</w:t>
      </w:r>
    </w:p>
    <w:p w:rsidR="00EB2D6F" w:rsidRPr="00786003" w:rsidRDefault="00EB2D6F" w:rsidP="00F05D55">
      <w:pPr>
        <w:pStyle w:val="NormalWeb"/>
        <w:spacing w:before="0" w:beforeAutospacing="0" w:after="0" w:afterAutospacing="0"/>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D721FF">
        <w:rPr>
          <w:rFonts w:ascii="Arial" w:hAnsi="Arial" w:cs="Arial"/>
          <w:bCs/>
          <w:sz w:val="22"/>
          <w:szCs w:val="22"/>
        </w:rPr>
        <w:t>Financial Aid</w:t>
      </w:r>
    </w:p>
    <w:p w:rsidR="00EB2D6F" w:rsidRDefault="00EB2D6F" w:rsidP="00F05D55">
      <w:pPr>
        <w:pStyle w:val="NormalWeb"/>
        <w:spacing w:before="0" w:beforeAutospacing="0" w:after="0" w:afterAutospacing="0"/>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AE4DDA">
        <w:rPr>
          <w:rFonts w:ascii="Arial" w:hAnsi="Arial" w:cs="Arial"/>
          <w:bCs/>
          <w:sz w:val="22"/>
          <w:szCs w:val="22"/>
        </w:rPr>
        <w:t>Sylvia Smith</w:t>
      </w:r>
      <w:r w:rsidR="008C2494">
        <w:rPr>
          <w:rFonts w:ascii="Arial" w:hAnsi="Arial" w:cs="Arial"/>
          <w:bCs/>
          <w:sz w:val="22"/>
          <w:szCs w:val="22"/>
        </w:rPr>
        <w:t xml:space="preserve"> </w:t>
      </w:r>
    </w:p>
    <w:p w:rsidR="00F05D55" w:rsidRPr="00786003" w:rsidRDefault="00F05D55" w:rsidP="00F05D55">
      <w:pPr>
        <w:pStyle w:val="NormalWeb"/>
        <w:spacing w:before="0" w:beforeAutospacing="0" w:after="0" w:afterAutospacing="0"/>
        <w:rPr>
          <w:rFonts w:ascii="Arial" w:hAnsi="Arial" w:cs="Arial"/>
          <w:bCs/>
          <w:sz w:val="22"/>
          <w:szCs w:val="22"/>
        </w:rPr>
      </w:pPr>
    </w:p>
    <w:p w:rsidR="00D721FF" w:rsidRDefault="00EB2D6F" w:rsidP="00D721FF">
      <w:pPr>
        <w:rPr>
          <w:rFonts w:ascii="Arial" w:hAnsi="Arial" w:cs="Arial"/>
          <w:sz w:val="22"/>
          <w:szCs w:val="22"/>
        </w:rPr>
      </w:pPr>
      <w:r>
        <w:rPr>
          <w:rFonts w:ascii="Arial" w:hAnsi="Arial" w:cs="Arial"/>
          <w:b/>
          <w:bCs/>
        </w:rPr>
        <w:t>Nature of Duties:</w:t>
      </w:r>
      <w:r>
        <w:rPr>
          <w:rFonts w:ascii="Arial" w:hAnsi="Arial" w:cs="Arial"/>
        </w:rPr>
        <w:t xml:space="preserve">   </w:t>
      </w:r>
      <w:r w:rsidR="00D721FF" w:rsidRPr="00D721FF">
        <w:rPr>
          <w:rFonts w:ascii="Arial" w:hAnsi="Arial" w:cs="Arial"/>
          <w:sz w:val="22"/>
          <w:szCs w:val="22"/>
        </w:rPr>
        <w:t>The Federal Work Study will assist the Financial Aid Staff with answering phones, greeting students, filing, sorting, and maintaining necessary paperwork and other duties as assigned</w:t>
      </w:r>
    </w:p>
    <w:p w:rsidR="00D721FF" w:rsidRPr="00D721FF" w:rsidRDefault="00D721FF" w:rsidP="00D721FF">
      <w:pPr>
        <w:rPr>
          <w:rFonts w:ascii="Arial" w:hAnsi="Arial" w:cs="Arial"/>
          <w:sz w:val="22"/>
          <w:szCs w:val="22"/>
        </w:rPr>
      </w:pPr>
      <w:r w:rsidRPr="00D721FF">
        <w:rPr>
          <w:rFonts w:ascii="Arial" w:hAnsi="Arial" w:cs="Arial"/>
          <w:sz w:val="22"/>
          <w:szCs w:val="22"/>
        </w:rPr>
        <w:t>•</w:t>
      </w:r>
      <w:r w:rsidRPr="00D721FF">
        <w:rPr>
          <w:rFonts w:ascii="Arial" w:hAnsi="Arial" w:cs="Arial"/>
          <w:sz w:val="22"/>
          <w:szCs w:val="22"/>
        </w:rPr>
        <w:tab/>
        <w:t>Greet students entering the Student Affairs office</w:t>
      </w:r>
    </w:p>
    <w:p w:rsidR="00D721FF" w:rsidRPr="00D721FF" w:rsidRDefault="00D721FF" w:rsidP="00D721FF">
      <w:pPr>
        <w:rPr>
          <w:rFonts w:ascii="Arial" w:hAnsi="Arial" w:cs="Arial"/>
          <w:sz w:val="22"/>
          <w:szCs w:val="22"/>
        </w:rPr>
      </w:pPr>
      <w:r w:rsidRPr="00D721FF">
        <w:rPr>
          <w:rFonts w:ascii="Arial" w:hAnsi="Arial" w:cs="Arial"/>
          <w:sz w:val="22"/>
          <w:szCs w:val="22"/>
        </w:rPr>
        <w:t>•</w:t>
      </w:r>
      <w:r w:rsidRPr="00D721FF">
        <w:rPr>
          <w:rFonts w:ascii="Arial" w:hAnsi="Arial" w:cs="Arial"/>
          <w:sz w:val="22"/>
          <w:szCs w:val="22"/>
        </w:rPr>
        <w:tab/>
        <w:t>General clerical duties as assigned</w:t>
      </w:r>
    </w:p>
    <w:p w:rsidR="00D721FF" w:rsidRPr="00D721FF" w:rsidRDefault="00D721FF" w:rsidP="00D721FF">
      <w:pPr>
        <w:rPr>
          <w:rFonts w:ascii="Arial" w:hAnsi="Arial" w:cs="Arial"/>
          <w:sz w:val="22"/>
          <w:szCs w:val="22"/>
        </w:rPr>
      </w:pPr>
      <w:r w:rsidRPr="00D721FF">
        <w:rPr>
          <w:rFonts w:ascii="Arial" w:hAnsi="Arial" w:cs="Arial"/>
          <w:sz w:val="22"/>
          <w:szCs w:val="22"/>
        </w:rPr>
        <w:t>•</w:t>
      </w:r>
      <w:r w:rsidRPr="00D721FF">
        <w:rPr>
          <w:rFonts w:ascii="Arial" w:hAnsi="Arial" w:cs="Arial"/>
          <w:sz w:val="22"/>
          <w:szCs w:val="22"/>
        </w:rPr>
        <w:tab/>
        <w:t>Any other duties as assigned</w:t>
      </w:r>
    </w:p>
    <w:p w:rsidR="008C2494" w:rsidRDefault="00D721FF" w:rsidP="00D721FF">
      <w:pPr>
        <w:pStyle w:val="NoSpacing"/>
        <w:tabs>
          <w:tab w:val="left" w:pos="7020"/>
        </w:tabs>
        <w:rPr>
          <w:rFonts w:ascii="Arial" w:hAnsi="Arial" w:cs="Arial"/>
        </w:rPr>
      </w:pPr>
      <w:r>
        <w:rPr>
          <w:rFonts w:ascii="Arial" w:hAnsi="Arial" w:cs="Arial"/>
        </w:rPr>
        <w:tab/>
      </w:r>
    </w:p>
    <w:p w:rsidR="00EB2D6F" w:rsidRPr="00774B3A" w:rsidRDefault="00EB2D6F" w:rsidP="00774B3A">
      <w:pPr>
        <w:pStyle w:val="NoSpacing"/>
        <w:rPr>
          <w:rFonts w:ascii="Arial" w:hAnsi="Arial" w:cs="Arial"/>
        </w:rPr>
      </w:pPr>
      <w:r w:rsidRPr="00774B3A">
        <w:rPr>
          <w:rStyle w:val="Strong"/>
          <w:rFonts w:ascii="Arial" w:hAnsi="Arial" w:cs="Arial"/>
          <w:color w:val="000000"/>
        </w:rPr>
        <w:t xml:space="preserve">Minimum Qualifications: </w:t>
      </w:r>
      <w:r w:rsidRPr="00774B3A">
        <w:rPr>
          <w:rFonts w:ascii="Arial" w:hAnsi="Arial" w:cs="Arial"/>
        </w:rPr>
        <w:t xml:space="preserve"> </w:t>
      </w:r>
    </w:p>
    <w:p w:rsidR="00EB2D6F" w:rsidRPr="00774B3A" w:rsidRDefault="00EB2D6F" w:rsidP="00774B3A">
      <w:pPr>
        <w:pStyle w:val="NoSpacing"/>
        <w:numPr>
          <w:ilvl w:val="0"/>
          <w:numId w:val="1"/>
        </w:numPr>
        <w:rPr>
          <w:rFonts w:ascii="Arial" w:hAnsi="Arial" w:cs="Arial"/>
        </w:rPr>
      </w:pPr>
      <w:r w:rsidRPr="00774B3A">
        <w:rPr>
          <w:rFonts w:ascii="Arial" w:hAnsi="Arial" w:cs="Arial"/>
        </w:rPr>
        <w:t>Be enrolled as a student at West Georgia Technical College</w:t>
      </w:r>
    </w:p>
    <w:p w:rsidR="00EB2D6F" w:rsidRDefault="00EB2D6F" w:rsidP="00EB2D6F">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EB2D6F" w:rsidRPr="00994908" w:rsidRDefault="00EB2D6F" w:rsidP="00EB2D6F">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EB2D6F" w:rsidRDefault="00EB2D6F" w:rsidP="00EB2D6F">
      <w:pPr>
        <w:rPr>
          <w:rFonts w:ascii="Arial" w:hAnsi="Arial" w:cs="Arial"/>
          <w:b/>
          <w:sz w:val="10"/>
          <w:szCs w:val="10"/>
        </w:rPr>
      </w:pP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D721FF" w:rsidRPr="00D721FF" w:rsidRDefault="00D721FF" w:rsidP="00774B3A">
      <w:pPr>
        <w:pStyle w:val="NoSpacing"/>
        <w:numPr>
          <w:ilvl w:val="0"/>
          <w:numId w:val="5"/>
        </w:numPr>
        <w:rPr>
          <w:rFonts w:ascii="Arial" w:hAnsi="Arial" w:cs="Arial"/>
        </w:rPr>
      </w:pPr>
      <w:r w:rsidRPr="00D721FF">
        <w:rPr>
          <w:rFonts w:ascii="Arial" w:hAnsi="Arial" w:cs="Arial"/>
        </w:rPr>
        <w:t>Ability to demonstrate proper phone techniques and etiquette with the ability to multi-task</w:t>
      </w:r>
    </w:p>
    <w:p w:rsidR="00D721FF" w:rsidRPr="00D721FF" w:rsidRDefault="00774B3A" w:rsidP="00250B78">
      <w:pPr>
        <w:numPr>
          <w:ilvl w:val="0"/>
          <w:numId w:val="5"/>
        </w:numPr>
        <w:autoSpaceDE w:val="0"/>
        <w:autoSpaceDN w:val="0"/>
        <w:adjustRightInd w:val="0"/>
        <w:rPr>
          <w:rFonts w:ascii="ArialMT" w:hAnsi="ArialMT" w:cs="ArialMT"/>
          <w:sz w:val="22"/>
          <w:szCs w:val="22"/>
        </w:rPr>
      </w:pPr>
      <w:r w:rsidRPr="00D721FF">
        <w:rPr>
          <w:rFonts w:ascii="Arial" w:hAnsi="Arial" w:cs="Arial"/>
          <w:sz w:val="22"/>
          <w:szCs w:val="22"/>
        </w:rPr>
        <w:t>Proficient use of Mic</w:t>
      </w:r>
      <w:r w:rsidR="008C2494" w:rsidRPr="00D721FF">
        <w:rPr>
          <w:rFonts w:ascii="Arial" w:hAnsi="Arial" w:cs="Arial"/>
          <w:sz w:val="22"/>
          <w:szCs w:val="22"/>
        </w:rPr>
        <w:t>rosoft Word, Excel, and Outlook</w:t>
      </w:r>
    </w:p>
    <w:p w:rsidR="00D721FF" w:rsidRPr="00D721FF" w:rsidRDefault="00D721FF" w:rsidP="00250B78">
      <w:pPr>
        <w:numPr>
          <w:ilvl w:val="0"/>
          <w:numId w:val="5"/>
        </w:numPr>
        <w:autoSpaceDE w:val="0"/>
        <w:autoSpaceDN w:val="0"/>
        <w:adjustRightInd w:val="0"/>
        <w:rPr>
          <w:rFonts w:ascii="Arial" w:hAnsi="Arial" w:cs="Arial"/>
          <w:sz w:val="22"/>
          <w:szCs w:val="22"/>
        </w:rPr>
      </w:pPr>
      <w:r w:rsidRPr="00D721FF">
        <w:rPr>
          <w:rFonts w:ascii="Arial" w:hAnsi="Arial" w:cs="Arial"/>
          <w:sz w:val="22"/>
          <w:szCs w:val="22"/>
        </w:rPr>
        <w:t>Experience working with customers on the phone, via e-mail, and in person</w:t>
      </w:r>
    </w:p>
    <w:p w:rsidR="00774B3A" w:rsidRPr="00D721FF" w:rsidRDefault="00D721FF" w:rsidP="00250B78">
      <w:pPr>
        <w:numPr>
          <w:ilvl w:val="0"/>
          <w:numId w:val="5"/>
        </w:numPr>
        <w:autoSpaceDE w:val="0"/>
        <w:autoSpaceDN w:val="0"/>
        <w:adjustRightInd w:val="0"/>
        <w:rPr>
          <w:rFonts w:ascii="ArialMT" w:hAnsi="ArialMT" w:cs="ArialMT"/>
          <w:sz w:val="22"/>
          <w:szCs w:val="22"/>
        </w:rPr>
      </w:pPr>
      <w:r w:rsidRPr="00D721FF">
        <w:rPr>
          <w:rFonts w:ascii="Arial" w:hAnsi="Arial" w:cs="Arial"/>
          <w:sz w:val="22"/>
          <w:szCs w:val="22"/>
        </w:rPr>
        <w:t xml:space="preserve">Ability to take and follow directions from supervisor </w:t>
      </w:r>
    </w:p>
    <w:p w:rsidR="009D2025" w:rsidRPr="00774B3A" w:rsidRDefault="00D721FF" w:rsidP="00774B3A">
      <w:pPr>
        <w:pStyle w:val="ListParagraph"/>
        <w:numPr>
          <w:ilvl w:val="0"/>
          <w:numId w:val="5"/>
        </w:numPr>
        <w:autoSpaceDE w:val="0"/>
        <w:autoSpaceDN w:val="0"/>
        <w:adjustRightInd w:val="0"/>
        <w:rPr>
          <w:rFonts w:ascii="ArialMT" w:hAnsi="ArialMT" w:cs="ArialMT"/>
          <w:sz w:val="22"/>
          <w:szCs w:val="22"/>
        </w:rPr>
      </w:pPr>
      <w:r>
        <w:rPr>
          <w:rFonts w:ascii="ArialMT" w:hAnsi="ArialMT" w:cs="ArialMT"/>
          <w:sz w:val="22"/>
          <w:szCs w:val="22"/>
        </w:rPr>
        <w:t xml:space="preserve">Ability to lift (up to 5lbs), bend and stoop on a regular basis </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F05D55" w:rsidRPr="001D0CD6" w:rsidRDefault="00F05D55" w:rsidP="00F05D55">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F05D55" w:rsidRDefault="00F05D55" w:rsidP="00F05D55">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F05D55" w:rsidRPr="001D0CD6" w:rsidRDefault="00F05D55" w:rsidP="00F05D55">
      <w:pPr>
        <w:contextualSpacing/>
        <w:rPr>
          <w:rFonts w:ascii="Calibri" w:hAnsi="Calibri" w:cs="Calibri"/>
          <w:i/>
          <w:sz w:val="18"/>
          <w:szCs w:val="18"/>
        </w:rPr>
      </w:pPr>
    </w:p>
    <w:p w:rsidR="00F05D55" w:rsidRPr="001D0CD6" w:rsidRDefault="00F05D55" w:rsidP="00F05D55">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F05D55" w:rsidRPr="00AF40F1" w:rsidRDefault="00F05D55" w:rsidP="00F05D55">
      <w:pPr>
        <w:numPr>
          <w:ilvl w:val="0"/>
          <w:numId w:val="12"/>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F05D55" w:rsidRPr="00AF40F1" w:rsidRDefault="00F05D55" w:rsidP="00F05D55">
      <w:pPr>
        <w:numPr>
          <w:ilvl w:val="0"/>
          <w:numId w:val="12"/>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F05D55" w:rsidRPr="00AF40F1" w:rsidRDefault="00F05D55" w:rsidP="00F05D55">
      <w:pPr>
        <w:numPr>
          <w:ilvl w:val="0"/>
          <w:numId w:val="12"/>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F05D55" w:rsidRDefault="00F05D55" w:rsidP="00F05D55">
      <w:pPr>
        <w:numPr>
          <w:ilvl w:val="0"/>
          <w:numId w:val="12"/>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0F2DF1" w:rsidRPr="00EB2D6F" w:rsidRDefault="000F2DF1" w:rsidP="00F05D55">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467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AA7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6"/>
  </w:num>
  <w:num w:numId="6">
    <w:abstractNumId w:val="7"/>
  </w:num>
  <w:num w:numId="7">
    <w:abstractNumId w:val="9"/>
  </w:num>
  <w:num w:numId="8">
    <w:abstractNumId w:val="5"/>
  </w:num>
  <w:num w:numId="9">
    <w:abstractNumId w:val="3"/>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05338"/>
    <w:rsid w:val="000E2509"/>
    <w:rsid w:val="000F2DF1"/>
    <w:rsid w:val="001D7429"/>
    <w:rsid w:val="00230B59"/>
    <w:rsid w:val="002A5A91"/>
    <w:rsid w:val="002F516B"/>
    <w:rsid w:val="00305750"/>
    <w:rsid w:val="00361125"/>
    <w:rsid w:val="00395013"/>
    <w:rsid w:val="003956EF"/>
    <w:rsid w:val="0043507D"/>
    <w:rsid w:val="0044434D"/>
    <w:rsid w:val="00742F9C"/>
    <w:rsid w:val="00774B3A"/>
    <w:rsid w:val="00785978"/>
    <w:rsid w:val="00802B85"/>
    <w:rsid w:val="00813A1F"/>
    <w:rsid w:val="00834148"/>
    <w:rsid w:val="0087299B"/>
    <w:rsid w:val="008C2494"/>
    <w:rsid w:val="009D2025"/>
    <w:rsid w:val="00A255B1"/>
    <w:rsid w:val="00AE4DDA"/>
    <w:rsid w:val="00B134D2"/>
    <w:rsid w:val="00C33B27"/>
    <w:rsid w:val="00C531E2"/>
    <w:rsid w:val="00C53887"/>
    <w:rsid w:val="00D23B2F"/>
    <w:rsid w:val="00D721FF"/>
    <w:rsid w:val="00E81511"/>
    <w:rsid w:val="00EB2D6F"/>
    <w:rsid w:val="00F05D55"/>
    <w:rsid w:val="00F66C05"/>
    <w:rsid w:val="00FD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Garrison, Teresa</cp:lastModifiedBy>
  <cp:revision>2</cp:revision>
  <cp:lastPrinted>2019-01-24T20:47:00Z</cp:lastPrinted>
  <dcterms:created xsi:type="dcterms:W3CDTF">2019-02-06T20:21:00Z</dcterms:created>
  <dcterms:modified xsi:type="dcterms:W3CDTF">2019-02-06T20:21:00Z</dcterms:modified>
</cp:coreProperties>
</file>